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C9" w:rsidRDefault="00F96C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96CC9" w:rsidRDefault="00F96CC9">
      <w:pPr>
        <w:pStyle w:val="ConsPlusTitle"/>
        <w:widowControl/>
        <w:jc w:val="center"/>
      </w:pPr>
      <w:r>
        <w:t>МИНИСТЕРСТВО ОБРАЗОВАНИЯ РОССИЙСКОЙ ФЕДЕРАЦИИ</w:t>
      </w:r>
    </w:p>
    <w:p w:rsidR="00F96CC9" w:rsidRDefault="00F96CC9">
      <w:pPr>
        <w:pStyle w:val="ConsPlusTitle"/>
        <w:widowControl/>
        <w:jc w:val="center"/>
      </w:pPr>
    </w:p>
    <w:p w:rsidR="00F96CC9" w:rsidRDefault="00F96CC9">
      <w:pPr>
        <w:pStyle w:val="ConsPlusTitle"/>
        <w:widowControl/>
        <w:jc w:val="center"/>
      </w:pPr>
      <w:r>
        <w:t>ПИСЬМО</w:t>
      </w:r>
    </w:p>
    <w:p w:rsidR="00F96CC9" w:rsidRDefault="00F96CC9">
      <w:pPr>
        <w:pStyle w:val="ConsPlusTitle"/>
        <w:widowControl/>
        <w:jc w:val="center"/>
      </w:pPr>
      <w:r>
        <w:t>от 6 сентября 2002 г. N 18-52-1645/18-17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условиях модернизации российского общества одной из основных задач государства в сфере образования выступает всесторонняя забота о сохранности жизни и здоровья, физического развития и воспитания детей и учащейся молодежи.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Вопросы по развитию физической культуры и спорта в образовательных учреждениях, формированию здорового образа жизни, физического развития и воспитания обучающихся содержатся в Концепции модернизации российского образования на период до 2010 года </w:t>
      </w:r>
      <w:hyperlink r:id="rId5" w:history="1">
        <w:r>
          <w:rPr>
            <w:rFonts w:ascii="Calibri" w:hAnsi="Calibri" w:cs="Calibri"/>
            <w:color w:val="0000FF"/>
          </w:rPr>
          <w:t>(распоряжение</w:t>
        </w:r>
      </w:hyperlink>
      <w:r>
        <w:rPr>
          <w:rFonts w:ascii="Calibri" w:hAnsi="Calibri" w:cs="Calibri"/>
        </w:rPr>
        <w:t xml:space="preserve"> Правительства Российской Федерации от 29.12.2001 N 1756-р), были рассмотрены на совместной коллегии Минобразования России, Минздрава России, Госкомспорта России и президиума РАО от 23.05.2002 N 11/9/6/5 "О совершенствовании процесса физического воспитания в образовательных учреждениях Российской Федерации". Решением коллегии одними из основных приоритетных направлений в этой области были определены: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в образовательных учреждениях условий, содействующих сохранению, укреплению физического и психического здоровья обучающихся средствами физической культуры и спорта;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взаимодействия учебного и внеучебного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 и туризмом.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образовательный стандарт среднего профессионального образования в части государственных требований к минимуму содержания и уровню подготовки выпускников (далее - гостребования) по специальностям среднего профессионального образования нового поколения, введенный в действие с 01.09.2002 </w:t>
      </w:r>
      <w:hyperlink r:id="rId6" w:history="1">
        <w:r>
          <w:rPr>
            <w:rFonts w:ascii="Calibri" w:hAnsi="Calibri" w:cs="Calibri"/>
            <w:color w:val="0000FF"/>
          </w:rPr>
          <w:t>(Приказ</w:t>
        </w:r>
      </w:hyperlink>
      <w:r>
        <w:rPr>
          <w:rFonts w:ascii="Calibri" w:hAnsi="Calibri" w:cs="Calibri"/>
        </w:rPr>
        <w:t xml:space="preserve"> Минобразования России от 16.05.2002 N 1799), предусматривает требования к минимуму содержания и уровню подготовки выпускников по физической культуре.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Гостребованиями по специальностям среднего профессионального образования определены содержание и объем времени, отводимый на дисциплину "Физическая культура" (из расчета 2 часа в неделю на весь период теоретического обучения).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дальнейшего совершенствования процесса физического воспитания в образовательных учреждениях среднего профессионального образования Министерство образования Российской Федерации рекомендует: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увеличить общий объем времени на дисциплину "Физическая культура" до трех - четырех часов в неделю за счет времени, отводимого на факультативные дисциплины, региональный компонент, а также за счет резерва времени учебного заведения;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обновление содержания обучения и введение инновационных педагогических технологий по физическому воспитанию с учетом индивидуальных способностей и состояния здоровья студентов, включая дополнительные секционные и самостоятельные занятия;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предусмотреть обязательные занятия физической культурой по специальным методикам для лиц с ограниченными возможностями здоровья;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 образовательном процессе по физической культуре проведение теоретических занятий по вопросам здорового образа жизни, подготовку докладов и рефератов;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разработку соответствующего учебно - методического сопровождения по физической культуре;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усилить профессиональную направленность занятий по физической культуре за счет использования прикладных видов спорта, проведения физкультурно - оздоровительных мероприятий и спортивных соревнований ("дней здоровья", туристических походов, спортивных олимпиад, спартакиад и др.).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6CC9" w:rsidRDefault="00F96CC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Министра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А.Ф.КИСЕЛЕВ</w:t>
      </w:r>
    </w:p>
    <w:p w:rsidR="00F96CC9" w:rsidRDefault="00F96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6CC9" w:rsidRDefault="00F96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6CC9" w:rsidRDefault="00F96CC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2633DF" w:rsidRDefault="002633DF">
      <w:bookmarkStart w:id="0" w:name="_GoBack"/>
      <w:bookmarkEnd w:id="0"/>
    </w:p>
    <w:sectPr w:rsidR="002633DF" w:rsidSect="0081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C9"/>
    <w:rsid w:val="002633DF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6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6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6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6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94E9406B6E7E892754A7CA1EA044E8B8042D6F783B8CE6656901F0E3B575C26948CDFEEB98E7C0d0m8E" TargetMode="External"/><Relationship Id="rId5" Type="http://schemas.openxmlformats.org/officeDocument/2006/relationships/hyperlink" Target="consultantplus://offline/ref=F094E9406B6E7E892754A7CA1EA044E8B9002A607D378CE6656901F0E3B575C26948CDFEEB98E7C0d0m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2012-09-11T04:38:00Z</dcterms:created>
  <dcterms:modified xsi:type="dcterms:W3CDTF">2012-09-11T04:38:00Z</dcterms:modified>
</cp:coreProperties>
</file>