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FB" w:rsidRDefault="00BF296D">
      <w:r>
        <w:t>Добрый день</w:t>
      </w:r>
      <w:proofErr w:type="gramStart"/>
      <w:r>
        <w:t xml:space="preserve">  !</w:t>
      </w:r>
      <w:proofErr w:type="gramEnd"/>
    </w:p>
    <w:p w:rsidR="0043113E" w:rsidRDefault="00BF296D" w:rsidP="0034173E">
      <w:r>
        <w:t>Обращаемся к Вам как к юристу</w:t>
      </w:r>
      <w:proofErr w:type="gramStart"/>
      <w:r w:rsidR="0043113E">
        <w:t>.</w:t>
      </w:r>
      <w:proofErr w:type="gramEnd"/>
      <w:r>
        <w:t xml:space="preserve"> </w:t>
      </w:r>
      <w:r w:rsidR="0043113E">
        <w:t>П</w:t>
      </w:r>
      <w:r>
        <w:t>росим вас помочь</w:t>
      </w:r>
      <w:r w:rsidR="0043113E">
        <w:t>,</w:t>
      </w:r>
      <w:r>
        <w:t xml:space="preserve"> разобраться  в нюансах некоторых законов.</w:t>
      </w:r>
      <w:r w:rsidR="0034173E">
        <w:t xml:space="preserve"> </w:t>
      </w:r>
    </w:p>
    <w:p w:rsidR="0034173E" w:rsidRDefault="0034173E" w:rsidP="0034173E">
      <w:r>
        <w:t>А в частности</w:t>
      </w:r>
      <w:r w:rsidR="00273731">
        <w:t>:</w:t>
      </w:r>
      <w:r>
        <w:t xml:space="preserve"> с  </w:t>
      </w:r>
      <w:r w:rsidRPr="0034173E">
        <w:rPr>
          <w:b/>
          <w:u w:val="single"/>
        </w:rPr>
        <w:t>Федеральны</w:t>
      </w:r>
      <w:r>
        <w:rPr>
          <w:b/>
          <w:u w:val="single"/>
        </w:rPr>
        <w:t xml:space="preserve">м </w:t>
      </w:r>
      <w:r w:rsidRPr="0034173E">
        <w:rPr>
          <w:b/>
          <w:u w:val="single"/>
        </w:rPr>
        <w:t>закон</w:t>
      </w:r>
      <w:r>
        <w:rPr>
          <w:b/>
          <w:u w:val="single"/>
        </w:rPr>
        <w:t xml:space="preserve">ом </w:t>
      </w:r>
      <w:r w:rsidRPr="0034173E">
        <w:rPr>
          <w:b/>
          <w:u w:val="single"/>
        </w:rPr>
        <w:t xml:space="preserve"> от 27 июля 2010 г. N 205-ФЗ "Об особенностях прохождения федеральной государственной гражданской службы в системе Министерства иностранных дел Российской Федерации" (с изменениями и дополнениями)</w:t>
      </w:r>
    </w:p>
    <w:p w:rsidR="00273731" w:rsidRDefault="0034173E" w:rsidP="0034173E">
      <w:proofErr w:type="gramStart"/>
      <w:r>
        <w:t xml:space="preserve">Дело в том, что мы сотрудники посольства в Кении (дежурные коменданты и другие службы, которые не </w:t>
      </w:r>
      <w:r w:rsidR="002106A1">
        <w:t>подпадают</w:t>
      </w:r>
      <w:r>
        <w:t xml:space="preserve"> под определение</w:t>
      </w:r>
      <w:r w:rsidR="002106A1">
        <w:t xml:space="preserve"> </w:t>
      </w:r>
      <w:r w:rsidR="002106A1" w:rsidRPr="002106A1">
        <w:t>государственной гражданской службы</w:t>
      </w:r>
      <w:r>
        <w:t>)</w:t>
      </w:r>
      <w:r w:rsidR="002106A1">
        <w:t xml:space="preserve"> лиша</w:t>
      </w:r>
      <w:r w:rsidR="00226F7C">
        <w:t>ем</w:t>
      </w:r>
      <w:r w:rsidR="002106A1">
        <w:t xml:space="preserve">ся            надбавок и доплат  за климатические условия </w:t>
      </w:r>
      <w:r w:rsidR="00226F7C">
        <w:t>труда</w:t>
      </w:r>
      <w:r w:rsidR="00273731">
        <w:t xml:space="preserve"> и прочие сложности</w:t>
      </w:r>
      <w:r w:rsidR="00226F7C">
        <w:t>,</w:t>
      </w:r>
      <w:r w:rsidR="00273731" w:rsidRPr="00273731">
        <w:t xml:space="preserve"> </w:t>
      </w:r>
      <w:r w:rsidR="00273731">
        <w:t>наше Посольство работает по 36 –часовой рабочей недели,</w:t>
      </w:r>
      <w:r w:rsidR="00226F7C">
        <w:t xml:space="preserve"> а ночные </w:t>
      </w:r>
      <w:r w:rsidR="0043113E">
        <w:t xml:space="preserve">и праздничные  </w:t>
      </w:r>
      <w:r w:rsidR="00226F7C">
        <w:t>ч</w:t>
      </w:r>
      <w:r w:rsidR="00273731">
        <w:t>асы работы рассчитываются</w:t>
      </w:r>
      <w:r w:rsidR="00226F7C">
        <w:t xml:space="preserve"> </w:t>
      </w:r>
      <w:r w:rsidR="00273731">
        <w:t xml:space="preserve"> по 40 - часовой рабочей недели.</w:t>
      </w:r>
      <w:proofErr w:type="gramEnd"/>
    </w:p>
    <w:p w:rsidR="00226F7C" w:rsidRDefault="00226F7C" w:rsidP="0034173E">
      <w:r w:rsidRPr="000964F7">
        <w:rPr>
          <w:b/>
        </w:rPr>
        <w:t xml:space="preserve">А нюанс заключается в том, что в этом законе сказано </w:t>
      </w:r>
      <w:proofErr w:type="gramStart"/>
      <w:r w:rsidRPr="000964F7">
        <w:rPr>
          <w:b/>
        </w:rPr>
        <w:t>следующие</w:t>
      </w:r>
      <w:proofErr w:type="gramEnd"/>
      <w:r>
        <w:t>:</w:t>
      </w:r>
    </w:p>
    <w:p w:rsidR="00226F7C" w:rsidRDefault="00226F7C" w:rsidP="00226F7C">
      <w:r>
        <w:t>Статья 12. Условия труда и отдыха сотрудников дипломатической службы, режим служебного времени в загранучреждениях Министерства иностранных дел Российской Федерации</w:t>
      </w:r>
    </w:p>
    <w:p w:rsidR="00226F7C" w:rsidRPr="000964F7" w:rsidRDefault="00226F7C" w:rsidP="00226F7C">
      <w:pPr>
        <w:rPr>
          <w:color w:val="FF0000"/>
        </w:rPr>
      </w:pPr>
      <w:r>
        <w:t xml:space="preserve">1. </w:t>
      </w:r>
      <w:proofErr w:type="gramStart"/>
      <w:r>
        <w:t>Условия труда и отдыха сотрудников дипломатической службы, работающих в загранучреждениях Министерства иностранных дел Российской Федерации, определяются нормативными актами соответствующего загранучреждения и служебными контрактами, которые не могут ухудшать положение сотрудников дипломатической службы по сравнению с положением, установленным Федеральным законом "О государственной гражданской службе Российской Федерации" и настоящим Федеральным законом</w:t>
      </w:r>
      <w:r w:rsidRPr="000964F7">
        <w:rPr>
          <w:color w:val="FF0000"/>
        </w:rPr>
        <w:t>, а в части, не урегулированной этими федеральными законами, - Трудовым кодексом Российской Федерации.</w:t>
      </w:r>
      <w:proofErr w:type="gramEnd"/>
    </w:p>
    <w:p w:rsidR="00226F7C" w:rsidRPr="00273731" w:rsidRDefault="000964F7" w:rsidP="00226F7C">
      <w:pPr>
        <w:rPr>
          <w:b/>
        </w:rPr>
      </w:pPr>
      <w:r w:rsidRPr="00273731">
        <w:rPr>
          <w:b/>
        </w:rPr>
        <w:t>То есть</w:t>
      </w:r>
      <w:proofErr w:type="gramStart"/>
      <w:r w:rsidRPr="00273731">
        <w:rPr>
          <w:b/>
        </w:rPr>
        <w:t xml:space="preserve"> ,</w:t>
      </w:r>
      <w:proofErr w:type="gramEnd"/>
      <w:r w:rsidRPr="00273731">
        <w:rPr>
          <w:b/>
        </w:rPr>
        <w:t xml:space="preserve"> этот закон нас отсылает к трудовому кодексу, а трудовой кодекс отсылает к Федеральному закону</w:t>
      </w:r>
      <w:r w:rsidR="00B9582E" w:rsidRPr="00273731">
        <w:rPr>
          <w:b/>
        </w:rPr>
        <w:t xml:space="preserve"> - получается замкнутый круг. Помогите разъяснить эту ситуацию</w:t>
      </w:r>
      <w:proofErr w:type="gramStart"/>
      <w:r w:rsidR="00B9582E" w:rsidRPr="00273731">
        <w:rPr>
          <w:b/>
        </w:rPr>
        <w:t>.!</w:t>
      </w:r>
      <w:proofErr w:type="gramEnd"/>
    </w:p>
    <w:p w:rsidR="00273731" w:rsidRDefault="00273731" w:rsidP="000964F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8C"/>
          <w:sz w:val="28"/>
          <w:szCs w:val="28"/>
        </w:rPr>
      </w:pPr>
    </w:p>
    <w:p w:rsidR="000964F7" w:rsidRDefault="000964F7" w:rsidP="000964F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00008C"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color w:val="00008C"/>
          <w:sz w:val="28"/>
          <w:szCs w:val="28"/>
        </w:rPr>
        <w:t>Трудовой кодекс Российской Федерации</w:t>
      </w:r>
    </w:p>
    <w:p w:rsidR="000964F7" w:rsidRDefault="000964F7" w:rsidP="000964F7">
      <w:r>
        <w:rPr>
          <w:rFonts w:ascii="LiberationSerif-Italic" w:hAnsi="LiberationSerif-Italic" w:cs="LiberationSerif-Italic"/>
          <w:i/>
          <w:iCs/>
          <w:color w:val="810081"/>
          <w:sz w:val="24"/>
          <w:szCs w:val="24"/>
        </w:rPr>
        <w:t>по состоянию на 11.11.2014 г.</w:t>
      </w:r>
    </w:p>
    <w:p w:rsidR="000964F7" w:rsidRDefault="000964F7" w:rsidP="000964F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color w:val="00008C"/>
          <w:sz w:val="24"/>
          <w:szCs w:val="24"/>
        </w:rPr>
        <w:t xml:space="preserve">Статья 340. 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Гарантии и компенсации работникам, направляемым на работу </w:t>
      </w:r>
      <w:proofErr w:type="gramStart"/>
      <w:r>
        <w:rPr>
          <w:rFonts w:ascii="LiberationSerif" w:hAnsi="LiberationSerif" w:cs="LiberationSerif"/>
          <w:color w:val="000000"/>
          <w:sz w:val="24"/>
          <w:szCs w:val="24"/>
        </w:rPr>
        <w:t>в</w:t>
      </w:r>
      <w:proofErr w:type="gramEnd"/>
    </w:p>
    <w:p w:rsidR="000964F7" w:rsidRDefault="000964F7" w:rsidP="000964F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представительства Российской Федерации за границей</w:t>
      </w:r>
    </w:p>
    <w:p w:rsidR="000964F7" w:rsidRDefault="000964F7" w:rsidP="000964F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Порядок и условия установления дополнительных гарантий и выплаты компенсаций в связи</w:t>
      </w:r>
    </w:p>
    <w:p w:rsidR="000964F7" w:rsidRDefault="000964F7" w:rsidP="000964F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с переездом к месту работы, а также условия материально-бытового обеспечения и оплаты труда</w:t>
      </w:r>
    </w:p>
    <w:p w:rsidR="000964F7" w:rsidRDefault="000964F7" w:rsidP="000964F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работников, направляемых на работу в представительства Российской Федерации за границей,</w:t>
      </w:r>
    </w:p>
    <w:p w:rsidR="000964F7" w:rsidRDefault="000964F7" w:rsidP="000964F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устанавливаются Правительством Российской Федерации с учетом климатических и иных особых</w:t>
      </w:r>
    </w:p>
    <w:p w:rsidR="000964F7" w:rsidRDefault="000964F7" w:rsidP="000964F7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условий в стране пребывания.</w:t>
      </w:r>
    </w:p>
    <w:p w:rsidR="000964F7" w:rsidRDefault="000964F7" w:rsidP="00226F7C"/>
    <w:p w:rsidR="00226F7C" w:rsidRDefault="00226F7C" w:rsidP="00226F7C"/>
    <w:sectPr w:rsidR="00226F7C" w:rsidSect="0025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erif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96D"/>
    <w:rsid w:val="000964F7"/>
    <w:rsid w:val="002106A1"/>
    <w:rsid w:val="00226F7C"/>
    <w:rsid w:val="002537FB"/>
    <w:rsid w:val="00273731"/>
    <w:rsid w:val="0034173E"/>
    <w:rsid w:val="003A3C40"/>
    <w:rsid w:val="0043113E"/>
    <w:rsid w:val="004F725E"/>
    <w:rsid w:val="00B9582E"/>
    <w:rsid w:val="00BD0129"/>
    <w:rsid w:val="00BF296D"/>
    <w:rsid w:val="00E3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0745-56E9-4767-8A6E-3B1C8C61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путник</dc:creator>
  <cp:lastModifiedBy>путник</cp:lastModifiedBy>
  <cp:revision>2</cp:revision>
  <dcterms:created xsi:type="dcterms:W3CDTF">2014-12-02T15:18:00Z</dcterms:created>
  <dcterms:modified xsi:type="dcterms:W3CDTF">2014-12-02T15:18:00Z</dcterms:modified>
</cp:coreProperties>
</file>