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sz w:val="22"/>
          <w:szCs w:val="22"/>
        </w:rPr>
        <w:t xml:space="preserve">Дело </w:t>
      </w:r>
      <w:r>
        <w:rPr>
          <w:sz w:val="22"/>
          <w:szCs w:val="22"/>
        </w:rPr>
        <w:t xml:space="preserve">№ 5-623/2015 г.</w:t>
      </w:r>
    </w:p>
    <w:p/>
    <w:p>
      <w:r>
        <w:rPr>
          <w:sz w:val="22"/>
          <w:szCs w:val="22"/>
        </w:rPr>
        <w:t xml:space="preserve"> П О С Т А Н О В Л Е Н И Е</w:t>
      </w:r>
    </w:p>
    <w:p/>
    <w:p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18 июня 2015г.</w:t>
      </w:r>
    </w:p>
    <w:p/>
    <w:p>
      <w:r>
        <w:rPr>
          <w:sz w:val="22"/>
          <w:szCs w:val="22"/>
        </w:rPr>
        <w:t xml:space="preserve">Мировой судья судебного участка </w:t>
      </w:r>
      <w:r>
        <w:rPr>
          <w:sz w:val="22"/>
          <w:szCs w:val="22"/>
        </w:rPr>
        <w:t xml:space="preserve">№ 2 Железнодорожного района г. Пензы </w:t>
      </w:r>
    </w:p>
    <w:p/>
    <w:p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Маркина И</w:t>
      </w:r>
      <w:r>
        <w:rPr>
          <w:sz w:val="22"/>
          <w:szCs w:val="22"/>
        </w:rPr>
        <w:t xml:space="preserve">.В. </w:t>
      </w:r>
      <w:r>
        <w:rPr>
          <w:sz w:val="22"/>
          <w:szCs w:val="22"/>
        </w:rPr>
        <w:t xml:space="preserve"> </w:t>
      </w:r>
    </w:p>
    <w:p>
      <w:r>
        <w:rPr>
          <w:sz w:val="22"/>
          <w:szCs w:val="22"/>
        </w:rPr>
        <w:t xml:space="preserve">Рассмотрев в открытом судебном заседании в г. Пензы административный материал в отношении </w:t>
      </w:r>
    </w:p>
    <w:p/>
    <w:p>
      <w:r>
        <w:rPr>
          <w:sz w:val="22"/>
          <w:szCs w:val="22"/>
        </w:rPr>
        <w:t xml:space="preserve">ООО « Резана-Финанс», в лице Карпова Александра Александровича, &lt;АДРЕС&gt;</w:t>
      </w:r>
    </w:p>
    <w:p/>
    <w:p>
      <w:r>
        <w:rPr>
          <w:sz w:val="22"/>
          <w:szCs w:val="22"/>
        </w:rPr>
        <w:t xml:space="preserve">в совершении административного правонарушения, предусмотренного ст. 20.25 ч.1 КОАП РФ,</w:t>
      </w:r>
    </w:p>
    <w:p/>
    <w:p>
      <w:r>
        <w:rPr>
          <w:sz w:val="22"/>
          <w:szCs w:val="22"/>
        </w:rPr>
        <w:t xml:space="preserve">У С Т А Н О В И Л</w:t>
      </w:r>
    </w:p>
    <w:p/>
    <w:p>
      <w:r>
        <w:rPr>
          <w:sz w:val="22"/>
          <w:szCs w:val="22"/>
        </w:rPr>
        <w:t xml:space="preserve"> ГИТ в Пензенской области 05.10.03.20015 г. на основании общения Фединой Н.В. провела проверку соблюдения трудового законодательства в ООО «Резана-Финанс» За выявленные нарушения трудового законодательства постановлением ГИТ в Пензенской области &lt;НОМЕР&gt; от &lt;ДАТА2&gt; ООО « Резана-Финанс» было привлечено к административной ответственности по ч.1 ст. 5.27 КоАП РФ в виде штрафа в размере &lt;ОБЕЗЛИЧЕНО&gt;. Данное постановление было получено генеральным директором ООО « Резана-Финанс» &lt;ДАТА2&gt; о чем свидетельствует подпись. Постановление &lt;НОМЕР&gt; от &lt;ДАТА2&gt; в установленный законом срок не обжаловано и вступило в законную силу &lt;ДАТА3&gt; В установленный законом срок и в настоящее время штраф в сумме &lt;ОБЕЗЛИЧЕНО&gt; по постановлению не оплачен. Ходатайств об отсрочке или рассрочке оплаты штрафа в адрес ГИТ в Пензенской области не поступало. Представитель ООО « Резана-Финанс» Карпов А.А. в судебном заседании суду пояснил, что хотели договориться по хорошему и все выплатить, но так получилось, что на момент выплаты организация оказалась в тяжелом материальном положении. В соответствии с ч.1 ст. 32.2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наложении административного штрафа в законную силу либо со дня истечения срока отсрочки и срока рассрочки, предусмотренных ст. 31.5 настоящего Кодекса. Судом установлено, что ООО « Резана-Финанс» привлекалось к административной ответственности и было вынесено постановления о наложении на них административного штрафа. Однако в установленный законом срок ООО « Резана-Финанс» не произвел оплату наложенного штрафа. Также его вина подтверждается материалами дела : протоколом об административном правонарушении, постановление от &lt;ДАТА4&gt;, постановлением &lt;НОМЕР&gt; от &lt;ДАТА2&gt; о назначении административного наказания . Согласно ч.1 ст. 20.25 КоАП РФ неуплата административного штрафа в срок, предусмотренный настоящим Кодексом - влечет наложение административного штрафа в двухкратном размере суммы неуплаченного административного штрафа, но не менее одной тысячи либо административного ареста сроком до пятнадцати суток. ООО « Резана-Финанс» не предоставил суду доказательства, что наложенный на нее штраф согласно, постановления об административном правонарушении уплачен в установленный законом срок. Следовательно, суд приходит к выводу о том, что ООО « Резана-Финанс» действительно совершила правонарушение предусмотренное ст. 20.25 ч.1 КоАП РФ, т.е. в установленный законом срок не уплатила наложенный на нее штраф. ООО « Резана-Финанс» к административной ответственности привлекалось. Смягчающих и отягчающих обстоятельств суд по делу не находит. При таких обстоятельствах суд считает необходимым назначить наказание в виде штрафа. На основании изложенного, руководствуясь ст.20.25 29.10 КоАП РФ, мировой судья П О С Т А Н О В И Л Признать ООО « Резана-Финанс» виновным в совершении административного правонарушения предусмотренного ч.1 ст. 20.25 КоАП РФ и назначить наказание в виде штрафа в размере 64 000 (шестьдесят четыре тысячи )рублей. ( протокол об административном правонарушении 2/86 от &lt;ДАТА4&gt;) Штраф необходимо оплатить по реквизитам ГИБДД в течение 60-ти дней со дня вступления постановления в законную силу. Постановление может быть обжаловано в Железнодорожный районный суд г. Пензы в течение 10 суток через мирового судью. Мировой судья: Копия верна: Мировой судья: Секретарь: Справка: постановление вступило в законную силу с Мировой судья: Секретарь: </w:t>
      </w:r>
    </w:p>
    <w:p/>
    <w:p/>
    <w:sectPr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>
      <w:jc w:val="right"/>
    </w:pPr>
    <w:r>
      <w:rPr>
        <w:color w:val="A0A0A0"/>
      </w:rPr>
      <w:t xml:space="preserve">RosPravosudie.com - cтраница </w:t>
    </w:r>
    <w:r>
      <w:fldChar w:fldCharType="begin"/>
    </w:r>
    <w:r>
      <w:rPr>
        <w:color w:val="A0A0A0"/>
      </w:rPr>
      <w:instrText xml:space="preserve">PAGE</w:instrText>
    </w:r>
    <w:r>
      <w:fldChar w:fldCharType="separate"/>
    </w:r>
    <w:r>
      <w:fldChar w:fldCharType="end"/>
    </w:r>
    <w:r>
      <w:rPr>
        <w:color w:val="A0A0A0"/>
      </w:rPr>
      <w:t xml:space="preserve"> из </w:t>
    </w:r>
    <w:r>
      <w:fldChar w:fldCharType="begin"/>
    </w:r>
    <w:r>
      <w:rPr>
        <w:color w:val="A0A0A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2015-07-04T00:12:08+02:00</dcterms:created>
  <dcterms:modified xsi:type="dcterms:W3CDTF">2015-07-04T00:12:08+02:00</dcterms:modified>
  <dc:title/>
  <dc:description/>
  <dc:subject/>
  <cp:keywords/>
  <cp:category/>
</cp:coreProperties>
</file>