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6F" w:rsidRPr="000A236F" w:rsidRDefault="000A236F" w:rsidP="000A236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236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Вопрос: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организации трудятся иностранные работницы, имеющие гражданство государств - членов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Договора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 Евразийском экономическом союзе (подписан в </w:t>
      </w:r>
      <w:proofErr w:type="gramStart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</w:t>
      </w:r>
      <w:proofErr w:type="gramEnd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Астане 29.05.2014) и статус временно пребывающих в РФ. В каком порядке в 2015 г. рассчитывать таким работницам пособия, выплачиваемые в связи с материнством (пособие по беременности и родам, пособие по уходу за ребенком до полутора лет)?</w:t>
      </w:r>
    </w:p>
    <w:p w:rsidR="000A236F" w:rsidRPr="000A236F" w:rsidRDefault="000A236F" w:rsidP="000A236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0A236F" w:rsidRPr="000A236F" w:rsidRDefault="000A236F" w:rsidP="000A236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236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Ответ: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2015 г. для расчета пособий по беременности и родам и по уходу за ребенком до полутора лет временно пребывающей в РФ работнице-иностранке, имеющей гражданство государства - члена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Договора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 Евразийском экономическом союзе (подписан в г. Астане 29.05.2014) (далее - Договор о ЕАЭС), за каждый месяц расчетного периода берется величина МРОТ на дату начала соответствующего отпуска.</w:t>
      </w:r>
      <w:proofErr w:type="gramEnd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Из расчета среднего заработка работницы исключаются дни ее временной нетрудоспособности, отпуска по беременности и родам, отпуска по уходу за ребенком, освобождения от работы с сохранением заработной платы, не облагаемой страховыми взносами. Поскольку до 01.01.2015 страховые взносы в ФСС РФ на выплаты данным работницам не начислялись, даже при наличии у них выплат, полученных до 2015 г., эти выплаты не должны включаться в расчет пособий, выплачиваемых в связи с материнством.</w:t>
      </w:r>
    </w:p>
    <w:p w:rsidR="000A236F" w:rsidRPr="000A236F" w:rsidRDefault="000A236F" w:rsidP="000A236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0A236F" w:rsidRPr="000A236F" w:rsidRDefault="000A236F" w:rsidP="000A236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236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Обоснование: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2015 г. работающие по трудовым договорам иностранные граждане и лица без гражданства, временно пребывающие в РФ (за исключением высококвалифицированных специалистов), признаются застрахованными на случай временной нетрудоспособности и в связи с материнством (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п. 1 ч. 1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ч. 2 ст. 2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Федерального закона от 29.12.2006 N 255-ФЗ "Об обязательном социальном страховании на случай временной нетрудоспособности и в связи с материнством", далее</w:t>
      </w:r>
      <w:proofErr w:type="gramEnd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</w:t>
      </w:r>
      <w:proofErr w:type="gramStart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Закон N 255-ФЗ).</w:t>
      </w:r>
      <w:proofErr w:type="gramEnd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 этом социальное обеспечение иностранных работников, имеющих гражданство государства - члена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Договора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 ЕАЭС, по данному виду страхования осуществляется на тех же условиях и в том же порядке, что и граждан РФ (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п. 5 ст. 96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п. 3 ст. 98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Договора о ЕАЭС, Письма Минтруда России от 05.12.2014 N 17-1/10/В-8313, от 13.03.2015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N 17-3/ООГ-268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).</w:t>
      </w:r>
      <w:proofErr w:type="gramEnd"/>
    </w:p>
    <w:p w:rsidR="000A236F" w:rsidRPr="000A236F" w:rsidRDefault="000A236F" w:rsidP="000A236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Видами страхового обеспечения на случай временной нетрудоспособности и в связи с материнством являются, в частности, пособие по беременности и родам и пособие по уходу за ребенком до полутора лет (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п. п. 2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5 ч. 1 ст. 1.4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Закона N 255-ФЗ). </w:t>
      </w:r>
      <w:proofErr w:type="gramStart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Они рассчитываются исходя из среднего дневного заработка работницы, который определяется путем деления суммы выплат, полученных ею за два календарных года, предшествующих началу соответствующего отпуска (по беременности и родам либо по уходу за ребенком), на количество принимаемых в расчет календарных дней в этом периоде (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ч. 1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3.1 ст. 14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Закона N 255-ФЗ).</w:t>
      </w:r>
      <w:proofErr w:type="gramEnd"/>
    </w:p>
    <w:p w:rsidR="000A236F" w:rsidRPr="000A236F" w:rsidRDefault="000A236F" w:rsidP="000A236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расчете участвуют только выплаты работнику, на которые начислены страховые взносы в ФСС РФ в соответствии с Федеральным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24.07.2009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(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ч. 2 ст. 14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Закона N 255-ФЗ). Если в расчетном периоде у работницы не было </w:t>
      </w:r>
      <w:proofErr w:type="gramStart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заработка</w:t>
      </w:r>
      <w:proofErr w:type="gramEnd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либо ее средний заработок, 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рассчитанный за этот период, в расчете за полный календарный месяц ниже минимального размера оплаты труда (МРОТ), установленного федеральным законом на день наступления страхового случая, средний заработок для исчисления пособия принимается равным МРОТ (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ч. 1.1 ст. 14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Закона N 255-ФЗ).</w:t>
      </w:r>
    </w:p>
    <w:p w:rsidR="000A236F" w:rsidRPr="000A236F" w:rsidRDefault="000A236F" w:rsidP="000A236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Страховые взносы в ФСС РФ на выплаты временно пребывающим в РФ иностранным работникам - гражданам государств - членов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Договора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 ЕАЭС, начисляются по тарифам, установленным для граждан РФ, только с 1 января 2015 г. (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ст. ст. 3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4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Федерального закона от 01.12.2014 N 407-ФЗ "О внесении изменений в отдельные законодательные акты Российской Федерации по вопросам обязательного социального страхования на случай временной нетрудоспособности</w:t>
      </w:r>
      <w:proofErr w:type="gramEnd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в связи с материнством", Письмо Минтруда России от 05.12.2014 N 17-1/10/В-8313). До этой даты выплаты в их пользу взносами в ФСС РФ не облагались. Из этого следует, что даже при наличии у таких работниц выплат, полученных до 2015 г., эти выплаты не должны включаться в расчет пособий, выплачиваемых в связи с материнством. Таким образом, для расчета в 2015 г. пособий по беременности и родам и по уходу за ребенком до полутора лет временно пребывающей в РФ работнице-иностранке, имеющей гражданство государства - члена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Договора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 ЕАЭС, за каждый месяц расчетного периода берется величина МРОТ на дату начала соответствующего отпуска.</w:t>
      </w:r>
    </w:p>
    <w:p w:rsidR="000A236F" w:rsidRPr="000A236F" w:rsidRDefault="000A236F" w:rsidP="000A236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 определении количества календарных дней за расчетный период, которые участвуют в исчислении среднего дневного заработка, исключаются календарные дни, приходящиеся на периоды временной нетрудоспособности работника, отпуска по беременности и родам, отпуска по уходу за ребенком, освобождения от работы с сохранением в соответствии с законодательством </w:t>
      </w:r>
      <w:proofErr w:type="gramStart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РФ</w:t>
      </w:r>
      <w:proofErr w:type="gramEnd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не облагаемой страховыми взносами заработной платы (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ч. 3.1 ст. 14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Закона N 255-ФЗ). Указанная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норма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также применяется и при исчислении пособий в связи с материнством иностранным работницам, имеющим гражданство государства - члена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Договора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 ЕАЭС. При этом</w:t>
      </w:r>
      <w:proofErr w:type="gramStart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</w:t>
      </w:r>
      <w:proofErr w:type="gramEnd"/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если до 2015 г. такая работница трудилась у другого работодателя, исключаемые периоды должны быть подтверждены справкой по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форме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утвержденной Приказом Минтруда России от 30.04.2013 N 182н (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ч. 5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0A236F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6 ст. 13</w:t>
      </w: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Закона N 255-ФЗ).</w:t>
      </w:r>
    </w:p>
    <w:p w:rsidR="000A236F" w:rsidRPr="000A236F" w:rsidRDefault="000A236F" w:rsidP="000A236F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0A236F" w:rsidRPr="000A236F" w:rsidRDefault="000A236F" w:rsidP="000A236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0A236F">
        <w:rPr>
          <w:rFonts w:ascii="Verdana" w:eastAsia="Times New Roman" w:hAnsi="Verdana" w:cs="Times New Roman"/>
          <w:sz w:val="21"/>
          <w:szCs w:val="21"/>
          <w:lang w:eastAsia="ru-RU"/>
        </w:rPr>
        <w:t>М.Н.Наумчук</w:t>
      </w:r>
      <w:proofErr w:type="spellEnd"/>
    </w:p>
    <w:p w:rsidR="000A236F" w:rsidRPr="000A236F" w:rsidRDefault="000A236F" w:rsidP="000A236F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A236F">
        <w:rPr>
          <w:rFonts w:ascii="Verdana" w:eastAsia="Times New Roman" w:hAnsi="Verdana" w:cs="Times New Roman"/>
          <w:sz w:val="21"/>
          <w:szCs w:val="21"/>
          <w:lang w:eastAsia="ru-RU"/>
        </w:rPr>
        <w:t>Издательство "Главная книга"</w:t>
      </w:r>
    </w:p>
    <w:p w:rsidR="000A236F" w:rsidRPr="000A236F" w:rsidRDefault="000A236F" w:rsidP="000A236F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A236F">
        <w:rPr>
          <w:rFonts w:ascii="Verdana" w:eastAsia="Times New Roman" w:hAnsi="Verdana" w:cs="Times New Roman"/>
          <w:sz w:val="21"/>
          <w:szCs w:val="21"/>
          <w:lang w:eastAsia="ru-RU"/>
        </w:rPr>
        <w:t>01.05.2015</w:t>
      </w:r>
    </w:p>
    <w:p w:rsidR="000A236F" w:rsidRPr="000A236F" w:rsidRDefault="000A236F" w:rsidP="000A236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0A236F" w:rsidRPr="000A236F" w:rsidRDefault="000A236F" w:rsidP="000A236F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23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0A236F"/>
    <w:rsid w:val="000A236F"/>
    <w:rsid w:val="003B7601"/>
    <w:rsid w:val="005B5325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2015-09-12T16:12:00Z</dcterms:created>
  <dcterms:modified xsi:type="dcterms:W3CDTF">2015-09-12T16:13:00Z</dcterms:modified>
</cp:coreProperties>
</file>