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0CF" w:rsidRDefault="004930CF" w:rsidP="004930CF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979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Помогите, пожалуйста, разобраться в ФЗ-400</w:t>
      </w:r>
    </w:p>
    <w:p w:rsidR="004930CF" w:rsidRPr="0009791A" w:rsidRDefault="004930CF" w:rsidP="004930CF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930CF" w:rsidRPr="000E13C0" w:rsidRDefault="004930CF" w:rsidP="004930CF">
      <w:pPr>
        <w:spacing w:after="0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0979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соответствии со ст.34 –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1F35B5"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1F35B5"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Для лиц, </w:t>
      </w:r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35B5"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которым </w:t>
      </w:r>
      <w:r w:rsidRPr="000E13C0">
        <w:rPr>
          <w:rStyle w:val="blk"/>
          <w:rFonts w:ascii="Times New Roman" w:hAnsi="Times New Roman" w:cs="Times New Roman"/>
          <w:color w:val="000000"/>
          <w:sz w:val="24"/>
          <w:szCs w:val="24"/>
        </w:rPr>
        <w:t>по состоянию на 31 декабря 2014 года</w:t>
      </w:r>
      <w:r w:rsidRPr="001F35B5"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13C0">
        <w:rPr>
          <w:rStyle w:val="blk"/>
          <w:rFonts w:ascii="Times New Roman" w:hAnsi="Times New Roman" w:cs="Times New Roman"/>
          <w:b/>
          <w:color w:val="000000"/>
          <w:sz w:val="24"/>
          <w:szCs w:val="24"/>
        </w:rPr>
        <w:t>установлена трудовая пенсия в соответствии с Федеральным</w:t>
      </w:r>
      <w:r w:rsidRPr="000E13C0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> </w:t>
      </w:r>
      <w:hyperlink r:id="rId4" w:history="1">
        <w:r w:rsidRPr="000E13C0">
          <w:rPr>
            <w:rStyle w:val="a3"/>
            <w:rFonts w:ascii="Times New Roman" w:hAnsi="Times New Roman" w:cs="Times New Roman"/>
            <w:b/>
            <w:color w:val="666699"/>
            <w:sz w:val="24"/>
            <w:szCs w:val="24"/>
          </w:rPr>
          <w:t>законом</w:t>
        </w:r>
      </w:hyperlink>
      <w:r w:rsidRPr="000E13C0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0E13C0">
        <w:rPr>
          <w:rStyle w:val="blk"/>
          <w:rFonts w:ascii="Times New Roman" w:hAnsi="Times New Roman" w:cs="Times New Roman"/>
          <w:b/>
          <w:color w:val="000000"/>
          <w:sz w:val="24"/>
          <w:szCs w:val="24"/>
        </w:rPr>
        <w:t>от 17 декабря 2001 года N 173-ФЗ "О трудовых</w:t>
      </w:r>
      <w:r w:rsidRPr="001F35B5"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 пенсиях в Российской Федерации", </w:t>
      </w:r>
      <w:r w:rsidRPr="000E13C0">
        <w:rPr>
          <w:rStyle w:val="blk"/>
          <w:rFonts w:ascii="Times New Roman" w:hAnsi="Times New Roman" w:cs="Times New Roman"/>
          <w:color w:val="000000"/>
          <w:sz w:val="24"/>
          <w:szCs w:val="24"/>
        </w:rPr>
        <w:t>величина индивидуального пенсионного коэффициента за периоды до 1 января 2015 года определяется на основании документов выплатного дела исходя из размера установленной им трудовой пенсии</w:t>
      </w:r>
      <w:proofErr w:type="gramEnd"/>
    </w:p>
    <w:p w:rsidR="004930CF" w:rsidRPr="00B81489" w:rsidRDefault="004930CF" w:rsidP="004930CF">
      <w:pPr>
        <w:shd w:val="clear" w:color="auto" w:fill="FFFFFF"/>
        <w:spacing w:line="324" w:lineRule="atLeast"/>
        <w:rPr>
          <w:rStyle w:val="blk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B81489"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Если </w:t>
      </w:r>
      <w:r w:rsidRPr="000E13C0">
        <w:rPr>
          <w:rStyle w:val="blk"/>
          <w:rFonts w:ascii="Times New Roman" w:hAnsi="Times New Roman" w:cs="Times New Roman"/>
          <w:b/>
          <w:color w:val="000000"/>
          <w:sz w:val="24"/>
          <w:szCs w:val="24"/>
        </w:rPr>
        <w:t>при перерасчете</w:t>
      </w:r>
      <w:r w:rsidRPr="00B81489"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 размеров трудовой пенсии</w:t>
      </w:r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t>,</w:t>
      </w:r>
      <w:r w:rsidRPr="00B81489"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81489">
        <w:rPr>
          <w:rStyle w:val="blk"/>
          <w:rFonts w:ascii="Times New Roman" w:hAnsi="Times New Roman" w:cs="Times New Roman"/>
          <w:color w:val="000000"/>
          <w:sz w:val="24"/>
          <w:szCs w:val="24"/>
        </w:rPr>
        <w:t>ее размер не достигает</w:t>
      </w:r>
      <w:proofErr w:type="gramEnd"/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t>,</w:t>
      </w:r>
      <w:r w:rsidRPr="00B81489"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 получаемого пенсионером на день вступления в силу настоящего Федерального закона</w:t>
      </w:r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t>,</w:t>
      </w:r>
      <w:r w:rsidRPr="00B81489"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 размера страховой части трудовой пенсии (</w:t>
      </w:r>
      <w:r w:rsidRPr="0009791A">
        <w:rPr>
          <w:rStyle w:val="blk"/>
          <w:rFonts w:ascii="Times New Roman" w:hAnsi="Times New Roman" w:cs="Times New Roman"/>
          <w:b/>
          <w:sz w:val="24"/>
          <w:szCs w:val="24"/>
        </w:rPr>
        <w:t>без учета фиксированной части</w:t>
      </w:r>
      <w:r w:rsidRPr="00B81489"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), пенсионеру выплачивается страховая пенсия,  </w:t>
      </w:r>
      <w:r w:rsidRPr="00B81489">
        <w:rPr>
          <w:rStyle w:val="blk"/>
          <w:rFonts w:ascii="Times New Roman" w:hAnsi="Times New Roman" w:cs="Times New Roman"/>
          <w:b/>
          <w:color w:val="000000"/>
          <w:sz w:val="24"/>
          <w:szCs w:val="24"/>
        </w:rPr>
        <w:t>в прежнем, более высоком</w:t>
      </w:r>
      <w:r w:rsidRPr="00B81489"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 размере.</w:t>
      </w:r>
    </w:p>
    <w:p w:rsidR="004930CF" w:rsidRDefault="004930CF" w:rsidP="004930CF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proofErr w:type="gramStart"/>
      <w:r w:rsidRPr="000979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 в  соответствии со ст.15 –</w:t>
      </w:r>
      <w: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</w:t>
      </w:r>
      <w:r w:rsidRPr="000E13C0">
        <w:rPr>
          <w:rStyle w:val="blk"/>
          <w:rFonts w:ascii="Times New Roman" w:hAnsi="Times New Roman" w:cs="Times New Roman"/>
          <w:b/>
          <w:color w:val="000000"/>
          <w:sz w:val="24"/>
          <w:szCs w:val="24"/>
        </w:rPr>
        <w:t>Размер страховой пенсии по старости застрахованного лица, являвшегося получателем страховой пенсии по инвалидности</w:t>
      </w:r>
      <w:r w:rsidRPr="003E081D">
        <w:rPr>
          <w:rStyle w:val="blk"/>
          <w:rFonts w:ascii="Times New Roman" w:hAnsi="Times New Roman" w:cs="Times New Roman"/>
          <w:color w:val="000000"/>
          <w:sz w:val="24"/>
          <w:szCs w:val="24"/>
        </w:rPr>
        <w:t>, при установлении в соответствии с</w:t>
      </w:r>
      <w:r w:rsidRPr="003E081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5" w:anchor="dst22" w:history="1">
        <w:r w:rsidRPr="003E081D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частью 6 статьи 22</w:t>
        </w:r>
      </w:hyperlink>
      <w:r w:rsidRPr="003E081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3E081D"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настоящего Федерального закона данному лицу страховой пенсии по старости </w:t>
      </w:r>
      <w:r w:rsidRPr="000E13C0">
        <w:rPr>
          <w:rStyle w:val="blk"/>
          <w:rFonts w:ascii="Times New Roman" w:hAnsi="Times New Roman" w:cs="Times New Roman"/>
          <w:b/>
          <w:color w:val="000000"/>
          <w:sz w:val="24"/>
          <w:szCs w:val="24"/>
        </w:rPr>
        <w:t xml:space="preserve">по достижении возраста, </w:t>
      </w:r>
      <w:r w:rsidRPr="003E081D">
        <w:rPr>
          <w:rStyle w:val="blk"/>
          <w:rFonts w:ascii="Times New Roman" w:hAnsi="Times New Roman" w:cs="Times New Roman"/>
          <w:color w:val="000000"/>
          <w:sz w:val="24"/>
          <w:szCs w:val="24"/>
        </w:rPr>
        <w:t>предусмотренного</w:t>
      </w:r>
      <w:r w:rsidRPr="003E081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6" w:anchor="dst100048" w:history="1">
        <w:r w:rsidRPr="003E081D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частью 1</w:t>
        </w:r>
      </w:hyperlink>
      <w:r w:rsidRPr="003E081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3E081D">
        <w:rPr>
          <w:rStyle w:val="blk"/>
          <w:rFonts w:ascii="Times New Roman" w:hAnsi="Times New Roman" w:cs="Times New Roman"/>
          <w:color w:val="000000"/>
          <w:sz w:val="24"/>
          <w:szCs w:val="24"/>
        </w:rPr>
        <w:t>или</w:t>
      </w:r>
      <w:r w:rsidRPr="003E081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7" w:anchor="dst3" w:history="1">
        <w:r w:rsidRPr="003E081D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1.1 статьи 8</w:t>
        </w:r>
      </w:hyperlink>
      <w:r w:rsidRPr="003E081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3E081D">
        <w:rPr>
          <w:rStyle w:val="blk"/>
          <w:rFonts w:ascii="Times New Roman" w:hAnsi="Times New Roman" w:cs="Times New Roman"/>
          <w:color w:val="000000"/>
          <w:sz w:val="24"/>
          <w:szCs w:val="24"/>
        </w:rPr>
        <w:t>настоящего Федерального закона, при наличии 15 лет страхового стажа и величины индивидуального пенсионного</w:t>
      </w:r>
      <w:proofErr w:type="gramEnd"/>
      <w:r w:rsidRPr="003E081D"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E081D"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коэффициента не менее 30 и размер страховой пенсии по старости застрахованного лица, являвшегося получателем страховой пенсии по </w:t>
      </w:r>
      <w:r w:rsidRPr="003E081D">
        <w:rPr>
          <w:rStyle w:val="blk"/>
          <w:rFonts w:ascii="Times New Roman" w:hAnsi="Times New Roman" w:cs="Times New Roman"/>
          <w:b/>
          <w:color w:val="000000"/>
          <w:sz w:val="24"/>
          <w:szCs w:val="24"/>
        </w:rPr>
        <w:t>инвалидности в общей сложности не менее 10 лет</w:t>
      </w:r>
      <w:r w:rsidRPr="003E081D">
        <w:rPr>
          <w:rStyle w:val="blk"/>
          <w:rFonts w:ascii="Times New Roman" w:hAnsi="Times New Roman" w:cs="Times New Roman"/>
          <w:color w:val="000000"/>
          <w:sz w:val="24"/>
          <w:szCs w:val="24"/>
        </w:rPr>
        <w:t>, не могут быть менее размера страховой пенсии по инвалидности, который был установлен данным лицам по состоянию на день, с которого им была прекращена выплата указанной страховой пенсии по инвалидности.</w:t>
      </w:r>
      <w:proofErr w:type="gramEnd"/>
    </w:p>
    <w:p w:rsidR="004930CF" w:rsidRDefault="004930CF" w:rsidP="004930CF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4930CF" w:rsidRDefault="004930CF" w:rsidP="004930CF">
      <w:pPr>
        <w:spacing w:after="0"/>
        <w:rPr>
          <w:rStyle w:val="blk"/>
          <w:rFonts w:ascii="Times New Roman" w:hAnsi="Times New Roman" w:cs="Times New Roman"/>
          <w:color w:val="000000"/>
          <w:sz w:val="24"/>
          <w:szCs w:val="24"/>
        </w:rPr>
      </w:pPr>
      <w:r w:rsidRPr="000979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Людям, которым в расчет пенсии берется зарплата и стаж до 2000г., ИПК считается </w:t>
      </w:r>
      <w:r w:rsidRPr="000E13C0">
        <w:rPr>
          <w:rStyle w:val="blk"/>
          <w:rFonts w:ascii="Times New Roman" w:hAnsi="Times New Roman" w:cs="Times New Roman"/>
          <w:color w:val="000000"/>
          <w:sz w:val="24"/>
          <w:szCs w:val="24"/>
        </w:rPr>
        <w:t>на 31 декабря 2014 года</w:t>
      </w:r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t>, и затем пенсия индексируется.  Получается, что рассчитанная мне таким образом пенсия в 2016 г</w:t>
      </w:r>
      <w:proofErr w:type="gramStart"/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  ,</w:t>
      </w:r>
      <w:proofErr w:type="gramEnd"/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 попадает под действие </w:t>
      </w:r>
      <w:proofErr w:type="spellStart"/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t>ст</w:t>
      </w:r>
      <w:proofErr w:type="spellEnd"/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 34.</w:t>
      </w:r>
    </w:p>
    <w:p w:rsidR="004930CF" w:rsidRDefault="004930CF" w:rsidP="004930CF">
      <w:pPr>
        <w:spacing w:after="0"/>
        <w:rPr>
          <w:rStyle w:val="blk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В тоже время, в ст. 15 </w:t>
      </w:r>
      <w:proofErr w:type="spellStart"/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t>говорится</w:t>
      </w:r>
      <w:proofErr w:type="gramStart"/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t>,ч</w:t>
      </w:r>
      <w:proofErr w:type="gramEnd"/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t>то</w:t>
      </w:r>
      <w:proofErr w:type="spellEnd"/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 для сохранения пенсии в прежнем, большем размере, надо быть получателем пенсии по инвалидности не менее 10 лет, для мужчин и женщин достигших пенсионного возраста ( </w:t>
      </w:r>
      <w:proofErr w:type="spellStart"/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t>ст</w:t>
      </w:r>
      <w:proofErr w:type="spellEnd"/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 8, п. 1)</w:t>
      </w:r>
    </w:p>
    <w:p w:rsidR="004930CF" w:rsidRDefault="004930CF" w:rsidP="004930CF">
      <w:pPr>
        <w:spacing w:after="0"/>
        <w:rPr>
          <w:rStyle w:val="blk"/>
          <w:rFonts w:ascii="Times New Roman" w:hAnsi="Times New Roman" w:cs="Times New Roman"/>
          <w:color w:val="000000"/>
          <w:sz w:val="24"/>
          <w:szCs w:val="24"/>
        </w:rPr>
      </w:pPr>
    </w:p>
    <w:p w:rsidR="0021143B" w:rsidRDefault="004930CF" w:rsidP="004930CF">
      <w:r w:rsidRPr="00D16869">
        <w:rPr>
          <w:rStyle w:val="blk"/>
          <w:rFonts w:ascii="Times New Roman" w:hAnsi="Times New Roman" w:cs="Times New Roman"/>
          <w:b/>
          <w:color w:val="000000"/>
          <w:sz w:val="24"/>
          <w:szCs w:val="24"/>
        </w:rPr>
        <w:t>Вопрос</w:t>
      </w:r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 остается прежний: насколько правомерно была снижена расчетная часть моей пенсии (за счет отмены льготного </w:t>
      </w:r>
      <w:proofErr w:type="spellStart"/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t>стажевого</w:t>
      </w:r>
      <w:proofErr w:type="spellEnd"/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 коэффициента), при переходе с пенсии по инвалидности на пенсию по возрасту, и какой статьей руководствоваться 34, или 15</w:t>
      </w:r>
      <w:proofErr w:type="gramStart"/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 ?</w:t>
      </w:r>
      <w:proofErr w:type="gramEnd"/>
    </w:p>
    <w:sectPr w:rsidR="0021143B" w:rsidSect="00211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30CF"/>
    <w:rsid w:val="0021143B"/>
    <w:rsid w:val="00493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930CF"/>
  </w:style>
  <w:style w:type="character" w:styleId="a3">
    <w:name w:val="Hyperlink"/>
    <w:basedOn w:val="a0"/>
    <w:uiPriority w:val="99"/>
    <w:semiHidden/>
    <w:unhideWhenUsed/>
    <w:rsid w:val="004930CF"/>
    <w:rPr>
      <w:color w:val="0000FF"/>
      <w:u w:val="single"/>
    </w:rPr>
  </w:style>
  <w:style w:type="character" w:customStyle="1" w:styleId="blk">
    <w:name w:val="blk"/>
    <w:basedOn w:val="a0"/>
    <w:rsid w:val="004930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56525/5dd27159773fa7fc92f129a4a779fecbdd0bafa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56525/5dd27159773fa7fc92f129a4a779fecbdd0bafa5/" TargetMode="External"/><Relationship Id="rId5" Type="http://schemas.openxmlformats.org/officeDocument/2006/relationships/hyperlink" Target="http://www.consultant.ru/document/cons_doc_LAW_156525/4a7b3801ebf148cd405e51751f73159e6c48491d/" TargetMode="External"/><Relationship Id="rId4" Type="http://schemas.openxmlformats.org/officeDocument/2006/relationships/hyperlink" Target="http://www.consultant.ru/document/cons_doc_LAW_34443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2316</Characters>
  <Application>Microsoft Office Word</Application>
  <DocSecurity>0</DocSecurity>
  <Lines>19</Lines>
  <Paragraphs>5</Paragraphs>
  <ScaleCrop>false</ScaleCrop>
  <Company>Microsoft</Company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2017-05-21T21:35:00Z</dcterms:created>
  <dcterms:modified xsi:type="dcterms:W3CDTF">2017-05-21T21:36:00Z</dcterms:modified>
</cp:coreProperties>
</file>