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41" w:rsidRDefault="0046464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64641" w:rsidRDefault="00464641">
      <w:pPr>
        <w:pStyle w:val="ConsPlusTitle"/>
        <w:jc w:val="center"/>
      </w:pPr>
    </w:p>
    <w:p w:rsidR="00464641" w:rsidRDefault="00464641">
      <w:pPr>
        <w:pStyle w:val="ConsPlusTitle"/>
        <w:jc w:val="center"/>
      </w:pPr>
      <w:r>
        <w:t>ПОСТАНОВЛЕНИЕ</w:t>
      </w:r>
    </w:p>
    <w:p w:rsidR="00464641" w:rsidRDefault="00464641">
      <w:pPr>
        <w:pStyle w:val="ConsPlusTitle"/>
        <w:jc w:val="center"/>
      </w:pPr>
      <w:r>
        <w:t>от 6 мая 2011 г. N 354</w:t>
      </w:r>
    </w:p>
    <w:p w:rsidR="00464641" w:rsidRDefault="00464641">
      <w:pPr>
        <w:pStyle w:val="ConsPlusTitle"/>
        <w:jc w:val="center"/>
      </w:pPr>
    </w:p>
    <w:p w:rsidR="00464641" w:rsidRDefault="00464641">
      <w:pPr>
        <w:pStyle w:val="ConsPlusTitle"/>
        <w:jc w:val="center"/>
      </w:pPr>
      <w:r>
        <w:t>О ПРЕДОСТАВЛЕНИИ КОММУНАЛЬНЫХ УСЛУГ</w:t>
      </w:r>
    </w:p>
    <w:p w:rsidR="00464641" w:rsidRDefault="00464641">
      <w:pPr>
        <w:pStyle w:val="ConsPlusTitle"/>
        <w:jc w:val="center"/>
      </w:pPr>
      <w:r>
        <w:t>СОБСТВЕННИКАМ И ПОЛЬЗОВАТЕЛЯМ ПОМЕЩЕНИЙ В МНОГОКВАРТИРНЫХ</w:t>
      </w:r>
    </w:p>
    <w:p w:rsidR="00464641" w:rsidRDefault="00464641">
      <w:pPr>
        <w:pStyle w:val="ConsPlusTitle"/>
        <w:jc w:val="center"/>
      </w:pPr>
      <w:r>
        <w:t>ДОМАХ И ЖИЛЫХ ДОМОВ</w:t>
      </w:r>
    </w:p>
    <w:p w:rsidR="00464641" w:rsidRDefault="00464641">
      <w:pPr>
        <w:pStyle w:val="ConsPlusNormal"/>
        <w:ind w:firstLine="540"/>
        <w:jc w:val="both"/>
      </w:pPr>
      <w:bookmarkStart w:id="0" w:name="_GoBack"/>
      <w:bookmarkEnd w:id="0"/>
    </w:p>
    <w:p w:rsidR="00464641" w:rsidRDefault="00464641">
      <w:pPr>
        <w:pStyle w:val="ConsPlusTitle"/>
        <w:jc w:val="center"/>
        <w:outlineLvl w:val="1"/>
      </w:pPr>
      <w:r>
        <w:t>XI. Приостановление или ограничение предоставления</w:t>
      </w:r>
    </w:p>
    <w:p w:rsidR="00464641" w:rsidRDefault="00464641">
      <w:pPr>
        <w:pStyle w:val="ConsPlusTitle"/>
        <w:jc w:val="center"/>
      </w:pPr>
      <w:r>
        <w:t>коммунальных услуг</w:t>
      </w:r>
    </w:p>
    <w:p w:rsidR="00464641" w:rsidRDefault="00464641">
      <w:pPr>
        <w:pStyle w:val="ConsPlusNormal"/>
      </w:pPr>
      <w:hyperlink r:id="rId4" w:history="1">
        <w:r>
          <w:rPr>
            <w:i/>
            <w:color w:val="0000FF"/>
          </w:rPr>
          <w:br/>
          <w:t>Постановление Правительства РФ от 06.05.2011 N 354 (ред. от 09.09.2017)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464641" w:rsidRDefault="00464641">
      <w:pPr>
        <w:pStyle w:val="ConsPlusNormal"/>
        <w:ind w:firstLine="540"/>
        <w:jc w:val="both"/>
      </w:pPr>
      <w:bookmarkStart w:id="1" w:name="P11"/>
      <w:bookmarkEnd w:id="1"/>
      <w:r>
        <w:t>117. Исполнитель ограничивает или приостанавливает предоставление коммунальной услуги, предварительно уведомив об этом потребителя, в случае:</w:t>
      </w:r>
    </w:p>
    <w:p w:rsidR="00464641" w:rsidRDefault="00464641">
      <w:pPr>
        <w:pStyle w:val="ConsPlusNormal"/>
        <w:ind w:firstLine="540"/>
        <w:jc w:val="both"/>
      </w:pPr>
      <w:r>
        <w:t>а) неполной оплаты потребителем коммунальной услуги в порядке и сроки, которые установлены настоящими Правилами;</w:t>
      </w:r>
    </w:p>
    <w:p w:rsidR="00464641" w:rsidRDefault="00464641">
      <w:pPr>
        <w:pStyle w:val="ConsPlusNormal"/>
        <w:ind w:firstLine="540"/>
        <w:jc w:val="both"/>
      </w:pPr>
      <w:r>
        <w:t>118. Под неполной оплатой потребителем коммунальной услуги понимается наличие у потребителя задолженности по оплате 1 коммунальной услуги в размере, превышающем сумму 2 месячных размеров платы за коммунальную услугу, исчисленных исходя из норматива потребления коммунальной услуги независимо от наличия или отсутствия индивидуального или общего (квартирного) прибора учета и тарифа на соответствующий вид коммунального ресурса, действующих на день ограничения предоставления коммунальной услуги, при условии отсутствия заключенного потребителем-должником с исполнителем соглашения о погашении задолженности и (или) при невыполнении потребителем-должником условий такого соглашения.</w:t>
      </w:r>
    </w:p>
    <w:p w:rsidR="00464641" w:rsidRDefault="00464641">
      <w:pPr>
        <w:pStyle w:val="ConsPlusNormal"/>
        <w:ind w:firstLine="540"/>
        <w:jc w:val="both"/>
      </w:pPr>
      <w:r>
        <w:t>В случае если потребитель полностью не оплачивает все виды предоставляемых исполнителем потребителю коммунальных услуг, то исполнитель рассчитывает задолженность потребителя по каждому виду коммунальной услуги в отдельности.</w:t>
      </w:r>
    </w:p>
    <w:p w:rsidR="00464641" w:rsidRDefault="00464641">
      <w:pPr>
        <w:pStyle w:val="ConsPlusNormal"/>
        <w:ind w:firstLine="540"/>
        <w:jc w:val="both"/>
      </w:pPr>
      <w:r>
        <w:t>В случае если потребитель частично оплачивает предоставляемые исполнителем коммунальные услуги и услуги по содержанию жилого помещения,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платы, указанной в платежном документе. В этом случае исполнитель рассчитывает задолженность потребителя по каждому виду коммунальной услуги исходя из частично неоплаченной суммы.</w:t>
      </w:r>
    </w:p>
    <w:p w:rsidR="00464641" w:rsidRDefault="00464641">
      <w:pPr>
        <w:pStyle w:val="ConsPlusNormal"/>
        <w:ind w:firstLine="540"/>
        <w:jc w:val="both"/>
      </w:pPr>
      <w:r>
        <w:t>119. Если иное не установлено федеральными законами, указами Президента Российской Федерации, постановлениями Правительства Российской Федерации или договором, содержащим положения о предоставлении коммунальных услуг, исполнитель в случае неполной оплаты потребителем коммунальной услуги вправе после письменного предупреждения (уведомления) потребителя-должника ограничить или приостановить предоставление такой коммунальной услуги в следующем порядке:</w:t>
      </w:r>
    </w:p>
    <w:p w:rsidR="00464641" w:rsidRDefault="00464641">
      <w:pPr>
        <w:pStyle w:val="ConsPlusNormal"/>
        <w:ind w:firstLine="540"/>
        <w:jc w:val="both"/>
      </w:pPr>
      <w:r>
        <w:t xml:space="preserve">а) исполнитель направляет потребителю-должнику предупреждение (уведомление) о том, что в случае непогашения задолженности по оплате коммунальной услуги в течение 20 дней со дня доставки потребителю указанного предупреждения (уведомления) предоставление ему такой коммунальной услуги может быть сначала ограничено, а затем приостановлено либо при отсутствии технической возможности введения ограничения приостановлено без предварительного введения ограничения. Предупреждение (уведомление) доставляется потребителю путем вручения потребителю-должнику под расписку, или направления по почте заказным письмом (с уведомлением о вручении), или путем включения в платежный документ для внесения платы за коммунальные услуги текста соответствующего предупреждения (уведомления), </w:t>
      </w:r>
      <w:r>
        <w:lastRenderedPageBreak/>
        <w:t>или иным способом уведомления, подтверждающим факт и дату его получения потребителем,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 либо на официальной странице исполнителя в информационно-телекоммуникационной сети "Интернет", передачи потребителю голосовой информации по сети фиксированной телефонной связи;</w:t>
      </w:r>
    </w:p>
    <w:p w:rsidR="00464641" w:rsidRDefault="00464641">
      <w:pPr>
        <w:pStyle w:val="ConsPlusNormal"/>
        <w:ind w:firstLine="540"/>
        <w:jc w:val="both"/>
      </w:pPr>
      <w:bookmarkStart w:id="2" w:name="P18"/>
      <w:bookmarkEnd w:id="2"/>
      <w:r>
        <w:t>б) при непогашении потребителем-должником задолженности в течение установленного в предупреждении (уведомлении) срока исполнитель при наличии технической возможности вводит ограничение предоставления указанной в предупреждении (уведомлении) коммунальной услуги;</w:t>
      </w:r>
    </w:p>
    <w:p w:rsidR="00464641" w:rsidRDefault="00464641">
      <w:pPr>
        <w:pStyle w:val="ConsPlusNormal"/>
        <w:ind w:firstLine="540"/>
        <w:jc w:val="both"/>
      </w:pPr>
      <w:r>
        <w:t xml:space="preserve">в) при непогашении образовавшейся задолженности в течение установленного в предупреждении (уведомлении) срока и при отсутствии технической возможности введения ограничения в соответствии с </w:t>
      </w:r>
      <w:hyperlink w:anchor="P18" w:history="1">
        <w:r>
          <w:rPr>
            <w:color w:val="0000FF"/>
          </w:rPr>
          <w:t>подпунктом "б"</w:t>
        </w:r>
      </w:hyperlink>
      <w:r>
        <w:t xml:space="preserve">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услуги, за исключением отопления, а в многоквартирных домах также за исключением холодного водоснабжения.</w:t>
      </w:r>
    </w:p>
    <w:p w:rsidR="00464641" w:rsidRDefault="00464641">
      <w:pPr>
        <w:pStyle w:val="ConsPlusNormal"/>
        <w:jc w:val="both"/>
      </w:pPr>
      <w:r>
        <w:t xml:space="preserve">(п. 119 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26.12.2016 N 1498)</w:t>
      </w:r>
    </w:p>
    <w:p w:rsidR="00464641" w:rsidRDefault="00464641">
      <w:pPr>
        <w:pStyle w:val="ConsPlusNormal"/>
        <w:ind w:firstLine="540"/>
        <w:jc w:val="both"/>
      </w:pPr>
      <w:r>
        <w:t xml:space="preserve">120. Предоставление коммунальных услуг возобновляется в течение 2 календарных дней со дня устранения причин, указанных в </w:t>
      </w:r>
      <w:hyperlink r:id="rId6" w:history="1">
        <w:r>
          <w:rPr>
            <w:color w:val="0000FF"/>
          </w:rPr>
          <w:t>подпунктах "а"</w:t>
        </w:r>
      </w:hyperlink>
      <w:r>
        <w:t xml:space="preserve">, </w:t>
      </w:r>
      <w:hyperlink r:id="rId7" w:history="1">
        <w:r>
          <w:rPr>
            <w:color w:val="0000FF"/>
          </w:rPr>
          <w:t>"б"</w:t>
        </w:r>
      </w:hyperlink>
      <w:r>
        <w:t xml:space="preserve"> и </w:t>
      </w:r>
      <w:hyperlink r:id="rId8" w:history="1">
        <w:r>
          <w:rPr>
            <w:color w:val="0000FF"/>
          </w:rPr>
          <w:t>"д" пункта 115</w:t>
        </w:r>
      </w:hyperlink>
      <w:r>
        <w:t xml:space="preserve"> и </w:t>
      </w:r>
      <w:hyperlink w:anchor="P11" w:history="1">
        <w:r>
          <w:rPr>
            <w:color w:val="0000FF"/>
          </w:rPr>
          <w:t>пункте 117</w:t>
        </w:r>
      </w:hyperlink>
      <w:r>
        <w:t xml:space="preserve"> настоящих Правил, полного погашения задолженности и оплаты расходов исполнителя по введению ограничения, приостановлению и возобновлению предоставления коммунальной услуги в порядке и размере, которые установлены Правительством Российской Федерации, или заключения соглашения о порядке погашения задолженности и оплаты указанных расходов, если исполнитель не принял решение возобновить предоставление коммунальных услуг с более раннего момента.</w:t>
      </w:r>
    </w:p>
    <w:p w:rsidR="00464641" w:rsidRDefault="00464641">
      <w:pPr>
        <w:pStyle w:val="ConsPlusNormal"/>
        <w:ind w:firstLine="540"/>
        <w:jc w:val="both"/>
      </w:pPr>
      <w:r>
        <w:t>121(1). Расходы исполнителя, связанные с введением ограничения, приостановлением и возобновлением предоставления коммунальной услуги потребителю-должнику, подлежат возмещению за счет потребителя, в отношении которого осуществлялись указанные действия.</w:t>
      </w:r>
    </w:p>
    <w:p w:rsidR="00464641" w:rsidRDefault="00464641">
      <w:pPr>
        <w:pStyle w:val="ConsPlusNormal"/>
      </w:pPr>
      <w:hyperlink r:id="rId9" w:history="1">
        <w:r>
          <w:rPr>
            <w:i/>
            <w:color w:val="0000FF"/>
          </w:rPr>
          <w:br/>
          <w:t>Постановление Правительства РФ от 06.05.2011 N 354 (ред. от 09.09.2017)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922086" w:rsidRDefault="00922086"/>
    <w:sectPr w:rsidR="00922086" w:rsidSect="0054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1"/>
    <w:rsid w:val="00464641"/>
    <w:rsid w:val="0092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6BFCC-1E92-4B0C-9B90-9F2CB35B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DBB0B7136B6C3016DD8C3DC203E59828419122ECFBBA9DC526AC31AC91CECE66CC65317D5BCC16wEh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DBB0B7136B6C3016DD8C3DC203E59828419122ECFBBA9DC526AC31AC91CECE66CC65317D5BCC16wEh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DBB0B7136B6C3016DD8C3DC203E59828419122ECFBBA9DC526AC31AC91CECE66CC65317D5BCC16wEh5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EDBB0B7136B6C3016DD8C3DC203E59828479625E3F2BA9DC526AC31AC91CECE66CC65317D5BCB18wEhF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EDBB0B7136B6C3016DD8C3DC203E59828419122ECFBBA9DC526AC31AC91CECE66CC65317D5BC811E6FD55FFw3hEG" TargetMode="External"/><Relationship Id="rId9" Type="http://schemas.openxmlformats.org/officeDocument/2006/relationships/hyperlink" Target="consultantplus://offline/ref=CEDBB0B7136B6C3016DD8C3DC203E59828419122ECFBBA9DC526AC31AC91CECE66CC65317D5BCC16wE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5985</Characters>
  <Application>Microsoft Office Word</Application>
  <DocSecurity>0</DocSecurity>
  <Lines>49</Lines>
  <Paragraphs>14</Paragraphs>
  <ScaleCrop>false</ScaleCrop>
  <Company>Hewlett-Packard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2017-12-19T06:33:00Z</dcterms:created>
  <dcterms:modified xsi:type="dcterms:W3CDTF">2017-12-19T06:34:00Z</dcterms:modified>
</cp:coreProperties>
</file>