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50B" w:rsidRDefault="001D650B">
      <w:pPr>
        <w:pStyle w:val="ConsPlusNormal"/>
        <w:outlineLvl w:val="0"/>
      </w:pPr>
      <w:r>
        <w:t>Зарегистрировано в Минюсте России 30 января 2015 г. N 35796</w:t>
      </w:r>
    </w:p>
    <w:p w:rsidR="001D650B" w:rsidRDefault="001D650B">
      <w:pPr>
        <w:pStyle w:val="ConsPlusNormal"/>
        <w:pBdr>
          <w:top w:val="single" w:sz="6" w:space="0" w:color="auto"/>
        </w:pBdr>
        <w:spacing w:before="100" w:after="100"/>
        <w:jc w:val="both"/>
        <w:rPr>
          <w:sz w:val="2"/>
          <w:szCs w:val="2"/>
        </w:rPr>
      </w:pPr>
    </w:p>
    <w:p w:rsidR="001D650B" w:rsidRDefault="001D650B">
      <w:pPr>
        <w:pStyle w:val="ConsPlusNormal"/>
      </w:pPr>
    </w:p>
    <w:p w:rsidR="001D650B" w:rsidRDefault="001D650B">
      <w:pPr>
        <w:pStyle w:val="ConsPlusTitle"/>
        <w:jc w:val="center"/>
      </w:pPr>
      <w:r>
        <w:t>МИНИСТЕРСТВО ФИНАНСОВ РОССИЙСКОЙ ФЕДЕРАЦИИ</w:t>
      </w:r>
    </w:p>
    <w:p w:rsidR="001D650B" w:rsidRDefault="001D650B">
      <w:pPr>
        <w:pStyle w:val="ConsPlusTitle"/>
        <w:jc w:val="center"/>
      </w:pPr>
    </w:p>
    <w:p w:rsidR="001D650B" w:rsidRDefault="001D650B">
      <w:pPr>
        <w:pStyle w:val="ConsPlusTitle"/>
        <w:jc w:val="center"/>
      </w:pPr>
      <w:r>
        <w:t>ФЕДЕРАЛЬНАЯ НАЛОГОВАЯ СЛУЖБА</w:t>
      </w:r>
    </w:p>
    <w:p w:rsidR="001D650B" w:rsidRDefault="001D650B">
      <w:pPr>
        <w:pStyle w:val="ConsPlusTitle"/>
        <w:jc w:val="center"/>
      </w:pPr>
    </w:p>
    <w:p w:rsidR="001D650B" w:rsidRDefault="001D650B">
      <w:pPr>
        <w:pStyle w:val="ConsPlusTitle"/>
        <w:jc w:val="center"/>
      </w:pPr>
      <w:r>
        <w:t>ПРИКАЗ</w:t>
      </w:r>
    </w:p>
    <w:p w:rsidR="001D650B" w:rsidRDefault="001D650B">
      <w:pPr>
        <w:pStyle w:val="ConsPlusTitle"/>
        <w:jc w:val="center"/>
      </w:pPr>
      <w:r>
        <w:t>от 24 декабря 2014 г. N ММВ-7-11/671@</w:t>
      </w:r>
    </w:p>
    <w:p w:rsidR="001D650B" w:rsidRDefault="001D650B">
      <w:pPr>
        <w:pStyle w:val="ConsPlusTitle"/>
        <w:jc w:val="center"/>
      </w:pPr>
    </w:p>
    <w:p w:rsidR="001D650B" w:rsidRDefault="001D650B">
      <w:pPr>
        <w:pStyle w:val="ConsPlusTitle"/>
        <w:jc w:val="center"/>
      </w:pPr>
      <w:r>
        <w:t>ОБ УТВЕРЖДЕНИИ ФОРМЫ НАЛОГОВОЙ ДЕКЛАРАЦИИ</w:t>
      </w:r>
    </w:p>
    <w:p w:rsidR="001D650B" w:rsidRDefault="001D650B">
      <w:pPr>
        <w:pStyle w:val="ConsPlusTitle"/>
        <w:jc w:val="center"/>
      </w:pPr>
      <w:r>
        <w:t>ПО НАЛОГУ НА ДОХОДЫ ФИЗИЧЕСКИХ ЛИЦ (ФОРМА 3-НДФЛ), ПОРЯДКА</w:t>
      </w:r>
    </w:p>
    <w:p w:rsidR="001D650B" w:rsidRDefault="001D650B">
      <w:pPr>
        <w:pStyle w:val="ConsPlusTitle"/>
        <w:jc w:val="center"/>
      </w:pPr>
      <w:r>
        <w:t>ЕЕ ЗАПОЛНЕНИЯ, А ТАКЖЕ ФОРМАТА ПРЕДСТАВЛЕНИЯ НАЛОГОВОЙ</w:t>
      </w:r>
    </w:p>
    <w:p w:rsidR="001D650B" w:rsidRDefault="001D650B">
      <w:pPr>
        <w:pStyle w:val="ConsPlusTitle"/>
        <w:jc w:val="center"/>
      </w:pPr>
      <w:r>
        <w:t>ДЕКЛАРАЦИИ ПО НАЛОГУ НА ДОХОДЫ ФИЗИЧЕСКИХ ЛИЦ</w:t>
      </w:r>
    </w:p>
    <w:p w:rsidR="001D650B" w:rsidRDefault="001D650B">
      <w:pPr>
        <w:pStyle w:val="ConsPlusTitle"/>
        <w:jc w:val="center"/>
      </w:pPr>
      <w:r>
        <w:t>В ЭЛЕКТРОННОЙ ФОРМЕ</w:t>
      </w:r>
    </w:p>
    <w:p w:rsidR="001D650B" w:rsidRDefault="001D650B">
      <w:pPr>
        <w:pStyle w:val="ConsPlusNormal"/>
        <w:jc w:val="center"/>
      </w:pPr>
      <w:r>
        <w:t>Список</w:t>
      </w:r>
      <w:bookmarkStart w:id="0" w:name="_GoBack"/>
      <w:bookmarkEnd w:id="0"/>
      <w:r>
        <w:t xml:space="preserve"> изменяющих документов</w:t>
      </w:r>
    </w:p>
    <w:p w:rsidR="001D650B" w:rsidRDefault="001D650B">
      <w:pPr>
        <w:pStyle w:val="ConsPlusNormal"/>
        <w:jc w:val="center"/>
      </w:pPr>
      <w:r>
        <w:t xml:space="preserve">(в ред. Приказов ФНС России от 25.11.2015 </w:t>
      </w:r>
      <w:hyperlink r:id="rId4" w:history="1">
        <w:r>
          <w:rPr>
            <w:color w:val="0000FF"/>
          </w:rPr>
          <w:t>N ММВ-7-11/544@</w:t>
        </w:r>
      </w:hyperlink>
      <w:r>
        <w:t>,</w:t>
      </w:r>
    </w:p>
    <w:p w:rsidR="001D650B" w:rsidRDefault="001D650B">
      <w:pPr>
        <w:pStyle w:val="ConsPlusNormal"/>
        <w:jc w:val="center"/>
      </w:pPr>
      <w:r>
        <w:t xml:space="preserve">от 10.10.2016 </w:t>
      </w:r>
      <w:hyperlink r:id="rId5" w:history="1">
        <w:r>
          <w:rPr>
            <w:color w:val="0000FF"/>
          </w:rPr>
          <w:t>N ММВ-7-11/552@</w:t>
        </w:r>
      </w:hyperlink>
      <w:r>
        <w:t xml:space="preserve">, от 25.10.2017 </w:t>
      </w:r>
      <w:hyperlink r:id="rId6" w:history="1">
        <w:r>
          <w:rPr>
            <w:color w:val="0000FF"/>
          </w:rPr>
          <w:t>N ММВ-7-11/822@</w:t>
        </w:r>
      </w:hyperlink>
      <w:r>
        <w:t>)</w:t>
      </w:r>
    </w:p>
    <w:p w:rsidR="001D650B" w:rsidRDefault="001D650B">
      <w:pPr>
        <w:pStyle w:val="ConsPlusNormal"/>
        <w:jc w:val="center"/>
      </w:pPr>
    </w:p>
    <w:p w:rsidR="001D650B" w:rsidRDefault="001D650B">
      <w:pPr>
        <w:pStyle w:val="ConsPlusNormal"/>
        <w:ind w:firstLine="540"/>
        <w:jc w:val="both"/>
      </w:pPr>
      <w:r>
        <w:t xml:space="preserve">В соответствии с </w:t>
      </w:r>
      <w:hyperlink r:id="rId7" w:history="1">
        <w:r>
          <w:rPr>
            <w:color w:val="0000FF"/>
          </w:rPr>
          <w:t>пунктом 7 статьи 80</w:t>
        </w:r>
      </w:hyperlink>
      <w:r>
        <w:t xml:space="preserve"> Налогового кодекса Российской Федерации (Собрание законодательства Российской Федерации, 1998, N 31, ст. 3824; 2014, N 14, ст. 1514) приказываю:</w:t>
      </w:r>
    </w:p>
    <w:p w:rsidR="001D650B" w:rsidRDefault="001D650B">
      <w:pPr>
        <w:pStyle w:val="ConsPlusNormal"/>
        <w:spacing w:before="220"/>
        <w:ind w:firstLine="540"/>
        <w:jc w:val="both"/>
      </w:pPr>
      <w:r>
        <w:t>1. Утвердить:</w:t>
      </w:r>
    </w:p>
    <w:p w:rsidR="001D650B" w:rsidRDefault="001D650B">
      <w:pPr>
        <w:pStyle w:val="ConsPlusNormal"/>
        <w:spacing w:before="220"/>
        <w:ind w:firstLine="540"/>
        <w:jc w:val="both"/>
      </w:pPr>
      <w:hyperlink w:anchor="P46" w:history="1">
        <w:r>
          <w:rPr>
            <w:color w:val="0000FF"/>
          </w:rPr>
          <w:t>форму</w:t>
        </w:r>
      </w:hyperlink>
      <w:r>
        <w:t xml:space="preserve"> налоговой декларации по налогу на доходы физических лиц (форма 3-НДФЛ) согласно приложению N 1 к настоящему приказу;</w:t>
      </w:r>
    </w:p>
    <w:p w:rsidR="001D650B" w:rsidRDefault="001D650B">
      <w:pPr>
        <w:pStyle w:val="ConsPlusNormal"/>
        <w:spacing w:before="220"/>
        <w:ind w:firstLine="540"/>
        <w:jc w:val="both"/>
      </w:pPr>
      <w:hyperlink w:anchor="P2264" w:history="1">
        <w:r>
          <w:rPr>
            <w:color w:val="0000FF"/>
          </w:rPr>
          <w:t>порядок</w:t>
        </w:r>
      </w:hyperlink>
      <w:r>
        <w:t xml:space="preserve"> заполнения формы налоговой декларации по налогу на доходы физических лиц (форма 3-НДФЛ) согласно приложению N 2 к настоящему приказу;</w:t>
      </w:r>
    </w:p>
    <w:p w:rsidR="001D650B" w:rsidRDefault="001D650B">
      <w:pPr>
        <w:pStyle w:val="ConsPlusNormal"/>
        <w:spacing w:before="220"/>
        <w:ind w:firstLine="540"/>
        <w:jc w:val="both"/>
      </w:pPr>
      <w:hyperlink w:anchor="P3522" w:history="1">
        <w:r>
          <w:rPr>
            <w:color w:val="0000FF"/>
          </w:rPr>
          <w:t>формат</w:t>
        </w:r>
      </w:hyperlink>
      <w:r>
        <w:t xml:space="preserve"> представления налоговой декларации по налогу на доходы физических лиц (форма 3-НДФЛ) в электронной форме согласно приложению N 3 к настоящему приказу.</w:t>
      </w:r>
    </w:p>
    <w:p w:rsidR="001D650B" w:rsidRDefault="001D650B">
      <w:pPr>
        <w:pStyle w:val="ConsPlusNormal"/>
        <w:spacing w:before="220"/>
        <w:ind w:firstLine="540"/>
        <w:jc w:val="both"/>
      </w:pPr>
      <w:r>
        <w:t xml:space="preserve">2. Установить, что по </w:t>
      </w:r>
      <w:hyperlink w:anchor="P46" w:history="1">
        <w:r>
          <w:rPr>
            <w:color w:val="0000FF"/>
          </w:rPr>
          <w:t>форме</w:t>
        </w:r>
      </w:hyperlink>
      <w:r>
        <w:t xml:space="preserve"> и </w:t>
      </w:r>
      <w:hyperlink w:anchor="P3522" w:history="1">
        <w:r>
          <w:rPr>
            <w:color w:val="0000FF"/>
          </w:rPr>
          <w:t>формату</w:t>
        </w:r>
      </w:hyperlink>
      <w:r>
        <w:t>, утвержденными настоящим приказом, налоговая декларация по налогу на доходы физических лиц представляется начиная с налогового периода 2014 года.</w:t>
      </w:r>
    </w:p>
    <w:p w:rsidR="001D650B" w:rsidRDefault="001D650B">
      <w:pPr>
        <w:pStyle w:val="ConsPlusNormal"/>
        <w:spacing w:before="220"/>
        <w:ind w:firstLine="540"/>
        <w:jc w:val="both"/>
      </w:pPr>
      <w:r>
        <w:t>3. Признать утратившими силу:</w:t>
      </w:r>
    </w:p>
    <w:p w:rsidR="001D650B" w:rsidRDefault="001D650B">
      <w:pPr>
        <w:pStyle w:val="ConsPlusNormal"/>
        <w:spacing w:before="220"/>
        <w:ind w:firstLine="540"/>
        <w:jc w:val="both"/>
      </w:pPr>
      <w:r>
        <w:t xml:space="preserve">3.1. </w:t>
      </w:r>
      <w:hyperlink r:id="rId8" w:history="1">
        <w:r>
          <w:rPr>
            <w:color w:val="0000FF"/>
          </w:rPr>
          <w:t>приказ</w:t>
        </w:r>
      </w:hyperlink>
      <w:r>
        <w:t xml:space="preserve"> Федеральной налоговой службы от 10.11.2011 N ММВ-7-3/760@ "Об утверждении формы налоговой декларации по налогу на доходы физических лиц (форма 3-НДФЛ), Порядка ее заполнения и формата налоговой декларации по налогу на доходы физических лиц (форма 3-НДФЛ)" (зарегистрирован Министерством юстиции Российской Федерации 13.12.2011, регистрационный номер 22575; Российская газета, 2011, 21 декабря);</w:t>
      </w:r>
    </w:p>
    <w:p w:rsidR="001D650B" w:rsidRDefault="001D650B">
      <w:pPr>
        <w:pStyle w:val="ConsPlusNormal"/>
        <w:spacing w:before="220"/>
        <w:ind w:firstLine="540"/>
        <w:jc w:val="both"/>
      </w:pPr>
      <w:r>
        <w:t xml:space="preserve">3.2. </w:t>
      </w:r>
      <w:hyperlink r:id="rId9" w:history="1">
        <w:r>
          <w:rPr>
            <w:color w:val="0000FF"/>
          </w:rPr>
          <w:t>пункт 11</w:t>
        </w:r>
      </w:hyperlink>
      <w:r>
        <w:t xml:space="preserve"> приложения "Изменения в приказы ФНС России", утвержденного приказом ФНС России от 14.11.2013 N ММВ-7-3/501@ (зарегистрирован Министерством юстиции Российской Федерации 19.12.2013, регистрационный номер 30673; Российская газета, 2013, 23 декабря).</w:t>
      </w:r>
    </w:p>
    <w:p w:rsidR="001D650B" w:rsidRDefault="001D650B">
      <w:pPr>
        <w:pStyle w:val="ConsPlusNormal"/>
        <w:spacing w:before="220"/>
        <w:ind w:firstLine="540"/>
        <w:jc w:val="both"/>
      </w:pPr>
      <w:r>
        <w:t>4. Контроль за исполнением настоящего приказа возложить на заместителя руководителя Федеральной налоговой службы, координирующего методологическое обеспечение работы налоговых органов по вопросам исчисления, полноты и своевременности внесения в соответствующий бюджет налога на доходы физических лиц.</w:t>
      </w:r>
    </w:p>
    <w:p w:rsidR="001D650B" w:rsidRDefault="001D650B">
      <w:pPr>
        <w:pStyle w:val="ConsPlusNormal"/>
        <w:ind w:firstLine="540"/>
        <w:jc w:val="both"/>
      </w:pPr>
    </w:p>
    <w:p w:rsidR="001D650B" w:rsidRDefault="001D650B">
      <w:pPr>
        <w:pStyle w:val="ConsPlusNormal"/>
        <w:jc w:val="right"/>
      </w:pPr>
      <w:r>
        <w:t>Руководитель</w:t>
      </w:r>
    </w:p>
    <w:p w:rsidR="001D650B" w:rsidRDefault="001D650B">
      <w:pPr>
        <w:pStyle w:val="ConsPlusNormal"/>
        <w:jc w:val="right"/>
      </w:pPr>
      <w:r>
        <w:t>Федеральной налоговой службы</w:t>
      </w:r>
    </w:p>
    <w:p w:rsidR="001D650B" w:rsidRDefault="001D650B">
      <w:pPr>
        <w:pStyle w:val="ConsPlusNormal"/>
        <w:jc w:val="right"/>
      </w:pPr>
      <w:r>
        <w:t>М.В.МИШУСТИН</w:t>
      </w: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jc w:val="right"/>
        <w:outlineLvl w:val="0"/>
      </w:pPr>
      <w:r>
        <w:t>Приложение N 1</w:t>
      </w:r>
    </w:p>
    <w:p w:rsidR="001D650B" w:rsidRDefault="001D650B">
      <w:pPr>
        <w:pStyle w:val="ConsPlusNormal"/>
        <w:jc w:val="right"/>
      </w:pPr>
      <w:r>
        <w:t>к приказу ФНС России</w:t>
      </w:r>
    </w:p>
    <w:p w:rsidR="001D650B" w:rsidRDefault="001D650B">
      <w:pPr>
        <w:pStyle w:val="ConsPlusNormal"/>
        <w:jc w:val="right"/>
      </w:pPr>
      <w:r>
        <w:t>от 24.12.2014 N ММВ-7-11/671@</w:t>
      </w:r>
    </w:p>
    <w:p w:rsidR="001D650B" w:rsidRDefault="001D650B">
      <w:pPr>
        <w:pStyle w:val="ConsPlusNormal"/>
        <w:jc w:val="center"/>
      </w:pPr>
      <w:r>
        <w:t>Список изменяющих документов</w:t>
      </w:r>
    </w:p>
    <w:p w:rsidR="001D650B" w:rsidRDefault="001D650B">
      <w:pPr>
        <w:pStyle w:val="ConsPlusNormal"/>
        <w:jc w:val="center"/>
      </w:pPr>
      <w:r>
        <w:t xml:space="preserve">(в ред. Приказов ФНС России от 25.11.2015 </w:t>
      </w:r>
      <w:hyperlink r:id="rId10" w:history="1">
        <w:r>
          <w:rPr>
            <w:color w:val="0000FF"/>
          </w:rPr>
          <w:t>N ММВ-7-11/544@</w:t>
        </w:r>
      </w:hyperlink>
      <w:r>
        <w:t>,</w:t>
      </w:r>
    </w:p>
    <w:p w:rsidR="001D650B" w:rsidRDefault="001D650B">
      <w:pPr>
        <w:pStyle w:val="ConsPlusNormal"/>
        <w:jc w:val="center"/>
      </w:pPr>
      <w:r>
        <w:t xml:space="preserve">от 10.10.2016 </w:t>
      </w:r>
      <w:hyperlink r:id="rId11" w:history="1">
        <w:r>
          <w:rPr>
            <w:color w:val="0000FF"/>
          </w:rPr>
          <w:t>N ММВ-7-11/552@</w:t>
        </w:r>
      </w:hyperlink>
      <w:r>
        <w:t xml:space="preserve">, от 25.10.2017 </w:t>
      </w:r>
      <w:hyperlink r:id="rId12" w:history="1">
        <w:r>
          <w:rPr>
            <w:color w:val="0000FF"/>
          </w:rPr>
          <w:t>N ММВ-7-11/822@</w:t>
        </w:r>
      </w:hyperlink>
      <w:r>
        <w:t>)</w:t>
      </w:r>
    </w:p>
    <w:p w:rsidR="001D650B" w:rsidRDefault="001D650B">
      <w:pPr>
        <w:pStyle w:val="ConsPlusNormal"/>
        <w:jc w:val="both"/>
      </w:pPr>
    </w:p>
    <w:p w:rsidR="001D650B" w:rsidRDefault="001D650B">
      <w:pPr>
        <w:pStyle w:val="ConsPlusNonformat"/>
        <w:jc w:val="both"/>
      </w:pPr>
      <w:bookmarkStart w:id="1" w:name="P46"/>
      <w:bookmarkEnd w:id="1"/>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│0331│4012│                              ┌─┬─┬─┐</w:t>
      </w:r>
    </w:p>
    <w:p w:rsidR="001D650B" w:rsidRDefault="001D650B">
      <w:pPr>
        <w:pStyle w:val="ConsPlusNonformat"/>
        <w:jc w:val="both"/>
      </w:pPr>
      <w:r>
        <w:rPr>
          <w:sz w:val="18"/>
        </w:rPr>
        <w:t xml:space="preserve">                                       Стр. │0│0│1│</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 xml:space="preserve">    Форма по </w:t>
      </w:r>
      <w:hyperlink r:id="rId13" w:history="1">
        <w:r>
          <w:rPr>
            <w:color w:val="0000FF"/>
            <w:sz w:val="18"/>
          </w:rPr>
          <w:t>КНД</w:t>
        </w:r>
      </w:hyperlink>
      <w:r>
        <w:rPr>
          <w:sz w:val="18"/>
        </w:rPr>
        <w:t xml:space="preserve"> 1151020</w:t>
      </w:r>
    </w:p>
    <w:p w:rsidR="001D650B" w:rsidRDefault="001D650B">
      <w:pPr>
        <w:pStyle w:val="ConsPlusNonformat"/>
        <w:jc w:val="both"/>
      </w:pPr>
    </w:p>
    <w:p w:rsidR="001D650B" w:rsidRDefault="001D650B">
      <w:pPr>
        <w:pStyle w:val="ConsPlusNonformat"/>
        <w:jc w:val="both"/>
      </w:pPr>
      <w:bookmarkStart w:id="2" w:name="P55"/>
      <w:bookmarkEnd w:id="2"/>
      <w:r>
        <w:rPr>
          <w:sz w:val="18"/>
        </w:rPr>
        <w:t xml:space="preserve">                                Налоговая декларация</w:t>
      </w:r>
    </w:p>
    <w:p w:rsidR="001D650B" w:rsidRDefault="001D650B">
      <w:pPr>
        <w:pStyle w:val="ConsPlusNonformat"/>
        <w:jc w:val="both"/>
      </w:pPr>
      <w:r>
        <w:rPr>
          <w:sz w:val="18"/>
        </w:rPr>
        <w:t xml:space="preserve">                  по налогу на доходы физических лиц (форма 3-НДФЛ)</w:t>
      </w:r>
    </w:p>
    <w:p w:rsidR="001D650B" w:rsidRDefault="001D650B">
      <w:pPr>
        <w:pStyle w:val="ConsPlusNonformat"/>
        <w:jc w:val="both"/>
      </w:pPr>
    </w:p>
    <w:p w:rsidR="001D650B" w:rsidRDefault="001D650B">
      <w:pPr>
        <w:pStyle w:val="ConsPlusNonformat"/>
        <w:jc w:val="both"/>
      </w:pPr>
      <w:r>
        <w:rPr>
          <w:sz w:val="18"/>
        </w:rPr>
        <w:t xml:space="preserve">              ┌─┬─┬─┐              ┌─┬─┐           ┌─┬─┬─┬─┐  Представляется ┌─┬─┬─┬─┐</w:t>
      </w:r>
    </w:p>
    <w:p w:rsidR="001D650B" w:rsidRDefault="001D650B">
      <w:pPr>
        <w:pStyle w:val="ConsPlusNonformat"/>
        <w:jc w:val="both"/>
      </w:pPr>
      <w:r>
        <w:rPr>
          <w:sz w:val="18"/>
        </w:rPr>
        <w:t>Номер         │ │ │ │ Налоговый    │3│4│ Налоговый │ │ │ │ │  в налоговый    │ │ │ │ │</w:t>
      </w:r>
    </w:p>
    <w:p w:rsidR="001D650B" w:rsidRDefault="001D650B">
      <w:pPr>
        <w:pStyle w:val="ConsPlusNonformat"/>
        <w:jc w:val="both"/>
      </w:pPr>
      <w:r>
        <w:rPr>
          <w:sz w:val="18"/>
        </w:rPr>
        <w:t>корректировки └─┴─┴─┘ период (код) └─┴─┘ период    └─┴─┴─┴─┘  орган (код)    └─┴─┴─┴─┘</w:t>
      </w:r>
    </w:p>
    <w:p w:rsidR="001D650B" w:rsidRDefault="001D650B">
      <w:pPr>
        <w:pStyle w:val="ConsPlusNonformat"/>
        <w:jc w:val="both"/>
      </w:pPr>
    </w:p>
    <w:p w:rsidR="001D650B" w:rsidRDefault="001D650B">
      <w:pPr>
        <w:pStyle w:val="ConsPlusNonformat"/>
        <w:jc w:val="both"/>
      </w:pPr>
      <w:r>
        <w:rPr>
          <w:sz w:val="18"/>
        </w:rPr>
        <w:t>Сведения о налогоплательщике</w:t>
      </w:r>
    </w:p>
    <w:p w:rsidR="001D650B" w:rsidRDefault="001D650B">
      <w:pPr>
        <w:pStyle w:val="ConsPlusNonformat"/>
        <w:jc w:val="both"/>
      </w:pPr>
    </w:p>
    <w:p w:rsidR="001D650B" w:rsidRDefault="001D650B">
      <w:pPr>
        <w:pStyle w:val="ConsPlusNonformat"/>
        <w:jc w:val="both"/>
      </w:pPr>
      <w:r>
        <w:rPr>
          <w:sz w:val="18"/>
        </w:rPr>
        <w:t xml:space="preserve">               ┌─┬─┬─┐                                       ┌─┬─┬─┐</w:t>
      </w:r>
    </w:p>
    <w:p w:rsidR="001D650B" w:rsidRDefault="001D650B">
      <w:pPr>
        <w:pStyle w:val="ConsPlusNonformat"/>
        <w:jc w:val="both"/>
      </w:pPr>
      <w:r>
        <w:rPr>
          <w:sz w:val="18"/>
        </w:rPr>
        <w:t>Код страны     │ │ │ │       Код категории налогоплательщика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 xml:space="preserve">               ┌─┬─┬─┬─┬─┬─┬─┬─┬─┬─┬─┬─┬─┬─┬─┬─┬─┬─┬─┬─┬─┬─┬─┬─┬─┬─┬─┬─┬─┬─┬─┬─┬─┬─┬─┐</w:t>
      </w:r>
    </w:p>
    <w:p w:rsidR="001D650B" w:rsidRDefault="001D650B">
      <w:pPr>
        <w:pStyle w:val="ConsPlusNonformat"/>
        <w:jc w:val="both"/>
      </w:pPr>
      <w:r>
        <w:rPr>
          <w:sz w:val="18"/>
        </w:rPr>
        <w:t>Фамилия        │ │ │ │ │ │ │ │ │ │ │ │ │ │ │ │ │ │ │ │ │ │ │ │ │ │ │ │ │ │ │ │ │ │ │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w:t>
      </w:r>
    </w:p>
    <w:p w:rsidR="001D650B" w:rsidRDefault="001D650B">
      <w:pPr>
        <w:pStyle w:val="ConsPlusNonformat"/>
        <w:jc w:val="both"/>
      </w:pPr>
      <w:r>
        <w:rPr>
          <w:sz w:val="18"/>
        </w:rPr>
        <w:t>Имя            │ │ │ │ │ │ │ │ │ │ │ │ │ │ │ │ │ │ │ │ │ │ │ │ │ │ │ │ │ │ │ │ │ │ │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Отчество </w:t>
      </w:r>
      <w:hyperlink w:anchor="P148" w:history="1">
        <w:r>
          <w:rPr>
            <w:color w:val="0000FF"/>
            <w:sz w:val="18"/>
          </w:rPr>
          <w:t>&lt;*&gt;</w:t>
        </w:r>
      </w:hyperlink>
      <w:r>
        <w:rPr>
          <w:sz w:val="18"/>
        </w:rPr>
        <w:t xml:space="preserve">   │ │ │ │ │ │ │ │ │ │ │ │ │ │ │ │ │ │ │ │ │ │ │ │ │ │ │ │ │ │ │ │ │ │ │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 ┌─┬─┐ ┌─┬─┬─┬─┐               ┌─┬─┬─┬─┬─┬─┬─┬─┬─┬─┬─┬─┬─┬─┬─┬─┬─┐</w:t>
      </w:r>
    </w:p>
    <w:p w:rsidR="001D650B" w:rsidRDefault="001D650B">
      <w:pPr>
        <w:pStyle w:val="ConsPlusNonformat"/>
        <w:jc w:val="both"/>
      </w:pPr>
      <w:r>
        <w:rPr>
          <w:sz w:val="18"/>
        </w:rPr>
        <w:t>Дата рождения  │ │ │.│ │ │.│ │ │ │ │      Место    │ │ │ │ │ │ │ │ │ │ │ │ │ │ │ │ │ │</w:t>
      </w:r>
    </w:p>
    <w:p w:rsidR="001D650B" w:rsidRDefault="001D650B">
      <w:pPr>
        <w:pStyle w:val="ConsPlusNonformat"/>
        <w:jc w:val="both"/>
      </w:pPr>
      <w:r>
        <w:rPr>
          <w:sz w:val="18"/>
        </w:rPr>
        <w:t xml:space="preserve">               └─┴─┘ └─┴─┘ └─┴─┴─┴─┘      рождения └─┴─┴─┴─┴─┴─┴─┴─┴─┴─┴─┴─┴─┴─┴─┴─┴─┘</w:t>
      </w:r>
    </w:p>
    <w:p w:rsidR="001D650B" w:rsidRDefault="001D650B">
      <w:pPr>
        <w:pStyle w:val="ConsPlusNonformat"/>
        <w:jc w:val="both"/>
      </w:pPr>
      <w:r>
        <w:rPr>
          <w:sz w:val="18"/>
        </w:rPr>
        <w:t>┌─┬─┬─┬─┬─┬─┬─┬─┬─┬─┬─┬─┬─┬─┬─┬─┬─┬─┬─┬─┬─┬─┬─┬─┬─┬─┬─┬─┬─┬─┬─┬─┬─┬─┬─┬─┬─┬─┬─┬─┐</w:t>
      </w:r>
    </w:p>
    <w:p w:rsidR="001D650B" w:rsidRDefault="001D650B">
      <w:pPr>
        <w:pStyle w:val="ConsPlusNonformat"/>
        <w:jc w:val="both"/>
      </w:pPr>
      <w:r>
        <w:rPr>
          <w:sz w:val="18"/>
        </w:rPr>
        <w:t>│ │ │ │ │ │ │ │ │ │ │ │ │ │ │ │ │ │ │ │ │ │ │ │ │ │ │ │ │ │ │ │ │ │ │ │ │ │ │ │ │</w:t>
      </w:r>
    </w:p>
    <w:p w:rsidR="001D650B" w:rsidRDefault="001D650B">
      <w:pPr>
        <w:pStyle w:val="ConsPlusNonformat"/>
        <w:jc w:val="both"/>
      </w:pPr>
      <w:r>
        <w:rPr>
          <w:sz w:val="18"/>
        </w:rPr>
        <w:t>└─┴─┴─┴─┴─┴─┴─┴─┴─┴─┴─┴─┴─┴─┴─┴─┴─┴─┴─┴─┴─┴─┴─┴─┴─┴─┴─┴─┴─┴─┴─┴─┴─┴─┴─┴─┴─┴─┴─┴─┘</w:t>
      </w:r>
    </w:p>
    <w:p w:rsidR="001D650B" w:rsidRDefault="001D650B">
      <w:pPr>
        <w:pStyle w:val="ConsPlusNonformat"/>
        <w:jc w:val="both"/>
      </w:pPr>
    </w:p>
    <w:p w:rsidR="001D650B" w:rsidRDefault="001D650B">
      <w:pPr>
        <w:pStyle w:val="ConsPlusNonformat"/>
        <w:jc w:val="both"/>
      </w:pPr>
      <w:r>
        <w:rPr>
          <w:sz w:val="18"/>
        </w:rPr>
        <w:t>Сведения о документе, удостоверяющем личность:</w:t>
      </w:r>
    </w:p>
    <w:p w:rsidR="001D650B" w:rsidRDefault="001D650B">
      <w:pPr>
        <w:pStyle w:val="ConsPlusNonformat"/>
        <w:jc w:val="both"/>
      </w:pPr>
    </w:p>
    <w:p w:rsidR="001D650B" w:rsidRDefault="001D650B">
      <w:pPr>
        <w:pStyle w:val="ConsPlusNonformat"/>
        <w:jc w:val="both"/>
      </w:pPr>
      <w:r>
        <w:rPr>
          <w:sz w:val="18"/>
        </w:rPr>
        <w:t xml:space="preserve">              ┌─┬─┐</w:t>
      </w:r>
    </w:p>
    <w:p w:rsidR="001D650B" w:rsidRDefault="001D650B">
      <w:pPr>
        <w:pStyle w:val="ConsPlusNonformat"/>
        <w:jc w:val="both"/>
      </w:pPr>
      <w:r>
        <w:rPr>
          <w:sz w:val="18"/>
        </w:rPr>
        <w:t>Код вида      │ │ │</w:t>
      </w:r>
    </w:p>
    <w:p w:rsidR="001D650B" w:rsidRDefault="001D650B">
      <w:pPr>
        <w:pStyle w:val="ConsPlusNonformat"/>
        <w:jc w:val="both"/>
      </w:pPr>
      <w:r>
        <w:rPr>
          <w:sz w:val="18"/>
        </w:rPr>
        <w:t>документа     └─┴─┘</w:t>
      </w:r>
    </w:p>
    <w:p w:rsidR="001D650B" w:rsidRDefault="001D650B">
      <w:pPr>
        <w:pStyle w:val="ConsPlusNonformat"/>
        <w:jc w:val="both"/>
      </w:pPr>
      <w:r>
        <w:rPr>
          <w:sz w:val="18"/>
        </w:rPr>
        <w:t xml:space="preserve">              ┌─┬─┬─┬─┬─┬─┬─┬─┬─┬─┬─┬─┬─┬─┬─┬─┬─┬─┬─┬─┬─┬─┬─┬─┬─┬─┬─┬─┬─┬─┐</w:t>
      </w:r>
    </w:p>
    <w:p w:rsidR="001D650B" w:rsidRDefault="001D650B">
      <w:pPr>
        <w:pStyle w:val="ConsPlusNonformat"/>
        <w:jc w:val="both"/>
      </w:pPr>
      <w:r>
        <w:rPr>
          <w:sz w:val="18"/>
        </w:rPr>
        <w:t>Серия и номер │ │ │ │ │ │ │ │ │ │ │ │ │ │ │ │ │ │ │ │ │ │ │ │ │ │ │ │ │ │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w:t>
      </w:r>
    </w:p>
    <w:p w:rsidR="001D650B" w:rsidRDefault="001D650B">
      <w:pPr>
        <w:pStyle w:val="ConsPlusNonformat"/>
        <w:jc w:val="both"/>
      </w:pPr>
      <w:r>
        <w:rPr>
          <w:sz w:val="18"/>
        </w:rPr>
        <w:t>Кем выдан     │ │ │ │ │ │ │ │ │ │ │ │ │ │ │ │ │ │ │ │ │ │ │ │ │ │ │ │ │ │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 │ │ │ │ │ │ │ │ │ │ │ │ │ │ │ │ │ │ │ │ │ │ │ │ │ │ │ │ │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 ┌─┬─┐ ┌─┬─┬─┬─┐</w:t>
      </w:r>
    </w:p>
    <w:p w:rsidR="001D650B" w:rsidRDefault="001D650B">
      <w:pPr>
        <w:pStyle w:val="ConsPlusNonformat"/>
        <w:jc w:val="both"/>
      </w:pPr>
      <w:r>
        <w:rPr>
          <w:sz w:val="18"/>
        </w:rPr>
        <w:t>Дата выдачи   │ │ │.│ │ │.│ │ │ │ │</w:t>
      </w:r>
    </w:p>
    <w:p w:rsidR="001D650B" w:rsidRDefault="001D650B">
      <w:pPr>
        <w:pStyle w:val="ConsPlusNonformat"/>
        <w:jc w:val="both"/>
      </w:pPr>
      <w:r>
        <w:rPr>
          <w:sz w:val="18"/>
        </w:rPr>
        <w:t xml:space="preserve">              └─┴─┘ └─┴─┘ └─┴─┴─┴─┘</w:t>
      </w:r>
    </w:p>
    <w:p w:rsidR="001D650B" w:rsidRDefault="001D650B">
      <w:pPr>
        <w:pStyle w:val="ConsPlusNonformat"/>
        <w:jc w:val="both"/>
      </w:pPr>
      <w:r>
        <w:rPr>
          <w:sz w:val="18"/>
        </w:rPr>
        <w:t xml:space="preserve">                          ┌─┐ 1 - налоговый резидент Российской Федерации</w:t>
      </w:r>
    </w:p>
    <w:p w:rsidR="001D650B" w:rsidRDefault="001D650B">
      <w:pPr>
        <w:pStyle w:val="ConsPlusNonformat"/>
        <w:jc w:val="both"/>
      </w:pPr>
      <w:r>
        <w:rPr>
          <w:sz w:val="18"/>
        </w:rPr>
        <w:lastRenderedPageBreak/>
        <w:t>Статус налогоплательщика  │ │ 2 - лицо, не являющееся налоговым резидентом</w:t>
      </w:r>
    </w:p>
    <w:p w:rsidR="001D650B" w:rsidRDefault="001D650B">
      <w:pPr>
        <w:pStyle w:val="ConsPlusNonformat"/>
        <w:jc w:val="both"/>
      </w:pPr>
      <w:r>
        <w:rPr>
          <w:sz w:val="18"/>
        </w:rPr>
        <w:t xml:space="preserve">                          └─┘     Российской Федерации</w:t>
      </w:r>
    </w:p>
    <w:p w:rsidR="001D650B" w:rsidRDefault="001D650B">
      <w:pPr>
        <w:pStyle w:val="ConsPlusNonformat"/>
        <w:jc w:val="both"/>
      </w:pPr>
    </w:p>
    <w:p w:rsidR="001D650B" w:rsidRDefault="001D650B">
      <w:pPr>
        <w:pStyle w:val="ConsPlusNonformat"/>
        <w:jc w:val="both"/>
      </w:pPr>
      <w:r>
        <w:rPr>
          <w:sz w:val="18"/>
        </w:rPr>
        <w:t xml:space="preserve">                           ┌─┬─┬─┬─┬─┬─┬─┬─┬─┬─┬─┬─┬─┬─┬─┬─┬─┬─┬─┬─┐</w:t>
      </w:r>
    </w:p>
    <w:p w:rsidR="001D650B" w:rsidRDefault="001D650B">
      <w:pPr>
        <w:pStyle w:val="ConsPlusNonformat"/>
        <w:jc w:val="both"/>
      </w:pPr>
      <w:r>
        <w:rPr>
          <w:sz w:val="18"/>
        </w:rPr>
        <w:t>Номер контактного телефона │ │ │ │ │ │ │ │ │ │ │ │ │ │ │ │ │ │ │ │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                                        ┌─┬─┬─┐</w:t>
      </w:r>
    </w:p>
    <w:p w:rsidR="001D650B" w:rsidRDefault="001D650B">
      <w:pPr>
        <w:pStyle w:val="ConsPlusNonformat"/>
        <w:jc w:val="both"/>
      </w:pPr>
      <w:r>
        <w:rPr>
          <w:sz w:val="18"/>
        </w:rPr>
        <w:t>Декларация составлена на │ │ │ │ страницах с приложением подтверждающих │ │ │ │ листах</w:t>
      </w:r>
    </w:p>
    <w:p w:rsidR="001D650B" w:rsidRDefault="001D650B">
      <w:pPr>
        <w:pStyle w:val="ConsPlusNonformat"/>
        <w:jc w:val="both"/>
      </w:pPr>
      <w:r>
        <w:rPr>
          <w:sz w:val="18"/>
        </w:rPr>
        <w:t xml:space="preserve">                         └─┴─┴─┘ документов или их копий на             └─┴─┴─┘</w:t>
      </w:r>
    </w:p>
    <w:p w:rsidR="001D650B" w:rsidRDefault="001D650B">
      <w:pPr>
        <w:pStyle w:val="ConsPlusNonformat"/>
        <w:jc w:val="both"/>
      </w:pPr>
    </w:p>
    <w:p w:rsidR="001D650B" w:rsidRDefault="001D650B">
      <w:pPr>
        <w:pStyle w:val="ConsPlusNonformat"/>
        <w:jc w:val="both"/>
      </w:pPr>
      <w:r>
        <w:rPr>
          <w:sz w:val="18"/>
        </w:rPr>
        <w:t>─────────────────────────────────────────┬────────────────────────────────────────────</w:t>
      </w:r>
    </w:p>
    <w:p w:rsidR="001D650B" w:rsidRDefault="001D650B">
      <w:pPr>
        <w:pStyle w:val="ConsPlusNonformat"/>
        <w:jc w:val="both"/>
      </w:pPr>
      <w:r>
        <w:rPr>
          <w:sz w:val="18"/>
        </w:rPr>
        <w:t xml:space="preserve">    Достоверность и полноту сведений,    │  Заполняется работником налогового органа</w:t>
      </w:r>
    </w:p>
    <w:p w:rsidR="001D650B" w:rsidRDefault="001D650B">
      <w:pPr>
        <w:pStyle w:val="ConsPlusNonformat"/>
        <w:jc w:val="both"/>
      </w:pPr>
      <w:r>
        <w:rPr>
          <w:sz w:val="18"/>
        </w:rPr>
        <w:t xml:space="preserve">    указанных в настоящей декларации,    │     Сведения о представлении декларации</w:t>
      </w:r>
    </w:p>
    <w:p w:rsidR="001D650B" w:rsidRDefault="001D650B">
      <w:pPr>
        <w:pStyle w:val="ConsPlusNonformat"/>
        <w:jc w:val="both"/>
      </w:pPr>
      <w:r>
        <w:rPr>
          <w:sz w:val="18"/>
        </w:rPr>
        <w:t xml:space="preserve">               подтверждаю:              │</w:t>
      </w:r>
    </w:p>
    <w:p w:rsidR="001D650B" w:rsidRDefault="001D650B">
      <w:pPr>
        <w:pStyle w:val="ConsPlusNonformat"/>
        <w:jc w:val="both"/>
      </w:pPr>
      <w:r>
        <w:rPr>
          <w:sz w:val="18"/>
        </w:rPr>
        <w:t xml:space="preserve">  ┌─┐                                    │                                      ┌─┬─┐</w:t>
      </w:r>
    </w:p>
    <w:p w:rsidR="001D650B" w:rsidRDefault="001D650B">
      <w:pPr>
        <w:pStyle w:val="ConsPlusNonformat"/>
        <w:jc w:val="both"/>
      </w:pPr>
      <w:r>
        <w:rPr>
          <w:sz w:val="18"/>
        </w:rPr>
        <w:t xml:space="preserve">  │ │ 1 - налогоплательщик               │ Данная декларация представлена (код) │ │ │</w:t>
      </w:r>
    </w:p>
    <w:p w:rsidR="001D650B" w:rsidRDefault="001D650B">
      <w:pPr>
        <w:pStyle w:val="ConsPlusNonformat"/>
        <w:jc w:val="both"/>
      </w:pPr>
      <w:r>
        <w:rPr>
          <w:sz w:val="18"/>
        </w:rPr>
        <w:t xml:space="preserve">  └─┘ 2 - представитель                  │                                      └─┴─┘</w:t>
      </w:r>
    </w:p>
    <w:p w:rsidR="001D650B" w:rsidRDefault="001D650B">
      <w:pPr>
        <w:pStyle w:val="ConsPlusNonformat"/>
        <w:jc w:val="both"/>
      </w:pPr>
      <w:r>
        <w:rPr>
          <w:sz w:val="18"/>
        </w:rPr>
        <w:t xml:space="preserve">          налогоплательщика              │</w:t>
      </w:r>
    </w:p>
    <w:p w:rsidR="001D650B" w:rsidRDefault="001D650B">
      <w:pPr>
        <w:pStyle w:val="ConsPlusNonformat"/>
        <w:jc w:val="both"/>
      </w:pPr>
      <w:r>
        <w:rPr>
          <w:sz w:val="18"/>
        </w:rPr>
        <w:t>┌─┬─┬─┬─┬─┬─┬─┬─┬─┬─┬─┬─┬─┬─┬─┬─┬─┬─┬─┬─┐│   ┌─┬─┬─┐</w:t>
      </w:r>
    </w:p>
    <w:p w:rsidR="001D650B" w:rsidRDefault="001D650B">
      <w:pPr>
        <w:pStyle w:val="ConsPlusNonformat"/>
        <w:jc w:val="both"/>
      </w:pPr>
      <w:r>
        <w:rPr>
          <w:sz w:val="18"/>
        </w:rPr>
        <w:t>│ │ │ │ │ │ │ │ │ │ │ │ │ │ │ │ │ │ │ │ ││на │ │ │ │ страницах</w:t>
      </w:r>
    </w:p>
    <w:p w:rsidR="001D650B" w:rsidRDefault="001D650B">
      <w:pPr>
        <w:pStyle w:val="ConsPlusNonformat"/>
        <w:jc w:val="both"/>
      </w:pPr>
      <w:r>
        <w:rPr>
          <w:sz w:val="18"/>
        </w:rPr>
        <w:t>└─┴─┴─┴─┴─┴─┴─┴─┴─┴─┴─┴─┴─┴─┴─┴─┴─┴─┴─┴─┘│   └─┴─┴─┘</w:t>
      </w:r>
    </w:p>
    <w:p w:rsidR="001D650B" w:rsidRDefault="001D650B">
      <w:pPr>
        <w:pStyle w:val="ConsPlusNonformat"/>
        <w:jc w:val="both"/>
      </w:pPr>
      <w:r>
        <w:rPr>
          <w:sz w:val="18"/>
        </w:rPr>
        <w:t>┌─┬─┬─┬─┬─┬─┬─┬─┬─┬─┬─┬─┬─┬─┬─┬─┬─┬─┬─┬─┐│с приложением подтверждающих документов</w:t>
      </w:r>
    </w:p>
    <w:p w:rsidR="001D650B" w:rsidRDefault="001D650B">
      <w:pPr>
        <w:pStyle w:val="ConsPlusNonformat"/>
        <w:jc w:val="both"/>
      </w:pPr>
      <w:r>
        <w:rPr>
          <w:sz w:val="18"/>
        </w:rPr>
        <w:t>│ │ │ │ │ │ │ │ │ │ │ │ │ │ │ │ │ │ │ │ ││                ┌─┬─┬─┐</w:t>
      </w:r>
    </w:p>
    <w:p w:rsidR="001D650B" w:rsidRDefault="001D650B">
      <w:pPr>
        <w:pStyle w:val="ConsPlusNonformat"/>
        <w:jc w:val="both"/>
      </w:pPr>
      <w:r>
        <w:rPr>
          <w:sz w:val="18"/>
        </w:rPr>
        <w:t>└─┴─┴─┴─┴─┴─┴─┴─┴─┴─┴─┴─┴─┴─┴─┴─┴─┴─┴─┴─┘│или их копий на │ │ │ │ листах</w:t>
      </w:r>
    </w:p>
    <w:p w:rsidR="001D650B" w:rsidRDefault="001D650B">
      <w:pPr>
        <w:pStyle w:val="ConsPlusNonformat"/>
        <w:jc w:val="both"/>
      </w:pPr>
      <w:r>
        <w:rPr>
          <w:sz w:val="18"/>
        </w:rPr>
        <w:t>┌─┬─┬─┬─┬─┬─┬─┬─┬─┬─┬─┬─┬─┬─┬─┬─┬─┬─┬─┬─┐│                └─┴─┴─┘</w:t>
      </w:r>
    </w:p>
    <w:p w:rsidR="001D650B" w:rsidRDefault="001D650B">
      <w:pPr>
        <w:pStyle w:val="ConsPlusNonformat"/>
        <w:jc w:val="both"/>
      </w:pPr>
      <w:r>
        <w:rPr>
          <w:sz w:val="18"/>
        </w:rPr>
        <w:t>│ │ │ │ │ │ │ │ │ │ │ │ │ │ │ │ │ │ │ │ ││</w:t>
      </w:r>
    </w:p>
    <w:p w:rsidR="001D650B" w:rsidRDefault="001D650B">
      <w:pPr>
        <w:pStyle w:val="ConsPlusNonformat"/>
        <w:jc w:val="both"/>
      </w:pPr>
      <w:r>
        <w:rPr>
          <w:sz w:val="18"/>
        </w:rPr>
        <w:t>└─┴─┴─┴─┴─┴─┴─┴─┴─┴─┴─┴─┴─┴─┴─┴─┴─┴─┴─┴─┘│</w:t>
      </w:r>
    </w:p>
    <w:p w:rsidR="001D650B" w:rsidRDefault="001D650B">
      <w:pPr>
        <w:pStyle w:val="ConsPlusNonformat"/>
        <w:jc w:val="both"/>
      </w:pPr>
      <w:r>
        <w:rPr>
          <w:sz w:val="18"/>
        </w:rPr>
        <w:t xml:space="preserve">       (фамилия, имя, отчество </w:t>
      </w:r>
      <w:hyperlink w:anchor="P148" w:history="1">
        <w:r>
          <w:rPr>
            <w:color w:val="0000FF"/>
            <w:sz w:val="18"/>
          </w:rPr>
          <w:t>&lt;*&gt;</w:t>
        </w:r>
      </w:hyperlink>
      <w:r>
        <w:rPr>
          <w:sz w:val="18"/>
        </w:rPr>
        <w:t xml:space="preserve">       │</w:t>
      </w:r>
    </w:p>
    <w:p w:rsidR="001D650B" w:rsidRDefault="001D650B">
      <w:pPr>
        <w:pStyle w:val="ConsPlusNonformat"/>
        <w:jc w:val="both"/>
      </w:pPr>
      <w:r>
        <w:rPr>
          <w:sz w:val="18"/>
        </w:rPr>
        <w:t xml:space="preserve">     представителя налогоплательщика)    │</w:t>
      </w:r>
    </w:p>
    <w:p w:rsidR="001D650B" w:rsidRDefault="001D650B">
      <w:pPr>
        <w:pStyle w:val="ConsPlusNonformat"/>
        <w:jc w:val="both"/>
      </w:pPr>
      <w:r>
        <w:rPr>
          <w:sz w:val="18"/>
        </w:rPr>
        <w:t xml:space="preserve">                    ┌─┬─┐ ┌─┬─┐ ┌─┬─┬─┬─┐│                     ┌─┬─┐ ┌─┬─┐ ┌─┬─┬─┬─┐</w:t>
      </w:r>
    </w:p>
    <w:p w:rsidR="001D650B" w:rsidRDefault="001D650B">
      <w:pPr>
        <w:pStyle w:val="ConsPlusNonformat"/>
        <w:jc w:val="both"/>
      </w:pPr>
      <w:r>
        <w:rPr>
          <w:sz w:val="18"/>
        </w:rPr>
        <w:t>Подпись ______ Дата │ │ │.│ │ │.│ │ │ │ ││Дата представления   │ │ │.│ │ │.│ │ │ │ │</w:t>
      </w:r>
    </w:p>
    <w:p w:rsidR="001D650B" w:rsidRDefault="001D650B">
      <w:pPr>
        <w:pStyle w:val="ConsPlusNonformat"/>
        <w:jc w:val="both"/>
      </w:pPr>
      <w:r>
        <w:rPr>
          <w:sz w:val="18"/>
        </w:rPr>
        <w:t xml:space="preserve">                    └─┴─┘ └─┴─┘ └─┴─┴─┴─┘│декларации           └─┴─┘ └─┴─┘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Наименование и реквизиты документа,   │</w:t>
      </w:r>
    </w:p>
    <w:p w:rsidR="001D650B" w:rsidRDefault="001D650B">
      <w:pPr>
        <w:pStyle w:val="ConsPlusNonformat"/>
        <w:jc w:val="both"/>
      </w:pPr>
      <w:r>
        <w:rPr>
          <w:sz w:val="18"/>
        </w:rPr>
        <w:t>подтверждающего полномочия представителя │</w:t>
      </w:r>
    </w:p>
    <w:p w:rsidR="001D650B" w:rsidRDefault="001D650B">
      <w:pPr>
        <w:pStyle w:val="ConsPlusNonformat"/>
        <w:jc w:val="both"/>
      </w:pPr>
      <w:r>
        <w:rPr>
          <w:sz w:val="18"/>
        </w:rPr>
        <w:t xml:space="preserve">            налогоплательщика            │                 ┌─┬─┬─┬─┬─┬─┬─┬─┬─┬─┬─┬─┬─┐</w:t>
      </w:r>
    </w:p>
    <w:p w:rsidR="001D650B" w:rsidRDefault="001D650B">
      <w:pPr>
        <w:pStyle w:val="ConsPlusNonformat"/>
        <w:jc w:val="both"/>
      </w:pPr>
      <w:r>
        <w:rPr>
          <w:sz w:val="18"/>
        </w:rPr>
        <w:t>┌─┬─┬─┬─┬─┬─┬─┬─┬─┬─┬─┬─┬─┬─┬─┬─┬─┬─┬─┬─┐│Зарегистрирована │ │ │ │ │ │ │ │ │ │ │ │ │ │</w:t>
      </w:r>
    </w:p>
    <w:p w:rsidR="001D650B" w:rsidRDefault="001D650B">
      <w:pPr>
        <w:pStyle w:val="ConsPlusNonformat"/>
        <w:jc w:val="both"/>
      </w:pPr>
      <w:r>
        <w:rPr>
          <w:sz w:val="18"/>
        </w:rPr>
        <w:t>│ │ │ │ │ │ │ │ │ │ │ │ │ │ │ │ │ │ │ │ ││за N             └─┴─┴─┴─┴─┴─┴─┴─┴─┴─┴─┴─┴─┘</w:t>
      </w:r>
    </w:p>
    <w:p w:rsidR="001D650B" w:rsidRDefault="001D650B">
      <w:pPr>
        <w:pStyle w:val="ConsPlusNonformat"/>
        <w:jc w:val="both"/>
      </w:pPr>
      <w:r>
        <w:rPr>
          <w:sz w:val="18"/>
        </w:rPr>
        <w:t>└─┴─┴─┴─┴─┴─┴─┴─┴─┴─┴─┴─┴─┴─┴─┴─┴─┴─┴─┴─┘│</w:t>
      </w:r>
    </w:p>
    <w:p w:rsidR="001D650B" w:rsidRDefault="001D650B">
      <w:pPr>
        <w:pStyle w:val="ConsPlusNonformat"/>
        <w:jc w:val="both"/>
      </w:pPr>
      <w:r>
        <w:rPr>
          <w:sz w:val="18"/>
        </w:rPr>
        <w:t>┌─┬─┬─┬─┬─┬─┬─┬─┬─┬─┬─┬─┬─┬─┬─┬─┬─┬─┬─┬─┐│</w:t>
      </w:r>
    </w:p>
    <w:p w:rsidR="001D650B" w:rsidRDefault="001D650B">
      <w:pPr>
        <w:pStyle w:val="ConsPlusNonformat"/>
        <w:jc w:val="both"/>
      </w:pPr>
      <w:r>
        <w:rPr>
          <w:sz w:val="18"/>
        </w:rPr>
        <w:t>│ │ │ │ │ │ │ │ │ │ │ │ │ │ │ │ │ │ │ │ ││</w:t>
      </w:r>
    </w:p>
    <w:p w:rsidR="001D650B" w:rsidRDefault="001D650B">
      <w:pPr>
        <w:pStyle w:val="ConsPlusNonformat"/>
        <w:jc w:val="both"/>
      </w:pPr>
      <w:r>
        <w:rPr>
          <w:sz w:val="18"/>
        </w:rPr>
        <w:t>└─┴─┴─┴─┴─┴─┴─┴─┴─┴─┴─┴─┴─┴─┴─┴─┴─┴─┴─┴─┘│______________________   ___________________</w:t>
      </w:r>
    </w:p>
    <w:p w:rsidR="001D650B" w:rsidRDefault="001D650B">
      <w:pPr>
        <w:pStyle w:val="ConsPlusNonformat"/>
        <w:jc w:val="both"/>
      </w:pPr>
      <w:r>
        <w:rPr>
          <w:sz w:val="18"/>
        </w:rPr>
        <w:t xml:space="preserve">                                         │  Фамилия, И.О. </w:t>
      </w:r>
      <w:hyperlink w:anchor="P148" w:history="1">
        <w:r>
          <w:rPr>
            <w:color w:val="0000FF"/>
            <w:sz w:val="18"/>
          </w:rPr>
          <w:t>&lt;*&gt;</w:t>
        </w:r>
      </w:hyperlink>
      <w:r>
        <w:rPr>
          <w:sz w:val="18"/>
        </w:rPr>
        <w:t xml:space="preserve">            Подпись</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 xml:space="preserve">    --------------------------------</w:t>
      </w:r>
    </w:p>
    <w:p w:rsidR="001D650B" w:rsidRDefault="001D650B">
      <w:pPr>
        <w:pStyle w:val="ConsPlusNonformat"/>
        <w:jc w:val="both"/>
      </w:pPr>
      <w:bookmarkStart w:id="3" w:name="P148"/>
      <w:bookmarkEnd w:id="3"/>
      <w:r>
        <w:rPr>
          <w:sz w:val="18"/>
        </w:rPr>
        <w:t xml:space="preserve">    &lt;*&gt; Отчество указывается при наличии (относится ко всем листам документа).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rmal"/>
        <w:jc w:val="both"/>
      </w:pPr>
    </w:p>
    <w:p w:rsidR="001D650B" w:rsidRDefault="001D650B">
      <w:pPr>
        <w:pStyle w:val="ConsPlusNonformat"/>
        <w:jc w:val="both"/>
      </w:pPr>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│0331│4029│                              ┌─┬─┬─┐</w:t>
      </w:r>
    </w:p>
    <w:p w:rsidR="001D650B" w:rsidRDefault="001D650B">
      <w:pPr>
        <w:pStyle w:val="ConsPlusNonformat"/>
        <w:jc w:val="both"/>
      </w:pPr>
      <w:r>
        <w:rPr>
          <w:sz w:val="18"/>
        </w:rPr>
        <w:t xml:space="preserve">                                       Стр.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 xml:space="preserve">     Фамилия _______________________________________________ И. ______ О. _______</w:t>
      </w:r>
    </w:p>
    <w:p w:rsidR="001D650B" w:rsidRDefault="001D650B">
      <w:pPr>
        <w:pStyle w:val="ConsPlusNonformat"/>
        <w:jc w:val="both"/>
      </w:pPr>
    </w:p>
    <w:p w:rsidR="001D650B" w:rsidRDefault="001D650B">
      <w:pPr>
        <w:pStyle w:val="ConsPlusNonformat"/>
        <w:jc w:val="both"/>
      </w:pPr>
      <w:bookmarkStart w:id="4" w:name="P161"/>
      <w:bookmarkEnd w:id="4"/>
      <w:r>
        <w:rPr>
          <w:sz w:val="18"/>
        </w:rPr>
        <w:t xml:space="preserve">            Раздел 1. Сведения о суммах налога, подлежащих уплате (доплате)</w:t>
      </w:r>
    </w:p>
    <w:p w:rsidR="001D650B" w:rsidRDefault="001D650B">
      <w:pPr>
        <w:pStyle w:val="ConsPlusNonformat"/>
        <w:jc w:val="both"/>
      </w:pPr>
      <w:r>
        <w:rPr>
          <w:sz w:val="18"/>
        </w:rPr>
        <w:t xml:space="preserve">                              в бюджет/возврату из бюджета</w:t>
      </w:r>
    </w:p>
    <w:p w:rsidR="001D650B" w:rsidRDefault="001D650B">
      <w:pPr>
        <w:pStyle w:val="ConsPlusNonformat"/>
        <w:jc w:val="both"/>
      </w:pPr>
    </w:p>
    <w:p w:rsidR="001D650B" w:rsidRDefault="001D650B">
      <w:pPr>
        <w:pStyle w:val="ConsPlusNonformat"/>
        <w:jc w:val="both"/>
      </w:pPr>
      <w:r>
        <w:rPr>
          <w:sz w:val="18"/>
        </w:rPr>
        <w:t xml:space="preserve">          Показатели            Код строки                Значения показателей</w:t>
      </w:r>
    </w:p>
    <w:p w:rsidR="001D650B" w:rsidRDefault="001D650B">
      <w:pPr>
        <w:pStyle w:val="ConsPlusNonformat"/>
        <w:jc w:val="both"/>
      </w:pPr>
      <w:r>
        <w:rPr>
          <w:sz w:val="18"/>
        </w:rPr>
        <w:t xml:space="preserve">               1                    2                               3</w:t>
      </w:r>
    </w:p>
    <w:p w:rsidR="001D650B" w:rsidRDefault="001D650B">
      <w:pPr>
        <w:pStyle w:val="ConsPlusNonformat"/>
        <w:jc w:val="both"/>
      </w:pPr>
    </w:p>
    <w:p w:rsidR="001D650B" w:rsidRDefault="001D650B">
      <w:pPr>
        <w:pStyle w:val="ConsPlusNonformat"/>
        <w:jc w:val="both"/>
      </w:pPr>
      <w:r>
        <w:rPr>
          <w:sz w:val="18"/>
        </w:rPr>
        <w:t xml:space="preserve">                                             ┌─┐ 1 - уплата (доплата) в бюджет;</w:t>
      </w:r>
    </w:p>
    <w:p w:rsidR="001D650B" w:rsidRDefault="001D650B">
      <w:pPr>
        <w:pStyle w:val="ConsPlusNonformat"/>
        <w:jc w:val="both"/>
      </w:pPr>
      <w:bookmarkStart w:id="5" w:name="P168"/>
      <w:bookmarkEnd w:id="5"/>
      <w:r>
        <w:rPr>
          <w:sz w:val="18"/>
        </w:rPr>
        <w:t xml:space="preserve">                                   010       │ │ 2 - возврат из бюджета;</w:t>
      </w:r>
    </w:p>
    <w:p w:rsidR="001D650B" w:rsidRDefault="001D650B">
      <w:pPr>
        <w:pStyle w:val="ConsPlusNonformat"/>
        <w:jc w:val="both"/>
      </w:pPr>
      <w:r>
        <w:rPr>
          <w:sz w:val="18"/>
        </w:rPr>
        <w:t xml:space="preserve">                                             └─┘ 3 - отсутствие уплаты (доплаты)</w:t>
      </w:r>
    </w:p>
    <w:p w:rsidR="001D650B" w:rsidRDefault="001D650B">
      <w:pPr>
        <w:pStyle w:val="ConsPlusNonformat"/>
        <w:jc w:val="both"/>
      </w:pPr>
      <w:r>
        <w:rPr>
          <w:sz w:val="18"/>
        </w:rPr>
        <w:t xml:space="preserve">                                                     в бюджет или возврата из</w:t>
      </w:r>
    </w:p>
    <w:p w:rsidR="001D650B" w:rsidRDefault="001D650B">
      <w:pPr>
        <w:pStyle w:val="ConsPlusNonformat"/>
        <w:jc w:val="both"/>
      </w:pPr>
      <w:r>
        <w:rPr>
          <w:sz w:val="18"/>
        </w:rPr>
        <w:t xml:space="preserve">                                                     бюджета</w:t>
      </w:r>
    </w:p>
    <w:p w:rsidR="001D650B" w:rsidRDefault="001D650B">
      <w:pPr>
        <w:pStyle w:val="ConsPlusNonformat"/>
        <w:jc w:val="both"/>
      </w:pPr>
      <w:r>
        <w:rPr>
          <w:sz w:val="18"/>
        </w:rPr>
        <w:t xml:space="preserve">                                             ┌─┬─┬─┬─┬─┬─┬─┬─┬─┬─┬─┬─┬─┬─┬─┬─┬─┬─┬─┬─┐</w:t>
      </w:r>
    </w:p>
    <w:p w:rsidR="001D650B" w:rsidRDefault="001D650B">
      <w:pPr>
        <w:pStyle w:val="ConsPlusNonformat"/>
        <w:jc w:val="both"/>
      </w:pPr>
      <w:bookmarkStart w:id="6" w:name="P173"/>
      <w:bookmarkEnd w:id="6"/>
      <w:r>
        <w:rPr>
          <w:sz w:val="18"/>
        </w:rPr>
        <w:t>Код бюджетной классификации        020       │ │ │ │ │ │ │ │ │ │ │ │ │ │ │ │ │ │ │ │ │</w:t>
      </w:r>
    </w:p>
    <w:p w:rsidR="001D650B" w:rsidRDefault="001D650B">
      <w:pPr>
        <w:pStyle w:val="ConsPlusNonformat"/>
        <w:jc w:val="both"/>
      </w:pPr>
      <w:r>
        <w:rPr>
          <w:sz w:val="18"/>
        </w:rPr>
        <w:lastRenderedPageBreak/>
        <w:t xml:space="preserve">                                             └─┴─┴─┴─┴─┴─┴─┴─┴─┴─┴─┴─┴─┴─┴─┴─┴─┴─┴─┴─┘</w:t>
      </w:r>
    </w:p>
    <w:p w:rsidR="001D650B" w:rsidRDefault="001D650B">
      <w:pPr>
        <w:pStyle w:val="ConsPlusNonformat"/>
        <w:jc w:val="both"/>
      </w:pPr>
    </w:p>
    <w:p w:rsidR="001D650B" w:rsidRDefault="001D650B">
      <w:pPr>
        <w:pStyle w:val="ConsPlusNonformat"/>
        <w:jc w:val="both"/>
      </w:pPr>
      <w:r>
        <w:rPr>
          <w:sz w:val="18"/>
        </w:rPr>
        <w:t xml:space="preserve">                                             ┌─┬─┬─┬─┬─┬─┬─┬─┬─┬─┬─┐</w:t>
      </w:r>
    </w:p>
    <w:p w:rsidR="001D650B" w:rsidRDefault="001D650B">
      <w:pPr>
        <w:pStyle w:val="ConsPlusNonformat"/>
        <w:jc w:val="both"/>
      </w:pPr>
      <w:bookmarkStart w:id="7" w:name="P177"/>
      <w:bookmarkEnd w:id="7"/>
      <w:r>
        <w:rPr>
          <w:sz w:val="18"/>
        </w:rPr>
        <w:t xml:space="preserve">Код по </w:t>
      </w:r>
      <w:hyperlink r:id="rId14" w:history="1">
        <w:r>
          <w:rPr>
            <w:color w:val="0000FF"/>
            <w:sz w:val="18"/>
          </w:rPr>
          <w:t>ОКТМО</w:t>
        </w:r>
      </w:hyperlink>
      <w:r>
        <w:rPr>
          <w:sz w:val="18"/>
        </w:rPr>
        <w:t xml:space="preserve">                       030       │ │ │ │ │ │ │ │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bookmarkStart w:id="8" w:name="P180"/>
      <w:bookmarkEnd w:id="8"/>
      <w:r>
        <w:rPr>
          <w:sz w:val="18"/>
        </w:rPr>
        <w:t>Сумма налога, подлежащая                     ┌─┬─┬─┬─┬─┬─┬─┬─┬─┬─┬─┬─┬─┬─┬─┐</w:t>
      </w:r>
    </w:p>
    <w:p w:rsidR="001D650B" w:rsidRDefault="001D650B">
      <w:pPr>
        <w:pStyle w:val="ConsPlusNonformat"/>
        <w:jc w:val="both"/>
      </w:pPr>
      <w:r>
        <w:rPr>
          <w:sz w:val="18"/>
        </w:rPr>
        <w:t>уплате (доплате) в бюджет          040       │ │ │ │ │ │ │ │ │ │ │ │ │ │ │ │</w:t>
      </w:r>
    </w:p>
    <w:p w:rsidR="001D650B" w:rsidRDefault="001D650B">
      <w:pPr>
        <w:pStyle w:val="ConsPlusNonformat"/>
        <w:jc w:val="both"/>
      </w:pPr>
      <w:r>
        <w:rPr>
          <w:sz w:val="18"/>
        </w:rPr>
        <w:t>(руб.)                                       └─┴─┴─┴─┴─┴─┴─┴─┴─┴─┴─┴─┴─┴─┴─┘</w:t>
      </w:r>
    </w:p>
    <w:p w:rsidR="001D650B" w:rsidRDefault="001D650B">
      <w:pPr>
        <w:pStyle w:val="ConsPlusNonformat"/>
        <w:jc w:val="both"/>
      </w:pPr>
    </w:p>
    <w:p w:rsidR="001D650B" w:rsidRDefault="001D650B">
      <w:pPr>
        <w:pStyle w:val="ConsPlusNonformat"/>
        <w:jc w:val="both"/>
      </w:pPr>
      <w:bookmarkStart w:id="9" w:name="P184"/>
      <w:bookmarkEnd w:id="9"/>
      <w:r>
        <w:rPr>
          <w:sz w:val="18"/>
        </w:rPr>
        <w:t>Сумма налога, подлежащая                     ┌─┬─┬─┬─┬─┬─┬─┬─┬─┬─┬─┬─┬─┬─┬─┐</w:t>
      </w:r>
    </w:p>
    <w:p w:rsidR="001D650B" w:rsidRDefault="001D650B">
      <w:pPr>
        <w:pStyle w:val="ConsPlusNonformat"/>
        <w:jc w:val="both"/>
      </w:pPr>
      <w:r>
        <w:rPr>
          <w:sz w:val="18"/>
        </w:rPr>
        <w:t>возврату из бюджета (руб.)         050       │ │ │ │ │ │ │ │ │ │ │ │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bookmarkStart w:id="10" w:name="P188"/>
      <w:bookmarkEnd w:id="10"/>
      <w:r>
        <w:rPr>
          <w:sz w:val="18"/>
        </w:rPr>
        <w:t xml:space="preserve">                Достоверность и полноту сведений, указанных на данной</w:t>
      </w:r>
    </w:p>
    <w:p w:rsidR="001D650B" w:rsidRDefault="001D650B">
      <w:pPr>
        <w:pStyle w:val="ConsPlusNonformat"/>
        <w:jc w:val="both"/>
      </w:pPr>
      <w:r>
        <w:rPr>
          <w:sz w:val="18"/>
        </w:rPr>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rmal"/>
        <w:jc w:val="both"/>
      </w:pPr>
    </w:p>
    <w:p w:rsidR="001D650B" w:rsidRDefault="001D650B">
      <w:pPr>
        <w:pStyle w:val="ConsPlusNonformat"/>
        <w:jc w:val="both"/>
      </w:pPr>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│0331│4036│                              ┌─┬─┬─┐</w:t>
      </w:r>
    </w:p>
    <w:p w:rsidR="001D650B" w:rsidRDefault="001D650B">
      <w:pPr>
        <w:pStyle w:val="ConsPlusNonformat"/>
        <w:jc w:val="both"/>
      </w:pPr>
      <w:r>
        <w:rPr>
          <w:sz w:val="18"/>
        </w:rPr>
        <w:t xml:space="preserve">                                       Стр.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 xml:space="preserve">     Фамилия _______________________________________________ И. ______ О. _______</w:t>
      </w:r>
    </w:p>
    <w:p w:rsidR="001D650B" w:rsidRDefault="001D650B">
      <w:pPr>
        <w:pStyle w:val="ConsPlusNonformat"/>
        <w:jc w:val="both"/>
      </w:pPr>
    </w:p>
    <w:p w:rsidR="001D650B" w:rsidRDefault="001D650B">
      <w:pPr>
        <w:pStyle w:val="ConsPlusNonformat"/>
        <w:jc w:val="both"/>
      </w:pPr>
      <w:r>
        <w:rPr>
          <w:sz w:val="18"/>
        </w:rPr>
        <w:t xml:space="preserve">                                                                       ┌─┬─┐</w:t>
      </w:r>
    </w:p>
    <w:p w:rsidR="001D650B" w:rsidRDefault="001D650B">
      <w:pPr>
        <w:pStyle w:val="ConsPlusNonformat"/>
        <w:jc w:val="both"/>
      </w:pPr>
      <w:bookmarkStart w:id="11" w:name="P205"/>
      <w:bookmarkEnd w:id="11"/>
      <w:r>
        <w:rPr>
          <w:sz w:val="18"/>
        </w:rPr>
        <w:t xml:space="preserve">                    Раздел 2. Расчет налоговой базы и суммы        001 │ │ │ процентов</w:t>
      </w:r>
    </w:p>
    <w:p w:rsidR="001D650B" w:rsidRDefault="001D650B">
      <w:pPr>
        <w:pStyle w:val="ConsPlusNonformat"/>
        <w:jc w:val="both"/>
      </w:pPr>
      <w:r>
        <w:rPr>
          <w:sz w:val="18"/>
        </w:rPr>
        <w:t xml:space="preserve">                    налога по доходам, облагаемым по ставке            └─┴─┘</w:t>
      </w:r>
    </w:p>
    <w:p w:rsidR="001D650B" w:rsidRDefault="001D650B">
      <w:pPr>
        <w:pStyle w:val="ConsPlusNonformat"/>
        <w:jc w:val="both"/>
      </w:pPr>
    </w:p>
    <w:p w:rsidR="001D650B" w:rsidRDefault="001D650B">
      <w:pPr>
        <w:pStyle w:val="ConsPlusNonformat"/>
        <w:jc w:val="both"/>
      </w:pPr>
      <w:r>
        <w:rPr>
          <w:sz w:val="18"/>
        </w:rPr>
        <w:t xml:space="preserve">                                                        ┌─┐ 1 - дивиденды</w:t>
      </w:r>
    </w:p>
    <w:p w:rsidR="001D650B" w:rsidRDefault="001D650B">
      <w:pPr>
        <w:pStyle w:val="ConsPlusNonformat"/>
        <w:jc w:val="both"/>
      </w:pPr>
      <w:bookmarkStart w:id="12" w:name="P209"/>
      <w:bookmarkEnd w:id="12"/>
      <w:r>
        <w:rPr>
          <w:sz w:val="18"/>
        </w:rPr>
        <w:t xml:space="preserve">    1. Расчет налоговой базы (руб. коп.) Вид дохода 002 │ │ 2 - доход в виде сумм</w:t>
      </w:r>
    </w:p>
    <w:p w:rsidR="001D650B" w:rsidRDefault="001D650B">
      <w:pPr>
        <w:pStyle w:val="ConsPlusNonformat"/>
        <w:jc w:val="both"/>
      </w:pPr>
      <w:r>
        <w:rPr>
          <w:sz w:val="18"/>
        </w:rPr>
        <w:t xml:space="preserve">                                                        └─┘ прибыли контролируемых</w:t>
      </w:r>
    </w:p>
    <w:p w:rsidR="001D650B" w:rsidRDefault="001D650B">
      <w:pPr>
        <w:pStyle w:val="ConsPlusNonformat"/>
        <w:jc w:val="both"/>
      </w:pPr>
      <w:r>
        <w:rPr>
          <w:sz w:val="18"/>
        </w:rPr>
        <w:t xml:space="preserve">                                                            иностранных компаний</w:t>
      </w:r>
    </w:p>
    <w:p w:rsidR="001D650B" w:rsidRDefault="001D650B">
      <w:pPr>
        <w:pStyle w:val="ConsPlusNonformat"/>
        <w:jc w:val="both"/>
      </w:pPr>
      <w:r>
        <w:rPr>
          <w:sz w:val="18"/>
        </w:rPr>
        <w:t xml:space="preserve">                                                            3 - иное</w:t>
      </w:r>
    </w:p>
    <w:p w:rsidR="001D650B" w:rsidRDefault="001D650B">
      <w:pPr>
        <w:pStyle w:val="ConsPlusNonformat"/>
        <w:jc w:val="both"/>
      </w:pPr>
    </w:p>
    <w:p w:rsidR="001D650B" w:rsidRDefault="001D650B">
      <w:pPr>
        <w:pStyle w:val="ConsPlusNonformat"/>
        <w:jc w:val="both"/>
      </w:pPr>
      <w:bookmarkStart w:id="13" w:name="P214"/>
      <w:bookmarkEnd w:id="13"/>
      <w:r>
        <w:rPr>
          <w:sz w:val="18"/>
        </w:rPr>
        <w:t>1. Общая сумма доходов, за исключением доходов       ┌─┬─┬─┬─┬─┬─┬─┬─┬─┬─┬─┬─┬─┐ ┌─┬─┐</w:t>
      </w:r>
    </w:p>
    <w:p w:rsidR="001D650B" w:rsidRDefault="001D650B">
      <w:pPr>
        <w:pStyle w:val="ConsPlusNonformat"/>
        <w:jc w:val="both"/>
      </w:pPr>
      <w:r>
        <w:rPr>
          <w:sz w:val="18"/>
        </w:rPr>
        <w:t xml:space="preserve">   в виде сумм прибыли  контролируемых           010 │ │ │ │ │ │ │ │ │ │ │ │ │ │.│ │ │</w:t>
      </w:r>
    </w:p>
    <w:p w:rsidR="001D650B" w:rsidRDefault="001D650B">
      <w:pPr>
        <w:pStyle w:val="ConsPlusNonformat"/>
        <w:jc w:val="both"/>
      </w:pPr>
      <w:r>
        <w:rPr>
          <w:sz w:val="18"/>
        </w:rPr>
        <w:t xml:space="preserve">   иностранных компаний                              └─┴─┴─┴─┴─┴─┴─┴─┴─┴─┴─┴─┴─┘ └─┴─┘</w:t>
      </w:r>
    </w:p>
    <w:p w:rsidR="001D650B" w:rsidRDefault="001D650B">
      <w:pPr>
        <w:pStyle w:val="ConsPlusNonformat"/>
        <w:jc w:val="both"/>
      </w:pPr>
    </w:p>
    <w:p w:rsidR="001D650B" w:rsidRDefault="001D650B">
      <w:pPr>
        <w:pStyle w:val="ConsPlusNonformat"/>
        <w:jc w:val="both"/>
      </w:pPr>
      <w:bookmarkStart w:id="14" w:name="P218"/>
      <w:bookmarkEnd w:id="14"/>
      <w:r>
        <w:rPr>
          <w:sz w:val="18"/>
        </w:rPr>
        <w:t>2. Общая сумма доходов, за исключением доходов       ┌─┬─┬─┬─┬─┬─┬─┬─┬─┬─┬─┬─┬─┐ ┌─┬─┐</w:t>
      </w:r>
    </w:p>
    <w:p w:rsidR="001D650B" w:rsidRDefault="001D650B">
      <w:pPr>
        <w:pStyle w:val="ConsPlusNonformat"/>
        <w:jc w:val="both"/>
      </w:pPr>
      <w:bookmarkStart w:id="15" w:name="P219"/>
      <w:bookmarkEnd w:id="15"/>
      <w:r>
        <w:rPr>
          <w:sz w:val="18"/>
        </w:rPr>
        <w:t xml:space="preserve">   в виде сумм прибыли контролируемых            020 │ │ │ │ │ │ │ │ │ │ │ │ │ │.│ │ │</w:t>
      </w:r>
    </w:p>
    <w:p w:rsidR="001D650B" w:rsidRDefault="001D650B">
      <w:pPr>
        <w:pStyle w:val="ConsPlusNonformat"/>
        <w:jc w:val="both"/>
      </w:pPr>
      <w:r>
        <w:rPr>
          <w:sz w:val="18"/>
        </w:rPr>
        <w:t xml:space="preserve">   иностранных компаний, не подлежащая               └─┴─┴─┴─┴─┴─┴─┴─┴─┴─┴─┴─┴─┘ └─┴─┘</w:t>
      </w:r>
    </w:p>
    <w:p w:rsidR="001D650B" w:rsidRDefault="001D650B">
      <w:pPr>
        <w:pStyle w:val="ConsPlusNonformat"/>
        <w:jc w:val="both"/>
      </w:pPr>
      <w:r>
        <w:rPr>
          <w:sz w:val="18"/>
        </w:rPr>
        <w:t xml:space="preserve">   налогообложению</w:t>
      </w:r>
    </w:p>
    <w:p w:rsidR="001D650B" w:rsidRDefault="001D650B">
      <w:pPr>
        <w:pStyle w:val="ConsPlusNonformat"/>
        <w:jc w:val="both"/>
      </w:pPr>
    </w:p>
    <w:p w:rsidR="001D650B" w:rsidRDefault="001D650B">
      <w:pPr>
        <w:pStyle w:val="ConsPlusNonformat"/>
        <w:jc w:val="both"/>
      </w:pPr>
      <w:bookmarkStart w:id="16" w:name="P223"/>
      <w:bookmarkEnd w:id="16"/>
      <w:r>
        <w:rPr>
          <w:sz w:val="18"/>
        </w:rPr>
        <w:t>3. Общая сумма доходов, за исключением доходов       ┌─┬─┬─┬─┬─┬─┬─┬─┬─┬─┬─┬─┬─┐ ┌─┬─┐</w:t>
      </w:r>
    </w:p>
    <w:p w:rsidR="001D650B" w:rsidRDefault="001D650B">
      <w:pPr>
        <w:pStyle w:val="ConsPlusNonformat"/>
        <w:jc w:val="both"/>
      </w:pPr>
      <w:r>
        <w:rPr>
          <w:sz w:val="18"/>
        </w:rPr>
        <w:t xml:space="preserve">   в виде сумм прибыли контролируемых            030 │ │ │ │ │ │ │ │ │ │ │ │ │ │.│ │ │</w:t>
      </w:r>
    </w:p>
    <w:p w:rsidR="001D650B" w:rsidRDefault="001D650B">
      <w:pPr>
        <w:pStyle w:val="ConsPlusNonformat"/>
        <w:jc w:val="both"/>
      </w:pPr>
      <w:r>
        <w:rPr>
          <w:sz w:val="18"/>
        </w:rPr>
        <w:t xml:space="preserve">   иностранных компаний, подлежащая                  └─┴─┴─┴─┴─┴─┴─┴─┴─┴─┴─┴─┴─┘ └─┴─┘</w:t>
      </w:r>
    </w:p>
    <w:p w:rsidR="001D650B" w:rsidRDefault="001D650B">
      <w:pPr>
        <w:pStyle w:val="ConsPlusNonformat"/>
        <w:jc w:val="both"/>
      </w:pPr>
      <w:r>
        <w:rPr>
          <w:sz w:val="18"/>
        </w:rPr>
        <w:t xml:space="preserve">   налогообложению (</w:t>
      </w:r>
      <w:hyperlink w:anchor="P214" w:history="1">
        <w:r>
          <w:rPr>
            <w:color w:val="0000FF"/>
            <w:sz w:val="18"/>
          </w:rPr>
          <w:t>п. 1</w:t>
        </w:r>
      </w:hyperlink>
      <w:r>
        <w:rPr>
          <w:sz w:val="18"/>
        </w:rPr>
        <w:t xml:space="preserve"> - </w:t>
      </w:r>
      <w:hyperlink w:anchor="P218" w:history="1">
        <w:r>
          <w:rPr>
            <w:color w:val="0000FF"/>
            <w:sz w:val="18"/>
          </w:rPr>
          <w:t>п. 2</w:t>
        </w:r>
      </w:hyperlink>
      <w:r>
        <w:rPr>
          <w:sz w:val="18"/>
        </w:rPr>
        <w:t>)</w:t>
      </w:r>
    </w:p>
    <w:p w:rsidR="001D650B" w:rsidRDefault="001D650B">
      <w:pPr>
        <w:pStyle w:val="ConsPlusNonformat"/>
        <w:jc w:val="both"/>
      </w:pPr>
    </w:p>
    <w:p w:rsidR="001D650B" w:rsidRDefault="001D650B">
      <w:pPr>
        <w:pStyle w:val="ConsPlusNonformat"/>
        <w:jc w:val="both"/>
      </w:pPr>
      <w:bookmarkStart w:id="17" w:name="P228"/>
      <w:bookmarkEnd w:id="17"/>
      <w:r>
        <w:rPr>
          <w:sz w:val="18"/>
        </w:rPr>
        <w:t>4. Сумма налоговых вычетов                           ┌─┬─┬─┬─┬─┬─┬─┬─┬─┬─┬─┬─┬─┐ ┌─┬─┐</w:t>
      </w:r>
    </w:p>
    <w:p w:rsidR="001D650B" w:rsidRDefault="001D650B">
      <w:pPr>
        <w:pStyle w:val="ConsPlusNonformat"/>
        <w:jc w:val="both"/>
      </w:pPr>
      <w:bookmarkStart w:id="18" w:name="P229"/>
      <w:bookmarkEnd w:id="18"/>
      <w:r>
        <w:rPr>
          <w:sz w:val="18"/>
        </w:rPr>
        <w:t xml:space="preserve">   (</w:t>
      </w:r>
      <w:hyperlink w:anchor="P574" w:history="1">
        <w:r>
          <w:rPr>
            <w:color w:val="0000FF"/>
            <w:sz w:val="18"/>
          </w:rPr>
          <w:t>пп. 3.2 Листа В</w:t>
        </w:r>
      </w:hyperlink>
      <w:r>
        <w:rPr>
          <w:sz w:val="18"/>
        </w:rPr>
        <w:t xml:space="preserve"> + </w:t>
      </w:r>
      <w:hyperlink w:anchor="P860" w:history="1">
        <w:r>
          <w:rPr>
            <w:color w:val="0000FF"/>
            <w:sz w:val="18"/>
          </w:rPr>
          <w:t>пп. 2.3 Листа Д1</w:t>
        </w:r>
      </w:hyperlink>
      <w:r>
        <w:rPr>
          <w:sz w:val="18"/>
        </w:rPr>
        <w:t xml:space="preserve"> +         040 │ │ │ │ │ │ │ │ │ │ │ │ │ │.│ │ │</w:t>
      </w:r>
    </w:p>
    <w:p w:rsidR="001D650B" w:rsidRDefault="001D650B">
      <w:pPr>
        <w:pStyle w:val="ConsPlusNonformat"/>
        <w:jc w:val="both"/>
      </w:pPr>
      <w:r>
        <w:rPr>
          <w:sz w:val="18"/>
        </w:rPr>
        <w:t xml:space="preserve">   </w:t>
      </w:r>
      <w:hyperlink w:anchor="P865" w:history="1">
        <w:r>
          <w:rPr>
            <w:color w:val="0000FF"/>
            <w:sz w:val="18"/>
          </w:rPr>
          <w:t>пп. 2.4 Листа Д1</w:t>
        </w:r>
      </w:hyperlink>
      <w:r>
        <w:rPr>
          <w:sz w:val="18"/>
        </w:rPr>
        <w:t xml:space="preserve"> + </w:t>
      </w:r>
      <w:hyperlink w:anchor="P874" w:history="1">
        <w:r>
          <w:rPr>
            <w:color w:val="0000FF"/>
            <w:sz w:val="18"/>
          </w:rPr>
          <w:t>пп. 2.6 Листа Д1</w:t>
        </w:r>
      </w:hyperlink>
      <w:r>
        <w:rPr>
          <w:sz w:val="18"/>
        </w:rPr>
        <w:t xml:space="preserve"> +             └─┴─┴─┴─┴─┴─┴─┴─┴─┴─┴─┴─┴─┘ └─┴─┘</w:t>
      </w:r>
    </w:p>
    <w:p w:rsidR="001D650B" w:rsidRDefault="001D650B">
      <w:pPr>
        <w:pStyle w:val="ConsPlusNonformat"/>
        <w:jc w:val="both"/>
      </w:pPr>
      <w:r>
        <w:rPr>
          <w:sz w:val="18"/>
        </w:rPr>
        <w:t xml:space="preserve">   </w:t>
      </w:r>
      <w:hyperlink w:anchor="P879" w:history="1">
        <w:r>
          <w:rPr>
            <w:color w:val="0000FF"/>
            <w:sz w:val="18"/>
          </w:rPr>
          <w:t>пп. 2.7 Листа Д1</w:t>
        </w:r>
      </w:hyperlink>
      <w:r>
        <w:rPr>
          <w:sz w:val="18"/>
        </w:rPr>
        <w:t xml:space="preserve"> + </w:t>
      </w:r>
      <w:hyperlink w:anchor="P1027" w:history="1">
        <w:r>
          <w:rPr>
            <w:color w:val="0000FF"/>
            <w:sz w:val="18"/>
          </w:rPr>
          <w:t>п. 4 Листа Д2</w:t>
        </w:r>
      </w:hyperlink>
      <w:r>
        <w:rPr>
          <w:sz w:val="18"/>
        </w:rPr>
        <w:t xml:space="preserve"> + </w:t>
      </w:r>
      <w:hyperlink w:anchor="P1152" w:history="1">
        <w:r>
          <w:rPr>
            <w:color w:val="0000FF"/>
            <w:sz w:val="18"/>
          </w:rPr>
          <w:t>п. 3.6.1</w:t>
        </w:r>
      </w:hyperlink>
    </w:p>
    <w:p w:rsidR="001D650B" w:rsidRDefault="001D650B">
      <w:pPr>
        <w:pStyle w:val="ConsPlusNonformat"/>
        <w:jc w:val="both"/>
      </w:pPr>
      <w:r>
        <w:rPr>
          <w:sz w:val="18"/>
        </w:rPr>
        <w:t xml:space="preserve">   Листа Е1 + </w:t>
      </w:r>
      <w:hyperlink w:anchor="P1039" w:history="1">
        <w:r>
          <w:rPr>
            <w:color w:val="0000FF"/>
            <w:sz w:val="18"/>
          </w:rPr>
          <w:t>п. 4 Листа Е1</w:t>
        </w:r>
      </w:hyperlink>
      <w:r>
        <w:rPr>
          <w:sz w:val="18"/>
        </w:rPr>
        <w:t xml:space="preserve"> + </w:t>
      </w:r>
      <w:hyperlink w:anchor="P1243" w:history="1">
        <w:r>
          <w:rPr>
            <w:color w:val="0000FF"/>
            <w:sz w:val="18"/>
          </w:rPr>
          <w:t>п. 3.1 Листа Е2</w:t>
        </w:r>
      </w:hyperlink>
      <w:r>
        <w:rPr>
          <w:sz w:val="18"/>
        </w:rPr>
        <w:t xml:space="preserve"> +</w:t>
      </w:r>
    </w:p>
    <w:p w:rsidR="001D650B" w:rsidRDefault="001D650B">
      <w:pPr>
        <w:pStyle w:val="ConsPlusNonformat"/>
        <w:jc w:val="both"/>
      </w:pPr>
      <w:r>
        <w:rPr>
          <w:sz w:val="18"/>
        </w:rPr>
        <w:t xml:space="preserve">   </w:t>
      </w:r>
      <w:hyperlink w:anchor="P1367" w:history="1">
        <w:r>
          <w:rPr>
            <w:color w:val="0000FF"/>
            <w:sz w:val="18"/>
          </w:rPr>
          <w:t>п.п. 8.1 Листа Ж</w:t>
        </w:r>
      </w:hyperlink>
      <w:r>
        <w:rPr>
          <w:sz w:val="18"/>
        </w:rPr>
        <w:t>)</w:t>
      </w:r>
    </w:p>
    <w:p w:rsidR="001D650B" w:rsidRDefault="001D650B">
      <w:pPr>
        <w:pStyle w:val="ConsPlusNonformat"/>
        <w:jc w:val="both"/>
      </w:pPr>
    </w:p>
    <w:p w:rsidR="001D650B" w:rsidRDefault="001D650B">
      <w:pPr>
        <w:pStyle w:val="ConsPlusNonformat"/>
        <w:jc w:val="both"/>
      </w:pPr>
      <w:bookmarkStart w:id="19" w:name="P235"/>
      <w:bookmarkEnd w:id="19"/>
      <w:r>
        <w:rPr>
          <w:sz w:val="18"/>
        </w:rPr>
        <w:t>5. Сумма расходов, принимаемая в уменьшение          ┌─┬─┬─┬─┬─┬─┬─┬─┬─┬─┬─┬─┬─┐ ┌─┬─┐</w:t>
      </w:r>
    </w:p>
    <w:p w:rsidR="001D650B" w:rsidRDefault="001D650B">
      <w:pPr>
        <w:pStyle w:val="ConsPlusNonformat"/>
        <w:jc w:val="both"/>
      </w:pPr>
      <w:r>
        <w:rPr>
          <w:sz w:val="18"/>
        </w:rPr>
        <w:t xml:space="preserve">   полученных доходов (</w:t>
      </w:r>
      <w:hyperlink w:anchor="P1916" w:history="1">
        <w:r>
          <w:rPr>
            <w:color w:val="0000FF"/>
            <w:sz w:val="18"/>
          </w:rPr>
          <w:t>пп. 11.3 Листа З</w:t>
        </w:r>
      </w:hyperlink>
      <w:r>
        <w:rPr>
          <w:sz w:val="18"/>
        </w:rPr>
        <w:t xml:space="preserve"> +        050 │ │ │ │ │ │ │ │ │ │ │ │ │ │.│ │ │</w:t>
      </w:r>
    </w:p>
    <w:p w:rsidR="001D650B" w:rsidRDefault="001D650B">
      <w:pPr>
        <w:pStyle w:val="ConsPlusNonformat"/>
        <w:jc w:val="both"/>
      </w:pPr>
      <w:r>
        <w:rPr>
          <w:sz w:val="18"/>
        </w:rPr>
        <w:t xml:space="preserve">   </w:t>
      </w:r>
      <w:hyperlink w:anchor="P2144" w:history="1">
        <w:r>
          <w:rPr>
            <w:color w:val="0000FF"/>
            <w:sz w:val="18"/>
          </w:rPr>
          <w:t>пп. 7.3 Листа И</w:t>
        </w:r>
      </w:hyperlink>
      <w:r>
        <w:rPr>
          <w:sz w:val="18"/>
        </w:rPr>
        <w:t>)                                  └─┴─┴─┴─┴─┴─┴─┴─┴─┴─┴─┴─┴─┘ └─┴─┘</w:t>
      </w:r>
    </w:p>
    <w:p w:rsidR="001D650B" w:rsidRDefault="001D650B">
      <w:pPr>
        <w:pStyle w:val="ConsPlusNonformat"/>
        <w:jc w:val="both"/>
      </w:pPr>
    </w:p>
    <w:p w:rsidR="001D650B" w:rsidRDefault="001D650B">
      <w:pPr>
        <w:pStyle w:val="ConsPlusNonformat"/>
        <w:jc w:val="both"/>
      </w:pPr>
      <w:bookmarkStart w:id="20" w:name="P239"/>
      <w:bookmarkEnd w:id="20"/>
      <w:r>
        <w:rPr>
          <w:sz w:val="18"/>
        </w:rPr>
        <w:t>5.1. Общая сумма доходов в виде сумм прибыли         ┌─┬─┬─┬─┬─┬─┬─┬─┬─┬─┬─┬─┬─┐ ┌─┬─┐</w:t>
      </w:r>
    </w:p>
    <w:p w:rsidR="001D650B" w:rsidRDefault="001D650B">
      <w:pPr>
        <w:pStyle w:val="ConsPlusNonformat"/>
        <w:jc w:val="both"/>
      </w:pPr>
      <w:bookmarkStart w:id="21" w:name="P240"/>
      <w:bookmarkEnd w:id="21"/>
      <w:r>
        <w:rPr>
          <w:sz w:val="18"/>
        </w:rPr>
        <w:t xml:space="preserve">     контролируемых иностранных компаний         051 │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6. Налоговая база для исчисления налога              ┌─┬─┬─┬─┬─┬─┬─┬─┬─┬─┬─┬─┬─┐ ┌─┬─┐</w:t>
      </w:r>
    </w:p>
    <w:p w:rsidR="001D650B" w:rsidRDefault="001D650B">
      <w:pPr>
        <w:pStyle w:val="ConsPlusNonformat"/>
        <w:jc w:val="both"/>
      </w:pPr>
      <w:bookmarkStart w:id="22" w:name="P244"/>
      <w:bookmarkEnd w:id="22"/>
      <w:r>
        <w:rPr>
          <w:sz w:val="18"/>
        </w:rPr>
        <w:t xml:space="preserve">   (</w:t>
      </w:r>
      <w:hyperlink w:anchor="P223" w:history="1">
        <w:r>
          <w:rPr>
            <w:color w:val="0000FF"/>
            <w:sz w:val="18"/>
          </w:rPr>
          <w:t>п. 3</w:t>
        </w:r>
      </w:hyperlink>
      <w:r>
        <w:rPr>
          <w:sz w:val="18"/>
        </w:rPr>
        <w:t xml:space="preserve"> + </w:t>
      </w:r>
      <w:hyperlink w:anchor="P239" w:history="1">
        <w:r>
          <w:rPr>
            <w:color w:val="0000FF"/>
            <w:sz w:val="18"/>
          </w:rPr>
          <w:t>п. 5.1</w:t>
        </w:r>
      </w:hyperlink>
      <w:r>
        <w:rPr>
          <w:sz w:val="18"/>
        </w:rPr>
        <w:t xml:space="preserve"> - </w:t>
      </w:r>
      <w:hyperlink w:anchor="P228" w:history="1">
        <w:r>
          <w:rPr>
            <w:color w:val="0000FF"/>
            <w:sz w:val="18"/>
          </w:rPr>
          <w:t>п. 4</w:t>
        </w:r>
      </w:hyperlink>
      <w:r>
        <w:rPr>
          <w:sz w:val="18"/>
        </w:rPr>
        <w:t xml:space="preserve"> - </w:t>
      </w:r>
      <w:hyperlink w:anchor="P235" w:history="1">
        <w:r>
          <w:rPr>
            <w:color w:val="0000FF"/>
            <w:sz w:val="18"/>
          </w:rPr>
          <w:t>п. 5</w:t>
        </w:r>
      </w:hyperlink>
      <w:r>
        <w:rPr>
          <w:sz w:val="18"/>
        </w:rPr>
        <w:t>)                 060 │ │ │ │ │ │ │ │ │ │ │ │ │ │.│ │ │</w:t>
      </w:r>
    </w:p>
    <w:p w:rsidR="001D650B" w:rsidRDefault="001D650B">
      <w:pPr>
        <w:pStyle w:val="ConsPlusNonformat"/>
        <w:jc w:val="both"/>
      </w:pPr>
      <w:r>
        <w:rPr>
          <w:sz w:val="18"/>
        </w:rPr>
        <w:lastRenderedPageBreak/>
        <w:t xml:space="preserve">                                                     └─┴─┴─┴─┴─┴─┴─┴─┴─┴─┴─┴─┴─┘ └─┴─┘</w:t>
      </w:r>
    </w:p>
    <w:p w:rsidR="001D650B" w:rsidRDefault="001D650B">
      <w:pPr>
        <w:pStyle w:val="ConsPlusNonformat"/>
        <w:jc w:val="both"/>
      </w:pPr>
    </w:p>
    <w:p w:rsidR="001D650B" w:rsidRDefault="001D650B">
      <w:pPr>
        <w:pStyle w:val="ConsPlusNonformat"/>
        <w:jc w:val="both"/>
      </w:pPr>
      <w:r>
        <w:rPr>
          <w:sz w:val="18"/>
        </w:rPr>
        <w:t>2. Расчет суммы налога, подлежащей уплате (доплате)/возврату (руб.)</w:t>
      </w:r>
    </w:p>
    <w:p w:rsidR="001D650B" w:rsidRDefault="001D650B">
      <w:pPr>
        <w:pStyle w:val="ConsPlusNonformat"/>
        <w:jc w:val="both"/>
      </w:pPr>
    </w:p>
    <w:p w:rsidR="001D650B" w:rsidRDefault="001D650B">
      <w:pPr>
        <w:pStyle w:val="ConsPlusNonformat"/>
        <w:jc w:val="both"/>
      </w:pPr>
      <w:r>
        <w:rPr>
          <w:sz w:val="18"/>
        </w:rPr>
        <w:t xml:space="preserve">                                                     ┌─┬─┬─┬─┬─┬─┬─┬─┬─┬─┬─┬─┬─┐</w:t>
      </w:r>
    </w:p>
    <w:p w:rsidR="001D650B" w:rsidRDefault="001D650B">
      <w:pPr>
        <w:pStyle w:val="ConsPlusNonformat"/>
        <w:jc w:val="both"/>
      </w:pPr>
      <w:bookmarkStart w:id="23" w:name="P250"/>
      <w:bookmarkEnd w:id="23"/>
      <w:r>
        <w:rPr>
          <w:sz w:val="18"/>
        </w:rPr>
        <w:t>7. Общая сумма налога, исчисленная к уплате      070 │ │ │ │ │ │ │ │ │ │ │ │ │ │</w:t>
      </w:r>
    </w:p>
    <w:p w:rsidR="001D650B" w:rsidRDefault="001D650B">
      <w:pPr>
        <w:pStyle w:val="ConsPlusNonformat"/>
        <w:jc w:val="both"/>
      </w:pPr>
      <w:r>
        <w:rPr>
          <w:sz w:val="18"/>
        </w:rPr>
        <w:t xml:space="preserve">                                                     └─┴─┴─┴─┴─┴─┴─┴─┴─┴─┴─┴─┴─┘</w:t>
      </w:r>
    </w:p>
    <w:p w:rsidR="001D650B" w:rsidRDefault="001D650B">
      <w:pPr>
        <w:pStyle w:val="ConsPlusNonformat"/>
        <w:jc w:val="both"/>
      </w:pPr>
      <w:bookmarkStart w:id="24" w:name="P252"/>
      <w:bookmarkEnd w:id="24"/>
      <w:r>
        <w:rPr>
          <w:sz w:val="18"/>
        </w:rPr>
        <w:t>8. Общая сумма налога, удержанная у источника        ┌─┬─┬─┬─┬─┬─┬─┬─┬─┬─┬─┬─┬─┐</w:t>
      </w:r>
    </w:p>
    <w:p w:rsidR="001D650B" w:rsidRDefault="001D650B">
      <w:pPr>
        <w:pStyle w:val="ConsPlusNonformat"/>
        <w:jc w:val="both"/>
      </w:pPr>
      <w:bookmarkStart w:id="25" w:name="P253"/>
      <w:bookmarkEnd w:id="25"/>
      <w:r>
        <w:rPr>
          <w:sz w:val="18"/>
        </w:rPr>
        <w:t xml:space="preserve">   выплаты                                       080 │ │ │ │ │ │ │ │ │ │ │ │ │ │</w:t>
      </w:r>
    </w:p>
    <w:p w:rsidR="001D650B" w:rsidRDefault="001D650B">
      <w:pPr>
        <w:pStyle w:val="ConsPlusNonformat"/>
        <w:jc w:val="both"/>
      </w:pPr>
      <w:r>
        <w:rPr>
          <w:sz w:val="18"/>
        </w:rPr>
        <w:t xml:space="preserve">                                                     └─┴─┴─┴─┴─┴─┴─┴─┴─┴─┴─┴─┴─┘</w:t>
      </w:r>
    </w:p>
    <w:p w:rsidR="001D650B" w:rsidRDefault="001D650B">
      <w:pPr>
        <w:pStyle w:val="ConsPlusNonformat"/>
        <w:jc w:val="both"/>
      </w:pPr>
      <w:bookmarkStart w:id="26" w:name="P255"/>
      <w:bookmarkEnd w:id="26"/>
      <w:r>
        <w:rPr>
          <w:sz w:val="18"/>
        </w:rPr>
        <w:t>9. Общая сумма налога, удержанная в отношении        ┌─┬─┬─┬─┬─┬─┬─┬─┬─┬─┬─┬─┬─┐</w:t>
      </w:r>
    </w:p>
    <w:p w:rsidR="001D650B" w:rsidRDefault="001D650B">
      <w:pPr>
        <w:pStyle w:val="ConsPlusNonformat"/>
        <w:jc w:val="both"/>
      </w:pPr>
      <w:bookmarkStart w:id="27" w:name="P256"/>
      <w:bookmarkEnd w:id="27"/>
      <w:r>
        <w:rPr>
          <w:sz w:val="18"/>
        </w:rPr>
        <w:t xml:space="preserve">   доходов в виде материальной выгоды            090 │ │ │ │ │ │ │ │ │ │ │ │ │ │</w:t>
      </w:r>
    </w:p>
    <w:p w:rsidR="001D650B" w:rsidRDefault="001D650B">
      <w:pPr>
        <w:pStyle w:val="ConsPlusNonformat"/>
        <w:jc w:val="both"/>
      </w:pPr>
      <w:r>
        <w:rPr>
          <w:sz w:val="18"/>
        </w:rPr>
        <w:t xml:space="preserve">                                                     └─┴─┴─┴─┴─┴─┴─┴─┴─┴─┴─┴─┴─┘</w:t>
      </w:r>
    </w:p>
    <w:p w:rsidR="001D650B" w:rsidRDefault="001D650B">
      <w:pPr>
        <w:pStyle w:val="ConsPlusNonformat"/>
        <w:jc w:val="both"/>
      </w:pPr>
      <w:bookmarkStart w:id="28" w:name="P258"/>
      <w:bookmarkEnd w:id="28"/>
      <w:r>
        <w:rPr>
          <w:sz w:val="18"/>
        </w:rPr>
        <w:t>10. Сумма торгового сбора, уплаченная в              ┌─┬─┬─┬─┬─┬─┬─┬─┬─┬─┬─┬─┬─┐</w:t>
      </w:r>
    </w:p>
    <w:p w:rsidR="001D650B" w:rsidRDefault="001D650B">
      <w:pPr>
        <w:pStyle w:val="ConsPlusNonformat"/>
        <w:jc w:val="both"/>
      </w:pPr>
      <w:bookmarkStart w:id="29" w:name="P259"/>
      <w:bookmarkEnd w:id="29"/>
      <w:r>
        <w:rPr>
          <w:sz w:val="18"/>
        </w:rPr>
        <w:t xml:space="preserve">    налоговом периоде, подлежащая зачету         091 │ │ │ │ │ │ │ │ │ │ │ │ │ │</w:t>
      </w:r>
    </w:p>
    <w:p w:rsidR="001D650B" w:rsidRDefault="001D650B">
      <w:pPr>
        <w:pStyle w:val="ConsPlusNonformat"/>
        <w:jc w:val="both"/>
      </w:pPr>
      <w:r>
        <w:rPr>
          <w:sz w:val="18"/>
        </w:rPr>
        <w:t xml:space="preserve">                                                     └─┴─┴─┴─┴─┴─┴─┴─┴─┴─┴─┴─┴─┘</w:t>
      </w:r>
    </w:p>
    <w:p w:rsidR="001D650B" w:rsidRDefault="001D650B">
      <w:pPr>
        <w:pStyle w:val="ConsPlusNonformat"/>
        <w:jc w:val="both"/>
      </w:pPr>
      <w:bookmarkStart w:id="30" w:name="P261"/>
      <w:bookmarkEnd w:id="30"/>
      <w:r>
        <w:rPr>
          <w:sz w:val="18"/>
        </w:rPr>
        <w:t>11. Сумма фактически уплаченных авансовых            ┌─┬─┬─┬─┬─┬─┬─┬─┬─┬─┬─┬─┬─┐</w:t>
      </w:r>
    </w:p>
    <w:p w:rsidR="001D650B" w:rsidRDefault="001D650B">
      <w:pPr>
        <w:pStyle w:val="ConsPlusNonformat"/>
        <w:jc w:val="both"/>
      </w:pPr>
      <w:bookmarkStart w:id="31" w:name="P262"/>
      <w:bookmarkEnd w:id="31"/>
      <w:r>
        <w:rPr>
          <w:sz w:val="18"/>
        </w:rPr>
        <w:t xml:space="preserve">    платежей </w:t>
      </w:r>
      <w:hyperlink w:anchor="P580" w:history="1">
        <w:r>
          <w:rPr>
            <w:color w:val="0000FF"/>
            <w:sz w:val="18"/>
          </w:rPr>
          <w:t>(пп. 3.4 Листа В)</w:t>
        </w:r>
      </w:hyperlink>
      <w:r>
        <w:rPr>
          <w:sz w:val="18"/>
        </w:rPr>
        <w:t xml:space="preserve">                   100 │ │ │ │ │ │ │ │ │ │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bookmarkStart w:id="32" w:name="P265"/>
      <w:bookmarkEnd w:id="32"/>
      <w:r>
        <w:rPr>
          <w:sz w:val="18"/>
        </w:rPr>
        <w:t>12. Общая сумма фиксированных авансовых              ┌─┬─┬─┬─┬─┬─┬─┬─┬─┬─┬─┬─┬─┐</w:t>
      </w:r>
    </w:p>
    <w:p w:rsidR="001D650B" w:rsidRDefault="001D650B">
      <w:pPr>
        <w:pStyle w:val="ConsPlusNonformat"/>
        <w:jc w:val="both"/>
      </w:pPr>
      <w:r>
        <w:rPr>
          <w:sz w:val="18"/>
        </w:rPr>
        <w:t xml:space="preserve">    платежей, уплаченная налогоплательщиком,     110 │ │ │ │ │ │ │ │ │ │ │ │ │ │</w:t>
      </w:r>
    </w:p>
    <w:p w:rsidR="001D650B" w:rsidRDefault="001D650B">
      <w:pPr>
        <w:pStyle w:val="ConsPlusNonformat"/>
        <w:jc w:val="both"/>
      </w:pPr>
      <w:r>
        <w:rPr>
          <w:sz w:val="18"/>
        </w:rPr>
        <w:t xml:space="preserve">    подлежащая зачету в соответствии                 └─┴─┴─┴─┴─┴─┴─┴─┴─┴─┴─┴─┴─┘</w:t>
      </w:r>
    </w:p>
    <w:p w:rsidR="001D650B" w:rsidRDefault="001D650B">
      <w:pPr>
        <w:pStyle w:val="ConsPlusNonformat"/>
        <w:jc w:val="both"/>
      </w:pPr>
      <w:r>
        <w:rPr>
          <w:sz w:val="18"/>
        </w:rPr>
        <w:t xml:space="preserve">    с </w:t>
      </w:r>
      <w:hyperlink r:id="rId15" w:history="1">
        <w:r>
          <w:rPr>
            <w:color w:val="0000FF"/>
            <w:sz w:val="18"/>
          </w:rPr>
          <w:t>пунктом 5 статьи 227.1</w:t>
        </w:r>
      </w:hyperlink>
      <w:r>
        <w:rPr>
          <w:sz w:val="18"/>
        </w:rPr>
        <w:t xml:space="preserve"> Налогового</w:t>
      </w:r>
    </w:p>
    <w:p w:rsidR="001D650B" w:rsidRDefault="001D650B">
      <w:pPr>
        <w:pStyle w:val="ConsPlusNonformat"/>
        <w:jc w:val="both"/>
      </w:pPr>
      <w:r>
        <w:rPr>
          <w:sz w:val="18"/>
        </w:rPr>
        <w:t xml:space="preserve">    кодекса Российской Федерации</w:t>
      </w:r>
    </w:p>
    <w:p w:rsidR="001D650B" w:rsidRDefault="001D650B">
      <w:pPr>
        <w:pStyle w:val="ConsPlusNonformat"/>
        <w:jc w:val="both"/>
      </w:pPr>
    </w:p>
    <w:p w:rsidR="001D650B" w:rsidRDefault="001D650B">
      <w:pPr>
        <w:pStyle w:val="ConsPlusNonformat"/>
        <w:jc w:val="both"/>
      </w:pPr>
      <w:bookmarkStart w:id="33" w:name="P271"/>
      <w:bookmarkEnd w:id="33"/>
      <w:r>
        <w:rPr>
          <w:sz w:val="18"/>
        </w:rPr>
        <w:t>13. Сумма налога, уплаченная в иностранных           ┌─┬─┬─┬─┬─┬─┬─┬─┬─┬─┬─┬─┬─┐</w:t>
      </w:r>
    </w:p>
    <w:p w:rsidR="001D650B" w:rsidRDefault="001D650B">
      <w:pPr>
        <w:pStyle w:val="ConsPlusNonformat"/>
        <w:jc w:val="both"/>
      </w:pPr>
      <w:r>
        <w:rPr>
          <w:sz w:val="18"/>
        </w:rPr>
        <w:t xml:space="preserve">    государствах, подлежащая зачету              120 │ │ │ │ │ │ │ │ │ │ │ │ │ │</w:t>
      </w:r>
    </w:p>
    <w:p w:rsidR="001D650B" w:rsidRDefault="001D650B">
      <w:pPr>
        <w:pStyle w:val="ConsPlusNonformat"/>
        <w:jc w:val="both"/>
      </w:pPr>
      <w:r>
        <w:rPr>
          <w:sz w:val="18"/>
        </w:rPr>
        <w:t xml:space="preserve">    в Российской Федерации                           └─┴─┴─┴─┴─┴─┴─┴─┴─┴─┴─┴─┴─┘</w:t>
      </w:r>
    </w:p>
    <w:p w:rsidR="001D650B" w:rsidRDefault="001D650B">
      <w:pPr>
        <w:pStyle w:val="ConsPlusNonformat"/>
        <w:jc w:val="both"/>
      </w:pPr>
    </w:p>
    <w:p w:rsidR="001D650B" w:rsidRDefault="001D650B">
      <w:pPr>
        <w:pStyle w:val="ConsPlusNonformat"/>
        <w:jc w:val="both"/>
      </w:pPr>
      <w:bookmarkStart w:id="34" w:name="P275"/>
      <w:bookmarkEnd w:id="34"/>
      <w:r>
        <w:rPr>
          <w:sz w:val="18"/>
        </w:rPr>
        <w:t>14. Сумма налога, исчисленная к уплате               ┌─┬─┬─┬─┬─┬─┬─┬─┬─┬─┬─┬─┬─┐</w:t>
      </w:r>
    </w:p>
    <w:p w:rsidR="001D650B" w:rsidRDefault="001D650B">
      <w:pPr>
        <w:pStyle w:val="ConsPlusNonformat"/>
        <w:jc w:val="both"/>
      </w:pPr>
      <w:bookmarkStart w:id="35" w:name="P276"/>
      <w:bookmarkEnd w:id="35"/>
      <w:r>
        <w:rPr>
          <w:sz w:val="18"/>
        </w:rPr>
        <w:t xml:space="preserve">    (доплате) в бюджет (</w:t>
      </w:r>
      <w:hyperlink w:anchor="P250" w:history="1">
        <w:r>
          <w:rPr>
            <w:color w:val="0000FF"/>
            <w:sz w:val="18"/>
          </w:rPr>
          <w:t>п. 7</w:t>
        </w:r>
      </w:hyperlink>
      <w:r>
        <w:rPr>
          <w:sz w:val="18"/>
        </w:rPr>
        <w:t xml:space="preserve"> - </w:t>
      </w:r>
      <w:hyperlink w:anchor="P252" w:history="1">
        <w:r>
          <w:rPr>
            <w:color w:val="0000FF"/>
            <w:sz w:val="18"/>
          </w:rPr>
          <w:t>п. 8</w:t>
        </w:r>
      </w:hyperlink>
      <w:r>
        <w:rPr>
          <w:sz w:val="18"/>
        </w:rPr>
        <w:t xml:space="preserve"> - </w:t>
      </w:r>
      <w:hyperlink w:anchor="P255" w:history="1">
        <w:r>
          <w:rPr>
            <w:color w:val="0000FF"/>
            <w:sz w:val="18"/>
          </w:rPr>
          <w:t>п. 9</w:t>
        </w:r>
      </w:hyperlink>
      <w:r>
        <w:rPr>
          <w:sz w:val="18"/>
        </w:rPr>
        <w:t xml:space="preserve"> -     121 │ │ │ │ │ │ │ │ │ │ │ │ │ │</w:t>
      </w:r>
    </w:p>
    <w:p w:rsidR="001D650B" w:rsidRDefault="001D650B">
      <w:pPr>
        <w:pStyle w:val="ConsPlusNonformat"/>
        <w:jc w:val="both"/>
      </w:pPr>
      <w:r>
        <w:rPr>
          <w:sz w:val="18"/>
        </w:rPr>
        <w:t xml:space="preserve">    </w:t>
      </w:r>
      <w:hyperlink w:anchor="P258" w:history="1">
        <w:r>
          <w:rPr>
            <w:color w:val="0000FF"/>
            <w:sz w:val="18"/>
          </w:rPr>
          <w:t>п. 10</w:t>
        </w:r>
      </w:hyperlink>
      <w:r>
        <w:rPr>
          <w:sz w:val="18"/>
        </w:rPr>
        <w:t xml:space="preserve"> - </w:t>
      </w:r>
      <w:hyperlink w:anchor="P261" w:history="1">
        <w:r>
          <w:rPr>
            <w:color w:val="0000FF"/>
            <w:sz w:val="18"/>
          </w:rPr>
          <w:t>п. 11</w:t>
        </w:r>
      </w:hyperlink>
      <w:r>
        <w:rPr>
          <w:sz w:val="18"/>
        </w:rPr>
        <w:t xml:space="preserve"> - </w:t>
      </w:r>
      <w:hyperlink w:anchor="P265" w:history="1">
        <w:r>
          <w:rPr>
            <w:color w:val="0000FF"/>
            <w:sz w:val="18"/>
          </w:rPr>
          <w:t>п. 12</w:t>
        </w:r>
      </w:hyperlink>
      <w:r>
        <w:rPr>
          <w:sz w:val="18"/>
        </w:rPr>
        <w:t xml:space="preserve"> - </w:t>
      </w:r>
      <w:hyperlink w:anchor="P271" w:history="1">
        <w:r>
          <w:rPr>
            <w:color w:val="0000FF"/>
            <w:sz w:val="18"/>
          </w:rPr>
          <w:t>п. 13</w:t>
        </w:r>
      </w:hyperlink>
      <w:r>
        <w:rPr>
          <w:sz w:val="18"/>
        </w:rPr>
        <w:t>)                   └─┴─┴─┴─┴─┴─┴─┴─┴─┴─┴─┴─┴─┘</w:t>
      </w:r>
    </w:p>
    <w:p w:rsidR="001D650B" w:rsidRDefault="001D650B">
      <w:pPr>
        <w:pStyle w:val="ConsPlusNonformat"/>
        <w:jc w:val="both"/>
      </w:pPr>
    </w:p>
    <w:p w:rsidR="001D650B" w:rsidRDefault="001D650B">
      <w:pPr>
        <w:pStyle w:val="ConsPlusNonformat"/>
        <w:jc w:val="both"/>
      </w:pPr>
      <w:bookmarkStart w:id="36" w:name="P279"/>
      <w:bookmarkEnd w:id="36"/>
      <w:r>
        <w:rPr>
          <w:sz w:val="18"/>
        </w:rPr>
        <w:t>14.1. Сумма налога, уплаченная в связи               ┌─┬─┬─┬─┬─┬─┬─┬─┬─┬─┬─┬─┬─┐</w:t>
      </w:r>
    </w:p>
    <w:p w:rsidR="001D650B" w:rsidRDefault="001D650B">
      <w:pPr>
        <w:pStyle w:val="ConsPlusNonformat"/>
        <w:jc w:val="both"/>
      </w:pPr>
      <w:bookmarkStart w:id="37" w:name="P280"/>
      <w:bookmarkEnd w:id="37"/>
      <w:r>
        <w:rPr>
          <w:sz w:val="18"/>
        </w:rPr>
        <w:t xml:space="preserve">      с применением патентной системы            122 │ │ │ │ │ │ │ │ │ │ │ │ │ │</w:t>
      </w:r>
    </w:p>
    <w:p w:rsidR="001D650B" w:rsidRDefault="001D650B">
      <w:pPr>
        <w:pStyle w:val="ConsPlusNonformat"/>
        <w:jc w:val="both"/>
      </w:pPr>
      <w:r>
        <w:rPr>
          <w:sz w:val="18"/>
        </w:rPr>
        <w:t xml:space="preserve">      налогообложения, подлежащая зачету             └─┴─┴─┴─┴─┴─┴─┴─┴─┴─┴─┴─┴─┘</w:t>
      </w:r>
    </w:p>
    <w:p w:rsidR="001D650B" w:rsidRDefault="001D650B">
      <w:pPr>
        <w:pStyle w:val="ConsPlusNonformat"/>
        <w:jc w:val="both"/>
      </w:pPr>
    </w:p>
    <w:p w:rsidR="001D650B" w:rsidRDefault="001D650B">
      <w:pPr>
        <w:pStyle w:val="ConsPlusNonformat"/>
        <w:jc w:val="both"/>
      </w:pPr>
      <w:r>
        <w:rPr>
          <w:sz w:val="18"/>
        </w:rPr>
        <w:t>15. Сумма налога, подлежащая уплате                  ┌─┬─┬─┬─┬─┬─┬─┬─┬─┬─┬─┬─┬─┐</w:t>
      </w:r>
    </w:p>
    <w:p w:rsidR="001D650B" w:rsidRDefault="001D650B">
      <w:pPr>
        <w:pStyle w:val="ConsPlusNonformat"/>
        <w:jc w:val="both"/>
      </w:pPr>
      <w:r>
        <w:rPr>
          <w:sz w:val="18"/>
        </w:rPr>
        <w:t xml:space="preserve">   (доплате) в бюджет (</w:t>
      </w:r>
      <w:hyperlink w:anchor="P275" w:history="1">
        <w:r>
          <w:rPr>
            <w:color w:val="0000FF"/>
            <w:sz w:val="18"/>
          </w:rPr>
          <w:t>п. 14</w:t>
        </w:r>
      </w:hyperlink>
      <w:r>
        <w:rPr>
          <w:sz w:val="18"/>
        </w:rPr>
        <w:t xml:space="preserve"> - </w:t>
      </w:r>
      <w:hyperlink w:anchor="P279" w:history="1">
        <w:r>
          <w:rPr>
            <w:color w:val="0000FF"/>
            <w:sz w:val="18"/>
          </w:rPr>
          <w:t>п. 14.1</w:t>
        </w:r>
      </w:hyperlink>
      <w:r>
        <w:rPr>
          <w:sz w:val="18"/>
        </w:rPr>
        <w:t>)          130 │ │ │ │ │ │ │ │ │ │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color w:val="0A2666"/>
          <w:sz w:val="18"/>
        </w:rPr>
        <w:t xml:space="preserve">    КонсультантПлюс: примечание.</w:t>
      </w:r>
    </w:p>
    <w:p w:rsidR="001D650B" w:rsidRDefault="001D650B">
      <w:pPr>
        <w:pStyle w:val="ConsPlusNonformat"/>
        <w:jc w:val="both"/>
      </w:pPr>
      <w:r>
        <w:rPr>
          <w:color w:val="0A2666"/>
          <w:sz w:val="18"/>
        </w:rPr>
        <w:t xml:space="preserve">    В  официальном  тексте  документа, видимо, допущена опечатка, имеется в</w:t>
      </w:r>
    </w:p>
    <w:p w:rsidR="001D650B" w:rsidRDefault="001D650B">
      <w:pPr>
        <w:pStyle w:val="ConsPlusNonformat"/>
        <w:jc w:val="both"/>
      </w:pPr>
      <w:r>
        <w:rPr>
          <w:color w:val="0A2666"/>
          <w:sz w:val="18"/>
        </w:rPr>
        <w:t>виду строка 140, а не 130.</w:t>
      </w:r>
    </w:p>
    <w:p w:rsidR="001D650B" w:rsidRDefault="001D650B">
      <w:pPr>
        <w:pStyle w:val="ConsPlusNonformat"/>
        <w:jc w:val="both"/>
      </w:pPr>
      <w:r>
        <w:rPr>
          <w:sz w:val="18"/>
        </w:rPr>
        <w:t>16. Сумма налога, подлежащая возврату                ┌─┬─┬─┬─┬─┬─┬─┬─┬─┬─┬─┬─┬─┐</w:t>
      </w:r>
    </w:p>
    <w:p w:rsidR="001D650B" w:rsidRDefault="001D650B">
      <w:pPr>
        <w:pStyle w:val="ConsPlusNonformat"/>
        <w:jc w:val="both"/>
      </w:pPr>
      <w:r>
        <w:rPr>
          <w:sz w:val="18"/>
        </w:rPr>
        <w:t xml:space="preserve">    из бюджета (</w:t>
      </w:r>
      <w:hyperlink w:anchor="P252" w:history="1">
        <w:r>
          <w:rPr>
            <w:color w:val="0000FF"/>
            <w:sz w:val="18"/>
          </w:rPr>
          <w:t>п. 8</w:t>
        </w:r>
      </w:hyperlink>
      <w:r>
        <w:rPr>
          <w:sz w:val="18"/>
        </w:rPr>
        <w:t xml:space="preserve"> + </w:t>
      </w:r>
      <w:hyperlink w:anchor="P255" w:history="1">
        <w:r>
          <w:rPr>
            <w:color w:val="0000FF"/>
            <w:sz w:val="18"/>
          </w:rPr>
          <w:t>п. 9</w:t>
        </w:r>
      </w:hyperlink>
      <w:r>
        <w:rPr>
          <w:sz w:val="18"/>
        </w:rPr>
        <w:t xml:space="preserve"> + </w:t>
      </w:r>
      <w:hyperlink w:anchor="P258" w:history="1">
        <w:r>
          <w:rPr>
            <w:color w:val="0000FF"/>
            <w:sz w:val="18"/>
          </w:rPr>
          <w:t>п. 10</w:t>
        </w:r>
      </w:hyperlink>
      <w:r>
        <w:rPr>
          <w:sz w:val="18"/>
        </w:rPr>
        <w:t xml:space="preserve"> +            130 │ │ │ │ │ │ │ │ │ │ │ │ │ │</w:t>
      </w:r>
    </w:p>
    <w:p w:rsidR="001D650B" w:rsidRDefault="001D650B">
      <w:pPr>
        <w:pStyle w:val="ConsPlusNonformat"/>
        <w:jc w:val="both"/>
      </w:pPr>
      <w:r>
        <w:rPr>
          <w:sz w:val="18"/>
        </w:rPr>
        <w:t xml:space="preserve">    </w:t>
      </w:r>
      <w:hyperlink w:anchor="P261" w:history="1">
        <w:r>
          <w:rPr>
            <w:color w:val="0000FF"/>
            <w:sz w:val="18"/>
          </w:rPr>
          <w:t>п. 11</w:t>
        </w:r>
      </w:hyperlink>
      <w:r>
        <w:rPr>
          <w:sz w:val="18"/>
        </w:rPr>
        <w:t xml:space="preserve"> + </w:t>
      </w:r>
      <w:hyperlink w:anchor="P265" w:history="1">
        <w:r>
          <w:rPr>
            <w:color w:val="0000FF"/>
            <w:sz w:val="18"/>
          </w:rPr>
          <w:t>п. 12</w:t>
        </w:r>
      </w:hyperlink>
      <w:r>
        <w:rPr>
          <w:sz w:val="18"/>
        </w:rPr>
        <w:t xml:space="preserve"> + </w:t>
      </w:r>
      <w:hyperlink w:anchor="P271" w:history="1">
        <w:r>
          <w:rPr>
            <w:color w:val="0000FF"/>
            <w:sz w:val="18"/>
          </w:rPr>
          <w:t>п. 13</w:t>
        </w:r>
      </w:hyperlink>
      <w:r>
        <w:rPr>
          <w:sz w:val="18"/>
        </w:rPr>
        <w:t xml:space="preserve"> - </w:t>
      </w:r>
      <w:hyperlink w:anchor="P250" w:history="1">
        <w:r>
          <w:rPr>
            <w:color w:val="0000FF"/>
            <w:sz w:val="18"/>
          </w:rPr>
          <w:t>п. 7</w:t>
        </w:r>
      </w:hyperlink>
      <w:r>
        <w:rPr>
          <w:sz w:val="18"/>
        </w:rPr>
        <w:t>)                    └─┴─┴─┴─┴─┴─┴─┴─┴─┴─┴─┴─┴─┘</w:t>
      </w:r>
    </w:p>
    <w:p w:rsidR="001D650B" w:rsidRDefault="001D650B">
      <w:pPr>
        <w:pStyle w:val="ConsPlusNonformat"/>
        <w:jc w:val="both"/>
      </w:pPr>
    </w:p>
    <w:p w:rsidR="001D650B" w:rsidRDefault="001D650B">
      <w:pPr>
        <w:pStyle w:val="ConsPlusNonformat"/>
        <w:jc w:val="both"/>
      </w:pPr>
      <w:r>
        <w:rPr>
          <w:sz w:val="18"/>
        </w:rPr>
        <w:t xml:space="preserve">                Достоверность и полноту сведений, указанных на данной</w:t>
      </w:r>
    </w:p>
    <w:p w:rsidR="001D650B" w:rsidRDefault="001D650B">
      <w:pPr>
        <w:pStyle w:val="ConsPlusNonformat"/>
        <w:jc w:val="both"/>
      </w:pPr>
      <w:r>
        <w:rPr>
          <w:sz w:val="18"/>
        </w:rPr>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rmal"/>
        <w:jc w:val="both"/>
      </w:pPr>
    </w:p>
    <w:p w:rsidR="001D650B" w:rsidRDefault="001D650B">
      <w:pPr>
        <w:pStyle w:val="ConsPlusNonformat"/>
        <w:jc w:val="both"/>
      </w:pPr>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│0331│4043│                              ┌─┬─┬─┐</w:t>
      </w:r>
    </w:p>
    <w:p w:rsidR="001D650B" w:rsidRDefault="001D650B">
      <w:pPr>
        <w:pStyle w:val="ConsPlusNonformat"/>
        <w:jc w:val="both"/>
      </w:pPr>
      <w:r>
        <w:rPr>
          <w:sz w:val="18"/>
        </w:rPr>
        <w:t xml:space="preserve">                                       Стр.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 xml:space="preserve">     Фамилия _______________________________________________ И. ______ О. _______</w:t>
      </w:r>
    </w:p>
    <w:p w:rsidR="001D650B" w:rsidRDefault="001D650B">
      <w:pPr>
        <w:pStyle w:val="ConsPlusNonformat"/>
        <w:jc w:val="both"/>
      </w:pPr>
    </w:p>
    <w:p w:rsidR="001D650B" w:rsidRDefault="001D650B">
      <w:pPr>
        <w:pStyle w:val="ConsPlusNonformat"/>
        <w:jc w:val="both"/>
      </w:pPr>
      <w:bookmarkStart w:id="38" w:name="P310"/>
      <w:bookmarkEnd w:id="38"/>
      <w:r>
        <w:rPr>
          <w:sz w:val="18"/>
        </w:rPr>
        <w:t xml:space="preserve">                 Лист А. Доходы от источников в Российской Федерации</w:t>
      </w:r>
    </w:p>
    <w:p w:rsidR="001D650B" w:rsidRDefault="001D650B">
      <w:pPr>
        <w:pStyle w:val="ConsPlusNonformat"/>
        <w:jc w:val="both"/>
      </w:pPr>
    </w:p>
    <w:p w:rsidR="001D650B" w:rsidRDefault="001D650B">
      <w:pPr>
        <w:pStyle w:val="ConsPlusNonformat"/>
        <w:jc w:val="both"/>
      </w:pPr>
      <w:r>
        <w:rPr>
          <w:sz w:val="18"/>
        </w:rPr>
        <w:t xml:space="preserve">                       ┌─┬─┐                                                     ┌─┬─┐</w:t>
      </w:r>
    </w:p>
    <w:p w:rsidR="001D650B" w:rsidRDefault="001D650B">
      <w:pPr>
        <w:pStyle w:val="ConsPlusNonformat"/>
        <w:jc w:val="both"/>
      </w:pPr>
      <w:bookmarkStart w:id="39" w:name="P313"/>
      <w:bookmarkEnd w:id="39"/>
      <w:r>
        <w:rPr>
          <w:sz w:val="18"/>
        </w:rPr>
        <w:t>Налоговая ставка (010) │ │ │ %                             Код вида дохода (020)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lastRenderedPageBreak/>
        <w:t xml:space="preserve">     ИНН источника выплаты</w:t>
      </w:r>
    </w:p>
    <w:p w:rsidR="001D650B" w:rsidRDefault="001D650B">
      <w:pPr>
        <w:pStyle w:val="ConsPlusNonformat"/>
        <w:jc w:val="both"/>
      </w:pPr>
      <w:r>
        <w:rPr>
          <w:sz w:val="18"/>
        </w:rPr>
        <w:t xml:space="preserve">             дохода                          КПП                    Код по </w:t>
      </w:r>
      <w:hyperlink r:id="rId16" w:history="1">
        <w:r>
          <w:rPr>
            <w:color w:val="0000FF"/>
            <w:sz w:val="18"/>
          </w:rPr>
          <w:t>ОКТМО</w:t>
        </w:r>
      </w:hyperlink>
    </w:p>
    <w:p w:rsidR="001D650B" w:rsidRDefault="001D650B">
      <w:pPr>
        <w:pStyle w:val="ConsPlusNonformat"/>
        <w:jc w:val="both"/>
      </w:pPr>
      <w:r>
        <w:rPr>
          <w:sz w:val="18"/>
        </w:rPr>
        <w:t xml:space="preserve">    ┌─┬─┬─┬─┬─┬─┬─┬─┬─┬─┬─┬─┐        ┌─┬─┬─┬─┬─┬─┬─┬─┬─┐       ┌─┬─┬─┬─┬─┬─┬─┬─┬─┬─┬─┐</w:t>
      </w:r>
    </w:p>
    <w:p w:rsidR="001D650B" w:rsidRDefault="001D650B">
      <w:pPr>
        <w:pStyle w:val="ConsPlusNonformat"/>
        <w:jc w:val="both"/>
      </w:pPr>
      <w:bookmarkStart w:id="40" w:name="P319"/>
      <w:bookmarkEnd w:id="40"/>
      <w:r>
        <w:rPr>
          <w:sz w:val="18"/>
        </w:rPr>
        <w:t>030 │ │ │ │ │ │ │ │ │ │ │ │ │    040 │ │ │ │ │ │ │ │ │ │   050 │ │ │ │ │ │ │ │ │ │ │ │</w:t>
      </w:r>
    </w:p>
    <w:p w:rsidR="001D650B" w:rsidRDefault="001D650B">
      <w:pPr>
        <w:pStyle w:val="ConsPlusNonformat"/>
        <w:jc w:val="both"/>
      </w:pPr>
      <w:r>
        <w:rPr>
          <w:sz w:val="18"/>
        </w:rPr>
        <w:t xml:space="preserve">    └─┴─┴─┴─┴─┴─┴─┴─┴─┴─┴─┴─┘        └─┴─┴─┴─┴─┴─┴─┴─┴─┘       └─┴─┴─┴─┴─┴─┴─┴─┴─┴─┴─┘</w:t>
      </w:r>
    </w:p>
    <w:p w:rsidR="001D650B" w:rsidRDefault="001D650B">
      <w:pPr>
        <w:pStyle w:val="ConsPlusNonformat"/>
        <w:jc w:val="both"/>
      </w:pPr>
      <w:r>
        <w:rPr>
          <w:sz w:val="18"/>
        </w:rPr>
        <w:t xml:space="preserve">                           Наименование источника выплаты дохода</w:t>
      </w:r>
    </w:p>
    <w:p w:rsidR="001D650B" w:rsidRDefault="001D650B">
      <w:pPr>
        <w:pStyle w:val="ConsPlusNonformat"/>
        <w:jc w:val="both"/>
      </w:pPr>
      <w:r>
        <w:rPr>
          <w:sz w:val="18"/>
        </w:rPr>
        <w:t xml:space="preserve">    ┌────────────────────────────────────────────────────────────────────────────────┐</w:t>
      </w:r>
    </w:p>
    <w:p w:rsidR="001D650B" w:rsidRDefault="001D650B">
      <w:pPr>
        <w:pStyle w:val="ConsPlusNonformat"/>
        <w:jc w:val="both"/>
      </w:pPr>
      <w:bookmarkStart w:id="41" w:name="P323"/>
      <w:bookmarkEnd w:id="41"/>
      <w:r>
        <w:rPr>
          <w:sz w:val="18"/>
        </w:rPr>
        <w:t>060 │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Сумма дохода (руб. коп.)                    Сумма облагаемого дохода (руб. коп.)</w:t>
      </w:r>
    </w:p>
    <w:p w:rsidR="001D650B" w:rsidRDefault="001D650B">
      <w:pPr>
        <w:pStyle w:val="ConsPlusNonformat"/>
        <w:jc w:val="both"/>
      </w:pPr>
      <w:r>
        <w:rPr>
          <w:sz w:val="18"/>
        </w:rPr>
        <w:t xml:space="preserve">    ┌─┬─┬─┬─┬─┬─┬─┬─┬─┬─┬─┬─┬─┬─┐ ┌─┬─┐            ┌─┬─┬─┬─┬─┬─┬─┬─┬─┬─┬─┬─┬─┬─┐ ┌─┬─┐</w:t>
      </w:r>
    </w:p>
    <w:p w:rsidR="001D650B" w:rsidRDefault="001D650B">
      <w:pPr>
        <w:pStyle w:val="ConsPlusNonformat"/>
        <w:jc w:val="both"/>
      </w:pPr>
      <w:bookmarkStart w:id="42" w:name="P327"/>
      <w:bookmarkEnd w:id="42"/>
      <w:r>
        <w:rPr>
          <w:sz w:val="18"/>
        </w:rPr>
        <w:t>070 │ │ │ │ │ │ │ │ │ │ │ │ │ │ │.│ │ │        080 │ │ │ │ │ │ │ │ │ │ │ │ │ │ │.│ │ │</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Сумма налога исчисленная (руб.)              Сумма налога удержанная (руб.)</w:t>
      </w:r>
    </w:p>
    <w:p w:rsidR="001D650B" w:rsidRDefault="001D650B">
      <w:pPr>
        <w:pStyle w:val="ConsPlusNonformat"/>
        <w:jc w:val="both"/>
      </w:pPr>
      <w:r>
        <w:rPr>
          <w:sz w:val="18"/>
        </w:rPr>
        <w:t xml:space="preserve">    ┌─┬─┬─┬─┬─┬─┬─┬─┬─┬─┬─┬─┐                      ┌─┬─┬─┬─┬─┬─┬─┬─┬─┬─┬─┬─┐</w:t>
      </w:r>
    </w:p>
    <w:p w:rsidR="001D650B" w:rsidRDefault="001D650B">
      <w:pPr>
        <w:pStyle w:val="ConsPlusNonformat"/>
        <w:jc w:val="both"/>
      </w:pPr>
      <w:bookmarkStart w:id="43" w:name="P331"/>
      <w:bookmarkEnd w:id="43"/>
      <w:r>
        <w:rPr>
          <w:sz w:val="18"/>
        </w:rPr>
        <w:t>090 │ │ │ │ │ │ │ │ │ │ │ │ │                  100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w:t>
      </w:r>
    </w:p>
    <w:p w:rsidR="001D650B" w:rsidRDefault="001D650B">
      <w:pPr>
        <w:pStyle w:val="ConsPlusNonformat"/>
        <w:jc w:val="both"/>
      </w:pPr>
      <w:r>
        <w:rPr>
          <w:sz w:val="18"/>
        </w:rPr>
        <w:t xml:space="preserve">                       ┌─┬─┐                                                     ┌─┬─┐</w:t>
      </w:r>
    </w:p>
    <w:p w:rsidR="001D650B" w:rsidRDefault="001D650B">
      <w:pPr>
        <w:pStyle w:val="ConsPlusNonformat"/>
        <w:jc w:val="both"/>
      </w:pPr>
      <w:r>
        <w:rPr>
          <w:sz w:val="18"/>
        </w:rPr>
        <w:t>Налоговая ставка (010) │ │ │ %                             Код вида дохода (020)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 xml:space="preserve">     ИНН источника выплаты</w:t>
      </w:r>
    </w:p>
    <w:p w:rsidR="001D650B" w:rsidRDefault="001D650B">
      <w:pPr>
        <w:pStyle w:val="ConsPlusNonformat"/>
        <w:jc w:val="both"/>
      </w:pPr>
      <w:r>
        <w:rPr>
          <w:sz w:val="18"/>
        </w:rPr>
        <w:t xml:space="preserve">             дохода                          КПП                    Код по </w:t>
      </w:r>
      <w:hyperlink r:id="rId17" w:history="1">
        <w:r>
          <w:rPr>
            <w:color w:val="0000FF"/>
            <w:sz w:val="18"/>
          </w:rPr>
          <w:t>ОКТМО</w:t>
        </w:r>
      </w:hyperlink>
    </w:p>
    <w:p w:rsidR="001D650B" w:rsidRDefault="001D650B">
      <w:pPr>
        <w:pStyle w:val="ConsPlusNonformat"/>
        <w:jc w:val="both"/>
      </w:pPr>
      <w:r>
        <w:rPr>
          <w:sz w:val="18"/>
        </w:rPr>
        <w:t xml:space="preserve">    ┌─┬─┬─┬─┬─┬─┬─┬─┬─┬─┬─┬─┐        ┌─┬─┬─┬─┬─┬─┬─┬─┬─┐       ┌─┬─┬─┬─┬─┬─┬─┬─┬─┬─┬─┐</w:t>
      </w:r>
    </w:p>
    <w:p w:rsidR="001D650B" w:rsidRDefault="001D650B">
      <w:pPr>
        <w:pStyle w:val="ConsPlusNonformat"/>
        <w:jc w:val="both"/>
      </w:pPr>
      <w:r>
        <w:rPr>
          <w:sz w:val="18"/>
        </w:rPr>
        <w:t>030 │ │ │ │ │ │ │ │ │ │ │ │ │    040 │ │ │ │ │ │ │ │ │ │   050 │ │ │ │ │ │ │ │ │ │ │ │</w:t>
      </w:r>
    </w:p>
    <w:p w:rsidR="001D650B" w:rsidRDefault="001D650B">
      <w:pPr>
        <w:pStyle w:val="ConsPlusNonformat"/>
        <w:jc w:val="both"/>
      </w:pPr>
      <w:r>
        <w:rPr>
          <w:sz w:val="18"/>
        </w:rPr>
        <w:t xml:space="preserve">    └─┴─┴─┴─┴─┴─┴─┴─┴─┴─┴─┴─┘        └─┴─┴─┴─┴─┴─┴─┴─┴─┘       └─┴─┴─┴─┴─┴─┴─┴─┴─┴─┴─┘</w:t>
      </w:r>
    </w:p>
    <w:p w:rsidR="001D650B" w:rsidRDefault="001D650B">
      <w:pPr>
        <w:pStyle w:val="ConsPlusNonformat"/>
        <w:jc w:val="both"/>
      </w:pPr>
      <w:r>
        <w:rPr>
          <w:sz w:val="18"/>
        </w:rPr>
        <w:t xml:space="preserve">                           Наименование источника выплаты дохода</w:t>
      </w:r>
    </w:p>
    <w:p w:rsidR="001D650B" w:rsidRDefault="001D650B">
      <w:pPr>
        <w:pStyle w:val="ConsPlusNonformat"/>
        <w:jc w:val="both"/>
      </w:pPr>
      <w:r>
        <w:rPr>
          <w:sz w:val="18"/>
        </w:rPr>
        <w:t xml:space="preserve">    ┌────────────────────────────────────────────────────────────────────────────────┐</w:t>
      </w:r>
    </w:p>
    <w:p w:rsidR="001D650B" w:rsidRDefault="001D650B">
      <w:pPr>
        <w:pStyle w:val="ConsPlusNonformat"/>
        <w:jc w:val="both"/>
      </w:pPr>
      <w:r>
        <w:rPr>
          <w:sz w:val="18"/>
        </w:rPr>
        <w:t>060 │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Сумма дохода (руб. коп.)                     Сумма облагаемого дохода (руб. коп.)</w:t>
      </w:r>
    </w:p>
    <w:p w:rsidR="001D650B" w:rsidRDefault="001D650B">
      <w:pPr>
        <w:pStyle w:val="ConsPlusNonformat"/>
        <w:jc w:val="both"/>
      </w:pPr>
      <w:r>
        <w:rPr>
          <w:sz w:val="18"/>
        </w:rPr>
        <w:t xml:space="preserve">    ┌─┬─┬─┬─┬─┬─┬─┬─┬─┬─┬─┬─┬─┬─┐ ┌─┬─┐            ┌─┬─┬─┬─┬─┬─┬─┬─┬─┬─┬─┬─┬─┬─┐ ┌─┬─┐</w:t>
      </w:r>
    </w:p>
    <w:p w:rsidR="001D650B" w:rsidRDefault="001D650B">
      <w:pPr>
        <w:pStyle w:val="ConsPlusNonformat"/>
        <w:jc w:val="both"/>
      </w:pPr>
      <w:r>
        <w:rPr>
          <w:sz w:val="18"/>
        </w:rPr>
        <w:t>070 │ │ │ │ │ │ │ │ │ │ │ │ │ │ │.│ │ │        080 │ │ │ │ │ │ │ │ │ │ │ │ │ │ │.│ │ │</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Сумма налога исчисленная (руб.)              Сумма налога удержанная (руб.)</w:t>
      </w:r>
    </w:p>
    <w:p w:rsidR="001D650B" w:rsidRDefault="001D650B">
      <w:pPr>
        <w:pStyle w:val="ConsPlusNonformat"/>
        <w:jc w:val="both"/>
      </w:pPr>
      <w:r>
        <w:rPr>
          <w:sz w:val="18"/>
        </w:rPr>
        <w:t xml:space="preserve">    ┌─┬─┬─┬─┬─┬─┬─┬─┬─┬─┬─┬─┐                      ┌─┬─┬─┬─┬─┬─┬─┬─┬─┬─┬─┬─┐</w:t>
      </w:r>
    </w:p>
    <w:p w:rsidR="001D650B" w:rsidRDefault="001D650B">
      <w:pPr>
        <w:pStyle w:val="ConsPlusNonformat"/>
        <w:jc w:val="both"/>
      </w:pPr>
      <w:r>
        <w:rPr>
          <w:sz w:val="18"/>
        </w:rPr>
        <w:t>090 │ │ │ │ │ │ │ │ │ │ │ │ │                  100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w:t>
      </w:r>
    </w:p>
    <w:p w:rsidR="001D650B" w:rsidRDefault="001D650B">
      <w:pPr>
        <w:pStyle w:val="ConsPlusNonformat"/>
        <w:jc w:val="both"/>
      </w:pPr>
      <w:r>
        <w:rPr>
          <w:sz w:val="18"/>
        </w:rPr>
        <w:t xml:space="preserve">                       ┌─┬─┐                                                     ┌─┬─┐</w:t>
      </w:r>
    </w:p>
    <w:p w:rsidR="001D650B" w:rsidRDefault="001D650B">
      <w:pPr>
        <w:pStyle w:val="ConsPlusNonformat"/>
        <w:jc w:val="both"/>
      </w:pPr>
      <w:r>
        <w:rPr>
          <w:sz w:val="18"/>
        </w:rPr>
        <w:t>Налоговая ставка (010) │ │ │ %                             Код вида дохода (020)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 xml:space="preserve">     ИНН источника выплаты</w:t>
      </w:r>
    </w:p>
    <w:p w:rsidR="001D650B" w:rsidRDefault="001D650B">
      <w:pPr>
        <w:pStyle w:val="ConsPlusNonformat"/>
        <w:jc w:val="both"/>
      </w:pPr>
      <w:r>
        <w:rPr>
          <w:sz w:val="18"/>
        </w:rPr>
        <w:t xml:space="preserve">             дохода                          КПП                    Код по </w:t>
      </w:r>
      <w:hyperlink r:id="rId18" w:history="1">
        <w:r>
          <w:rPr>
            <w:color w:val="0000FF"/>
            <w:sz w:val="18"/>
          </w:rPr>
          <w:t>ОКТМО</w:t>
        </w:r>
      </w:hyperlink>
    </w:p>
    <w:p w:rsidR="001D650B" w:rsidRDefault="001D650B">
      <w:pPr>
        <w:pStyle w:val="ConsPlusNonformat"/>
        <w:jc w:val="both"/>
      </w:pPr>
      <w:r>
        <w:rPr>
          <w:sz w:val="18"/>
        </w:rPr>
        <w:t xml:space="preserve">    ┌─┬─┬─┬─┬─┬─┬─┬─┬─┬─┬─┬─┐        ┌─┬─┬─┬─┬─┬─┬─┬─┬─┐       ┌─┬─┬─┬─┬─┬─┬─┬─┬─┬─┬─┐</w:t>
      </w:r>
    </w:p>
    <w:p w:rsidR="001D650B" w:rsidRDefault="001D650B">
      <w:pPr>
        <w:pStyle w:val="ConsPlusNonformat"/>
        <w:jc w:val="both"/>
      </w:pPr>
      <w:r>
        <w:rPr>
          <w:sz w:val="18"/>
        </w:rPr>
        <w:t>030 │ │ │ │ │ │ │ │ │ │ │ │ │    040 │ │ │ │ │ │ │ │ │ │   050 │ │ │ │ │ │ │ │ │ │ │ │</w:t>
      </w:r>
    </w:p>
    <w:p w:rsidR="001D650B" w:rsidRDefault="001D650B">
      <w:pPr>
        <w:pStyle w:val="ConsPlusNonformat"/>
        <w:jc w:val="both"/>
      </w:pPr>
      <w:r>
        <w:rPr>
          <w:sz w:val="18"/>
        </w:rPr>
        <w:t xml:space="preserve">    └─┴─┴─┴─┴─┴─┴─┴─┴─┴─┴─┴─┘        └─┴─┴─┴─┴─┴─┴─┴─┴─┘       └─┴─┴─┴─┴─┴─┴─┴─┴─┴─┴─┘</w:t>
      </w:r>
    </w:p>
    <w:p w:rsidR="001D650B" w:rsidRDefault="001D650B">
      <w:pPr>
        <w:pStyle w:val="ConsPlusNonformat"/>
        <w:jc w:val="both"/>
      </w:pPr>
      <w:r>
        <w:rPr>
          <w:sz w:val="18"/>
        </w:rPr>
        <w:t xml:space="preserve">                           Наименование источника выплаты дохода</w:t>
      </w:r>
    </w:p>
    <w:p w:rsidR="001D650B" w:rsidRDefault="001D650B">
      <w:pPr>
        <w:pStyle w:val="ConsPlusNonformat"/>
        <w:jc w:val="both"/>
      </w:pPr>
      <w:r>
        <w:rPr>
          <w:sz w:val="18"/>
        </w:rPr>
        <w:t xml:space="preserve">    ┌────────────────────────────────────────────────────────────────────────────────┐</w:t>
      </w:r>
    </w:p>
    <w:p w:rsidR="001D650B" w:rsidRDefault="001D650B">
      <w:pPr>
        <w:pStyle w:val="ConsPlusNonformat"/>
        <w:jc w:val="both"/>
      </w:pPr>
      <w:r>
        <w:rPr>
          <w:sz w:val="18"/>
        </w:rPr>
        <w:t>060 │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Сумма дохода (руб. коп.)                    Сумма облагаемого дохода (руб. коп.)</w:t>
      </w:r>
    </w:p>
    <w:p w:rsidR="001D650B" w:rsidRDefault="001D650B">
      <w:pPr>
        <w:pStyle w:val="ConsPlusNonformat"/>
        <w:jc w:val="both"/>
      </w:pPr>
      <w:r>
        <w:rPr>
          <w:sz w:val="18"/>
        </w:rPr>
        <w:t xml:space="preserve">    ┌─┬─┬─┬─┬─┬─┬─┬─┬─┬─┬─┬─┬─┬─┐ ┌─┬─┐            ┌─┬─┬─┬─┬─┬─┬─┬─┬─┬─┬─┬─┬─┬─┐ ┌─┬─┐</w:t>
      </w:r>
    </w:p>
    <w:p w:rsidR="001D650B" w:rsidRDefault="001D650B">
      <w:pPr>
        <w:pStyle w:val="ConsPlusNonformat"/>
        <w:jc w:val="both"/>
      </w:pPr>
      <w:r>
        <w:rPr>
          <w:sz w:val="18"/>
        </w:rPr>
        <w:t>070 │ │ │ │ │ │ │ │ │ │ │ │ │ │ │.│ │ │        080 │ │ │ │ │ │ │ │ │ │ │ │ │ │ │.│ │ │</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Сумма налога исчисленная (руб.)              Сумма налога удержанная (руб.)</w:t>
      </w:r>
    </w:p>
    <w:p w:rsidR="001D650B" w:rsidRDefault="001D650B">
      <w:pPr>
        <w:pStyle w:val="ConsPlusNonformat"/>
        <w:jc w:val="both"/>
      </w:pPr>
      <w:r>
        <w:rPr>
          <w:sz w:val="18"/>
        </w:rPr>
        <w:t xml:space="preserve">    ┌─┬─┬─┬─┬─┬─┬─┬─┬─┬─┬─┬─┐                      ┌─┬─┬─┬─┬─┬─┬─┬─┬─┬─┬─┬─┐</w:t>
      </w:r>
    </w:p>
    <w:p w:rsidR="001D650B" w:rsidRDefault="001D650B">
      <w:pPr>
        <w:pStyle w:val="ConsPlusNonformat"/>
        <w:jc w:val="both"/>
      </w:pPr>
      <w:r>
        <w:rPr>
          <w:sz w:val="18"/>
        </w:rPr>
        <w:t>090 │ │ │ │ │ │ │ │ │ │ │ │ │                  100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 xml:space="preserve">                Достоверность и полноту сведений, указанных на данной</w:t>
      </w:r>
    </w:p>
    <w:p w:rsidR="001D650B" w:rsidRDefault="001D650B">
      <w:pPr>
        <w:pStyle w:val="ConsPlusNonformat"/>
        <w:jc w:val="both"/>
      </w:pPr>
      <w:r>
        <w:rPr>
          <w:sz w:val="18"/>
        </w:rPr>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rmal"/>
        <w:jc w:val="both"/>
      </w:pPr>
    </w:p>
    <w:p w:rsidR="001D650B" w:rsidRDefault="001D650B">
      <w:pPr>
        <w:pStyle w:val="ConsPlusNonformat"/>
        <w:jc w:val="both"/>
      </w:pPr>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lastRenderedPageBreak/>
        <w:t xml:space="preserve">   │0331│4050│                              ┌─┬─┬─┐</w:t>
      </w:r>
    </w:p>
    <w:p w:rsidR="001D650B" w:rsidRDefault="001D650B">
      <w:pPr>
        <w:pStyle w:val="ConsPlusNonformat"/>
        <w:jc w:val="both"/>
      </w:pPr>
      <w:r>
        <w:rPr>
          <w:sz w:val="18"/>
        </w:rPr>
        <w:t xml:space="preserve">                                       Стр.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 xml:space="preserve">     Фамилия _______________________________________________ И. ______ О. _______</w:t>
      </w:r>
    </w:p>
    <w:p w:rsidR="001D650B" w:rsidRDefault="001D650B">
      <w:pPr>
        <w:pStyle w:val="ConsPlusNonformat"/>
        <w:jc w:val="both"/>
      </w:pPr>
    </w:p>
    <w:p w:rsidR="001D650B" w:rsidRDefault="001D650B">
      <w:pPr>
        <w:pStyle w:val="ConsPlusNonformat"/>
        <w:jc w:val="both"/>
      </w:pPr>
      <w:bookmarkStart w:id="44" w:name="P394"/>
      <w:bookmarkEnd w:id="44"/>
      <w:r>
        <w:rPr>
          <w:sz w:val="18"/>
        </w:rPr>
        <w:t xml:space="preserve">       Лист Б. Доходы от источников за пределами Российской Федерации, облагаемые</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налогом по ставке (001) │ │ │%</w:t>
      </w:r>
    </w:p>
    <w:p w:rsidR="001D650B" w:rsidRDefault="001D650B">
      <w:pPr>
        <w:pStyle w:val="ConsPlusNonformat"/>
        <w:jc w:val="both"/>
      </w:pPr>
      <w:r>
        <w:rPr>
          <w:sz w:val="18"/>
        </w:rPr>
        <w:t xml:space="preserve">                                                     └─┴─┘</w:t>
      </w:r>
    </w:p>
    <w:p w:rsidR="001D650B" w:rsidRDefault="001D650B">
      <w:pPr>
        <w:pStyle w:val="ConsPlusNonformat"/>
        <w:jc w:val="both"/>
      </w:pPr>
      <w:bookmarkStart w:id="45" w:name="P398"/>
      <w:bookmarkEnd w:id="45"/>
      <w:r>
        <w:rPr>
          <w:sz w:val="18"/>
        </w:rPr>
        <w:t xml:space="preserve">   1. Расчет сумм доходов и налога</w:t>
      </w:r>
    </w:p>
    <w:p w:rsidR="001D650B" w:rsidRDefault="001D650B">
      <w:pPr>
        <w:pStyle w:val="ConsPlusNonformat"/>
        <w:jc w:val="both"/>
      </w:pPr>
    </w:p>
    <w:p w:rsidR="001D650B" w:rsidRDefault="001D650B">
      <w:pPr>
        <w:pStyle w:val="ConsPlusNonformat"/>
        <w:jc w:val="both"/>
      </w:pPr>
      <w:r>
        <w:rPr>
          <w:sz w:val="18"/>
        </w:rPr>
        <w:t xml:space="preserve">     Код страны по</w:t>
      </w:r>
    </w:p>
    <w:p w:rsidR="001D650B" w:rsidRDefault="001D650B">
      <w:pPr>
        <w:pStyle w:val="ConsPlusNonformat"/>
        <w:jc w:val="both"/>
      </w:pPr>
      <w:r>
        <w:rPr>
          <w:sz w:val="18"/>
        </w:rPr>
        <w:t xml:space="preserve">     классификатору</w:t>
      </w:r>
    </w:p>
    <w:p w:rsidR="001D650B" w:rsidRDefault="001D650B">
      <w:pPr>
        <w:pStyle w:val="ConsPlusNonformat"/>
        <w:jc w:val="both"/>
      </w:pPr>
      <w:r>
        <w:rPr>
          <w:sz w:val="18"/>
        </w:rPr>
        <w:t xml:space="preserve">     </w:t>
      </w:r>
      <w:hyperlink r:id="rId19" w:history="1">
        <w:r>
          <w:rPr>
            <w:color w:val="0000FF"/>
            <w:sz w:val="18"/>
          </w:rPr>
          <w:t>ОКСМ</w:t>
        </w:r>
      </w:hyperlink>
      <w:r>
        <w:rPr>
          <w:sz w:val="18"/>
        </w:rPr>
        <w:t xml:space="preserve"> (числовой)                Наименование источника выплаты дохода</w:t>
      </w:r>
    </w:p>
    <w:p w:rsidR="001D650B" w:rsidRDefault="001D650B">
      <w:pPr>
        <w:pStyle w:val="ConsPlusNonformat"/>
        <w:jc w:val="both"/>
      </w:pPr>
      <w:r>
        <w:rPr>
          <w:sz w:val="18"/>
        </w:rPr>
        <w:t xml:space="preserve">    ┌─┬─┬─┐              ┌───────────────────────────────────────────────────────────┐</w:t>
      </w:r>
    </w:p>
    <w:p w:rsidR="001D650B" w:rsidRDefault="001D650B">
      <w:pPr>
        <w:pStyle w:val="ConsPlusNonformat"/>
        <w:jc w:val="both"/>
      </w:pPr>
      <w:bookmarkStart w:id="46" w:name="P404"/>
      <w:bookmarkEnd w:id="46"/>
      <w:r>
        <w:rPr>
          <w:sz w:val="18"/>
        </w:rPr>
        <w:t>010 │ │ │ │          020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 xml:space="preserve">    Код          Код               Номер контролируемой     Дата получения дохода</w:t>
      </w:r>
    </w:p>
    <w:p w:rsidR="001D650B" w:rsidRDefault="001D650B">
      <w:pPr>
        <w:pStyle w:val="ConsPlusNonformat"/>
        <w:jc w:val="both"/>
      </w:pPr>
      <w:r>
        <w:rPr>
          <w:sz w:val="18"/>
        </w:rPr>
        <w:t xml:space="preserve">    валюты       вида дохода       иностранной компании     (цифрами день, месяц, год)</w:t>
      </w:r>
    </w:p>
    <w:p w:rsidR="001D650B" w:rsidRDefault="001D650B">
      <w:pPr>
        <w:pStyle w:val="ConsPlusNonformat"/>
        <w:jc w:val="both"/>
      </w:pPr>
      <w:r>
        <w:rPr>
          <w:sz w:val="18"/>
        </w:rPr>
        <w:t xml:space="preserve">    ┌─┬─┬─┐      ┌─┬─┐             ┌─┬─┐  ┌─┬─┬─┬─┬─┐       ┌─┬─┐ ┌─┬─┐ ┌─┬─┬─┬─┐</w:t>
      </w:r>
    </w:p>
    <w:p w:rsidR="001D650B" w:rsidRDefault="001D650B">
      <w:pPr>
        <w:pStyle w:val="ConsPlusNonformat"/>
        <w:jc w:val="both"/>
      </w:pPr>
      <w:bookmarkStart w:id="47" w:name="P410"/>
      <w:bookmarkEnd w:id="47"/>
      <w:r>
        <w:rPr>
          <w:sz w:val="18"/>
        </w:rPr>
        <w:t>030 │ │ │ │  031 │ │ │         032 │ │ │- │ │ │ │ │ │   040 │ │ │.│ │ │.│ │ │ │ │</w:t>
      </w:r>
    </w:p>
    <w:p w:rsidR="001D650B" w:rsidRDefault="001D650B">
      <w:pPr>
        <w:pStyle w:val="ConsPlusNonformat"/>
        <w:jc w:val="both"/>
      </w:pPr>
      <w:r>
        <w:rPr>
          <w:sz w:val="18"/>
        </w:rPr>
        <w:t xml:space="preserve">    └─┴─┴─┘      └─┴─┘             └─┴─┘  └─┴─┴─┴─┴─┘       └─┴─┘ └─┴─┘ └─┴─┴─┴─┘</w:t>
      </w:r>
    </w:p>
    <w:p w:rsidR="001D650B" w:rsidRDefault="001D650B">
      <w:pPr>
        <w:pStyle w:val="ConsPlusNonformat"/>
        <w:jc w:val="both"/>
      </w:pPr>
    </w:p>
    <w:p w:rsidR="001D650B" w:rsidRDefault="001D650B">
      <w:pPr>
        <w:pStyle w:val="ConsPlusNonformat"/>
        <w:jc w:val="both"/>
      </w:pPr>
      <w:r>
        <w:rPr>
          <w:sz w:val="18"/>
        </w:rPr>
        <w:t xml:space="preserve">    Курс иностранной валюты, установленный     Сумма дохода, полученная в</w:t>
      </w:r>
    </w:p>
    <w:p w:rsidR="001D650B" w:rsidRDefault="001D650B">
      <w:pPr>
        <w:pStyle w:val="ConsPlusNonformat"/>
        <w:jc w:val="both"/>
      </w:pPr>
      <w:r>
        <w:rPr>
          <w:sz w:val="18"/>
        </w:rPr>
        <w:t xml:space="preserve">    Банком России                              иностранной валюте</w:t>
      </w:r>
    </w:p>
    <w:p w:rsidR="001D650B" w:rsidRDefault="001D650B">
      <w:pPr>
        <w:pStyle w:val="ConsPlusNonformat"/>
        <w:jc w:val="both"/>
      </w:pPr>
      <w:r>
        <w:rPr>
          <w:sz w:val="18"/>
        </w:rPr>
        <w:t xml:space="preserve">    ┌─┬─┬─┬─┬─┬─┬─┬─┬─┬─┐ ┌─┬─┬─┬─┐            ┌─┬─┬─┬─┬─┬─┬─┬─┬─┬─┬─┬─┐ ┌─┬─┐</w:t>
      </w:r>
    </w:p>
    <w:p w:rsidR="001D650B" w:rsidRDefault="001D650B">
      <w:pPr>
        <w:pStyle w:val="ConsPlusNonformat"/>
        <w:jc w:val="both"/>
      </w:pPr>
      <w:bookmarkStart w:id="48" w:name="P416"/>
      <w:bookmarkEnd w:id="48"/>
      <w:r>
        <w:rPr>
          <w:sz w:val="18"/>
        </w:rPr>
        <w:t>050 │ │ │ │ │ │ │ │ │ │ │.│ │ │ │ │        060 │ │ │ │ │ │ │ │ │ │ │ │ │.│ │ │</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Сумма дохода в виде стоимости</w:t>
      </w:r>
    </w:p>
    <w:p w:rsidR="001D650B" w:rsidRDefault="001D650B">
      <w:pPr>
        <w:pStyle w:val="ConsPlusNonformat"/>
        <w:jc w:val="both"/>
      </w:pPr>
      <w:r>
        <w:rPr>
          <w:sz w:val="18"/>
        </w:rPr>
        <w:t xml:space="preserve">                                               имущества (имущественных прав),</w:t>
      </w:r>
    </w:p>
    <w:p w:rsidR="001D650B" w:rsidRDefault="001D650B">
      <w:pPr>
        <w:pStyle w:val="ConsPlusNonformat"/>
        <w:jc w:val="both"/>
      </w:pPr>
      <w:r>
        <w:rPr>
          <w:sz w:val="18"/>
        </w:rPr>
        <w:t xml:space="preserve">                                               полученного при ликвидации</w:t>
      </w:r>
    </w:p>
    <w:p w:rsidR="001D650B" w:rsidRDefault="001D650B">
      <w:pPr>
        <w:pStyle w:val="ConsPlusNonformat"/>
        <w:jc w:val="both"/>
      </w:pPr>
      <w:r>
        <w:rPr>
          <w:sz w:val="18"/>
        </w:rPr>
        <w:t xml:space="preserve">                                               иностранной организации,</w:t>
      </w:r>
    </w:p>
    <w:p w:rsidR="001D650B" w:rsidRDefault="001D650B">
      <w:pPr>
        <w:pStyle w:val="ConsPlusNonformat"/>
        <w:jc w:val="both"/>
      </w:pPr>
      <w:r>
        <w:rPr>
          <w:sz w:val="18"/>
        </w:rPr>
        <w:t xml:space="preserve">    Сумма дохода, полученная в иностранной     освобождаемая от налогообложения</w:t>
      </w:r>
    </w:p>
    <w:p w:rsidR="001D650B" w:rsidRDefault="001D650B">
      <w:pPr>
        <w:pStyle w:val="ConsPlusNonformat"/>
        <w:jc w:val="both"/>
      </w:pPr>
      <w:r>
        <w:rPr>
          <w:sz w:val="18"/>
        </w:rPr>
        <w:t xml:space="preserve">    валюте в пересчете в рубли (руб. коп.)     (руб. коп.)</w:t>
      </w:r>
    </w:p>
    <w:p w:rsidR="001D650B" w:rsidRDefault="001D650B">
      <w:pPr>
        <w:pStyle w:val="ConsPlusNonformat"/>
        <w:jc w:val="both"/>
      </w:pPr>
      <w:r>
        <w:rPr>
          <w:sz w:val="18"/>
        </w:rPr>
        <w:t xml:space="preserve">    ┌─┬─┬─┬─┬─┬─┬─┬─┬─┬─┬─┬─┐ ┌─┬─┐            ┌─┬─┬─┬─┬─┬─┬─┬─┬─┬─┬─┬─┐ ┌─┬─┐</w:t>
      </w:r>
    </w:p>
    <w:p w:rsidR="001D650B" w:rsidRDefault="001D650B">
      <w:pPr>
        <w:pStyle w:val="ConsPlusNonformat"/>
        <w:jc w:val="both"/>
      </w:pPr>
      <w:bookmarkStart w:id="49" w:name="P425"/>
      <w:bookmarkEnd w:id="49"/>
      <w:r>
        <w:rPr>
          <w:sz w:val="18"/>
        </w:rPr>
        <w:t>070 │ │ │ │ │ │ │ │ │ │ │ │ │.│ │ │        071 │ │ │ │ │ │ │ │ │ │ │ │ │.│ │ │</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Сумма дохода в виде дивидендов,            Применяемый порядок определения</w:t>
      </w:r>
    </w:p>
    <w:p w:rsidR="001D650B" w:rsidRDefault="001D650B">
      <w:pPr>
        <w:pStyle w:val="ConsPlusNonformat"/>
        <w:jc w:val="both"/>
      </w:pPr>
      <w:r>
        <w:rPr>
          <w:sz w:val="18"/>
        </w:rPr>
        <w:t xml:space="preserve">    полученных от контролируемой               прибыли (убытка) контролируемой</w:t>
      </w:r>
    </w:p>
    <w:p w:rsidR="001D650B" w:rsidRDefault="001D650B">
      <w:pPr>
        <w:pStyle w:val="ConsPlusNonformat"/>
        <w:jc w:val="both"/>
      </w:pPr>
      <w:r>
        <w:rPr>
          <w:sz w:val="18"/>
        </w:rPr>
        <w:t xml:space="preserve">    иностранной компании, освобождаемая        иностранной компании</w:t>
      </w:r>
    </w:p>
    <w:p w:rsidR="001D650B" w:rsidRDefault="001D650B">
      <w:pPr>
        <w:pStyle w:val="ConsPlusNonformat"/>
        <w:jc w:val="both"/>
      </w:pPr>
      <w:r>
        <w:rPr>
          <w:sz w:val="18"/>
        </w:rPr>
        <w:t xml:space="preserve">    от налогообложения (руб. коп.)</w:t>
      </w:r>
    </w:p>
    <w:p w:rsidR="001D650B" w:rsidRDefault="001D650B">
      <w:pPr>
        <w:pStyle w:val="ConsPlusNonformat"/>
        <w:jc w:val="both"/>
      </w:pPr>
      <w:r>
        <w:rPr>
          <w:sz w:val="18"/>
        </w:rPr>
        <w:t xml:space="preserve">    ┌─┬─┬─┬─┬─┬─┬─┬─┬─┬─┬─┬─┐ ┌─┬─┐            ┌─┐ 1 - по данным финансовой</w:t>
      </w:r>
    </w:p>
    <w:p w:rsidR="001D650B" w:rsidRDefault="001D650B">
      <w:pPr>
        <w:pStyle w:val="ConsPlusNonformat"/>
        <w:jc w:val="both"/>
      </w:pPr>
      <w:bookmarkStart w:id="50" w:name="P432"/>
      <w:bookmarkEnd w:id="50"/>
      <w:r>
        <w:rPr>
          <w:sz w:val="18"/>
        </w:rPr>
        <w:t>072 │ │ │ │ │ │ │ │ │ │ │ │ │.│ │ │        073 │ │ отчетности контролируемой</w:t>
      </w:r>
    </w:p>
    <w:p w:rsidR="001D650B" w:rsidRDefault="001D650B">
      <w:pPr>
        <w:pStyle w:val="ConsPlusNonformat"/>
        <w:jc w:val="both"/>
      </w:pPr>
      <w:r>
        <w:rPr>
          <w:sz w:val="18"/>
        </w:rPr>
        <w:t xml:space="preserve">    └─┴─┴─┴─┴─┴─┴─┴─┴─┴─┴─┴─┘ └─┴─┘            └─┘ иностранной компании</w:t>
      </w:r>
    </w:p>
    <w:p w:rsidR="001D650B" w:rsidRDefault="001D650B">
      <w:pPr>
        <w:pStyle w:val="ConsPlusNonformat"/>
        <w:jc w:val="both"/>
      </w:pPr>
      <w:r>
        <w:rPr>
          <w:sz w:val="18"/>
        </w:rPr>
        <w:t xml:space="preserve">                                                   2 - по правилам, установленным</w:t>
      </w:r>
    </w:p>
    <w:p w:rsidR="001D650B" w:rsidRDefault="001D650B">
      <w:pPr>
        <w:pStyle w:val="ConsPlusNonformat"/>
        <w:jc w:val="both"/>
      </w:pPr>
      <w:r>
        <w:rPr>
          <w:sz w:val="18"/>
        </w:rPr>
        <w:t xml:space="preserve">                                                   для российских организаций</w:t>
      </w:r>
    </w:p>
    <w:p w:rsidR="001D650B" w:rsidRDefault="001D650B">
      <w:pPr>
        <w:pStyle w:val="ConsPlusNonformat"/>
        <w:jc w:val="both"/>
      </w:pPr>
      <w:r>
        <w:rPr>
          <w:sz w:val="18"/>
        </w:rPr>
        <w:t xml:space="preserve">    Дата уплаты налога                         Курс иностранной валюты, установленный</w:t>
      </w:r>
    </w:p>
    <w:p w:rsidR="001D650B" w:rsidRDefault="001D650B">
      <w:pPr>
        <w:pStyle w:val="ConsPlusNonformat"/>
        <w:jc w:val="both"/>
      </w:pPr>
      <w:r>
        <w:rPr>
          <w:sz w:val="18"/>
        </w:rPr>
        <w:t xml:space="preserve">    (цифрами день, месяц, год)                 Банком России на дату уплаты налога</w:t>
      </w:r>
    </w:p>
    <w:p w:rsidR="001D650B" w:rsidRDefault="001D650B">
      <w:pPr>
        <w:pStyle w:val="ConsPlusNonformat"/>
        <w:jc w:val="both"/>
      </w:pPr>
      <w:r>
        <w:rPr>
          <w:sz w:val="18"/>
        </w:rPr>
        <w:t xml:space="preserve">    ┌─┬─┐ ┌─┬─┐ ┌─┬─┬─┬─┐                      ┌─┬─┬─┬─┬─┬─┬─┬─┬─┬─┐ ┌─┬─┬─┬─┐</w:t>
      </w:r>
    </w:p>
    <w:p w:rsidR="001D650B" w:rsidRDefault="001D650B">
      <w:pPr>
        <w:pStyle w:val="ConsPlusNonformat"/>
        <w:jc w:val="both"/>
      </w:pPr>
      <w:bookmarkStart w:id="51" w:name="P439"/>
      <w:bookmarkEnd w:id="51"/>
      <w:r>
        <w:rPr>
          <w:sz w:val="18"/>
        </w:rPr>
        <w:t>080 │ │ │.│ │ │.│ │ │ │ │                  090 │ │ │ │ │ │ │ │ │ │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 xml:space="preserve">    Сумма налога, уплаченная в                 Сумма налога, уплаченная в иностранном</w:t>
      </w:r>
    </w:p>
    <w:p w:rsidR="001D650B" w:rsidRDefault="001D650B">
      <w:pPr>
        <w:pStyle w:val="ConsPlusNonformat"/>
        <w:jc w:val="both"/>
      </w:pPr>
      <w:r>
        <w:rPr>
          <w:sz w:val="18"/>
        </w:rPr>
        <w:t xml:space="preserve">    иностранном государстве в                  государстве в пересчете в рубли</w:t>
      </w:r>
    </w:p>
    <w:p w:rsidR="001D650B" w:rsidRDefault="001D650B">
      <w:pPr>
        <w:pStyle w:val="ConsPlusNonformat"/>
        <w:jc w:val="both"/>
      </w:pPr>
      <w:r>
        <w:rPr>
          <w:sz w:val="18"/>
        </w:rPr>
        <w:t xml:space="preserve">    иностранной валюте                         (руб. коп.)</w:t>
      </w:r>
    </w:p>
    <w:p w:rsidR="001D650B" w:rsidRDefault="001D650B">
      <w:pPr>
        <w:pStyle w:val="ConsPlusNonformat"/>
        <w:jc w:val="both"/>
      </w:pPr>
      <w:r>
        <w:rPr>
          <w:sz w:val="18"/>
        </w:rPr>
        <w:t xml:space="preserve">    ┌─┬─┬─┬─┬─┬─┬─┬─┬─┬─┬─┬─┐ ┌─┬─┐            ┌─┬─┬─┬─┬─┬─┬─┬─┬─┬─┬─┬─┐ ┌─┬─┐</w:t>
      </w:r>
    </w:p>
    <w:p w:rsidR="001D650B" w:rsidRDefault="001D650B">
      <w:pPr>
        <w:pStyle w:val="ConsPlusNonformat"/>
        <w:jc w:val="both"/>
      </w:pPr>
      <w:bookmarkStart w:id="52" w:name="P445"/>
      <w:bookmarkEnd w:id="52"/>
      <w:r>
        <w:rPr>
          <w:sz w:val="18"/>
        </w:rPr>
        <w:t>100 │ │ │ │ │ │ │ │ │ │ │ │ │.│ │ │        110 │ │ │ │ │ │ │ │ │ │ │ │ │.│ │ │</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Расчетная сумма налога,                    Расчетная сумма налога, подлежащая</w:t>
      </w:r>
    </w:p>
    <w:p w:rsidR="001D650B" w:rsidRDefault="001D650B">
      <w:pPr>
        <w:pStyle w:val="ConsPlusNonformat"/>
        <w:jc w:val="both"/>
      </w:pPr>
      <w:r>
        <w:rPr>
          <w:sz w:val="18"/>
        </w:rPr>
        <w:t xml:space="preserve">    исчисленная в Российской Федерации         зачету (уменьшению) в Российской</w:t>
      </w:r>
    </w:p>
    <w:p w:rsidR="001D650B" w:rsidRDefault="001D650B">
      <w:pPr>
        <w:pStyle w:val="ConsPlusNonformat"/>
        <w:jc w:val="both"/>
      </w:pPr>
      <w:r>
        <w:rPr>
          <w:sz w:val="18"/>
        </w:rPr>
        <w:t xml:space="preserve">    по соответствующей ставке (руб. коп.)      Федерации (руб. коп.)</w:t>
      </w:r>
    </w:p>
    <w:p w:rsidR="001D650B" w:rsidRDefault="001D650B">
      <w:pPr>
        <w:pStyle w:val="ConsPlusNonformat"/>
        <w:jc w:val="both"/>
      </w:pPr>
      <w:r>
        <w:rPr>
          <w:sz w:val="18"/>
        </w:rPr>
        <w:t xml:space="preserve">    ┌─┬─┬─┬─┬─┬─┬─┬─┬─┬─┬─┬─┐ ┌─┬─┐            ┌─┬─┬─┬─┬─┬─┬─┬─┬─┬─┬─┬─┐ ┌─┬─┐</w:t>
      </w:r>
    </w:p>
    <w:p w:rsidR="001D650B" w:rsidRDefault="001D650B">
      <w:pPr>
        <w:pStyle w:val="ConsPlusNonformat"/>
        <w:jc w:val="both"/>
      </w:pPr>
      <w:bookmarkStart w:id="53" w:name="P451"/>
      <w:bookmarkEnd w:id="53"/>
      <w:r>
        <w:rPr>
          <w:sz w:val="18"/>
        </w:rPr>
        <w:t>120 │ │ │ │ │ │ │ │ │ │ │ │ │.│ │ │        130 │ │ │ │ │ │ │ │ │ │ │ │ │.│ │ │</w:t>
      </w:r>
    </w:p>
    <w:p w:rsidR="001D650B" w:rsidRDefault="001D650B">
      <w:pPr>
        <w:pStyle w:val="ConsPlusNonformat"/>
        <w:jc w:val="both"/>
      </w:pPr>
      <w:r>
        <w:rPr>
          <w:sz w:val="18"/>
        </w:rPr>
        <w:t xml:space="preserve">    └─┴─┴─┴─┴─┴─┴─┴─┴─┴─┴─┴─┘ └─┴─┘            └─┴─┴─┴─┴─┴─┴─┴─┴─┴─┴─┴─┘ └─┴─┘</w:t>
      </w:r>
    </w:p>
    <w:p w:rsidR="001D650B" w:rsidRDefault="001D650B">
      <w:pPr>
        <w:pStyle w:val="ConsPlusNonformat"/>
        <w:jc w:val="both"/>
      </w:pPr>
      <w:r>
        <w:rPr>
          <w:sz w:val="18"/>
        </w:rPr>
        <w:t>──────────────────────────────────────────────────────────────────────────────────────</w:t>
      </w:r>
    </w:p>
    <w:p w:rsidR="001D650B" w:rsidRDefault="001D650B">
      <w:pPr>
        <w:pStyle w:val="ConsPlusNonformat"/>
        <w:jc w:val="both"/>
      </w:pPr>
      <w:r>
        <w:rPr>
          <w:sz w:val="18"/>
        </w:rPr>
        <w:t xml:space="preserve">    Код страны по</w:t>
      </w:r>
    </w:p>
    <w:p w:rsidR="001D650B" w:rsidRDefault="001D650B">
      <w:pPr>
        <w:pStyle w:val="ConsPlusNonformat"/>
        <w:jc w:val="both"/>
      </w:pPr>
      <w:r>
        <w:rPr>
          <w:sz w:val="18"/>
        </w:rPr>
        <w:t xml:space="preserve">     классификатору</w:t>
      </w:r>
    </w:p>
    <w:p w:rsidR="001D650B" w:rsidRDefault="001D650B">
      <w:pPr>
        <w:pStyle w:val="ConsPlusNonformat"/>
        <w:jc w:val="both"/>
      </w:pPr>
      <w:r>
        <w:rPr>
          <w:sz w:val="18"/>
        </w:rPr>
        <w:t xml:space="preserve">     </w:t>
      </w:r>
      <w:hyperlink r:id="rId20" w:history="1">
        <w:r>
          <w:rPr>
            <w:color w:val="0000FF"/>
            <w:sz w:val="18"/>
          </w:rPr>
          <w:t>ОКСМ</w:t>
        </w:r>
      </w:hyperlink>
      <w:r>
        <w:rPr>
          <w:sz w:val="18"/>
        </w:rPr>
        <w:t xml:space="preserve"> (числовой)                Наименование источника выплаты дохода</w:t>
      </w:r>
    </w:p>
    <w:p w:rsidR="001D650B" w:rsidRDefault="001D650B">
      <w:pPr>
        <w:pStyle w:val="ConsPlusNonformat"/>
        <w:jc w:val="both"/>
      </w:pPr>
      <w:r>
        <w:rPr>
          <w:sz w:val="18"/>
        </w:rPr>
        <w:t xml:space="preserve">    ┌─┬─┬─┐              ┌───────────────────────────────────────────────────────────┐</w:t>
      </w:r>
    </w:p>
    <w:p w:rsidR="001D650B" w:rsidRDefault="001D650B">
      <w:pPr>
        <w:pStyle w:val="ConsPlusNonformat"/>
        <w:jc w:val="both"/>
      </w:pPr>
      <w:r>
        <w:rPr>
          <w:sz w:val="18"/>
        </w:rPr>
        <w:t>010 │ │ │ │          020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 xml:space="preserve">    Код          Код               Номер контролируемой     Дата получения дохода</w:t>
      </w:r>
    </w:p>
    <w:p w:rsidR="001D650B" w:rsidRDefault="001D650B">
      <w:pPr>
        <w:pStyle w:val="ConsPlusNonformat"/>
        <w:jc w:val="both"/>
      </w:pPr>
      <w:r>
        <w:rPr>
          <w:sz w:val="18"/>
        </w:rPr>
        <w:t xml:space="preserve">    валюты       вида дохода       иностранной компании     (цифрами день, месяц, год)</w:t>
      </w:r>
    </w:p>
    <w:p w:rsidR="001D650B" w:rsidRDefault="001D650B">
      <w:pPr>
        <w:pStyle w:val="ConsPlusNonformat"/>
        <w:jc w:val="both"/>
      </w:pPr>
      <w:r>
        <w:rPr>
          <w:sz w:val="18"/>
        </w:rPr>
        <w:t xml:space="preserve">    ┌─┬─┬─┐      ┌─┬─┐             ┌─┬─┐  ┌─┬─┬─┬─┬─┐       ┌─┬─┐ ┌─┬─┐ ┌─┬─┬─┬─┐</w:t>
      </w:r>
    </w:p>
    <w:p w:rsidR="001D650B" w:rsidRDefault="001D650B">
      <w:pPr>
        <w:pStyle w:val="ConsPlusNonformat"/>
        <w:jc w:val="both"/>
      </w:pPr>
      <w:r>
        <w:rPr>
          <w:sz w:val="18"/>
        </w:rPr>
        <w:t>030 │ │ │ │  031 │ │ │         032 │ │ │- │ │ │ │ │ │   040 │ │ │.│ │ │.│ │ │ │ │</w:t>
      </w:r>
    </w:p>
    <w:p w:rsidR="001D650B" w:rsidRDefault="001D650B">
      <w:pPr>
        <w:pStyle w:val="ConsPlusNonformat"/>
        <w:jc w:val="both"/>
      </w:pPr>
      <w:r>
        <w:rPr>
          <w:sz w:val="18"/>
        </w:rPr>
        <w:t xml:space="preserve">    └─┴─┴─┘      └─┴─┘             └─┴─┘  └─┴─┴─┴─┴─┘       └─┴─┘ └─┴─┘ └─┴─┴─┴─┘</w:t>
      </w:r>
    </w:p>
    <w:p w:rsidR="001D650B" w:rsidRDefault="001D650B">
      <w:pPr>
        <w:pStyle w:val="ConsPlusNonformat"/>
        <w:jc w:val="both"/>
      </w:pPr>
    </w:p>
    <w:p w:rsidR="001D650B" w:rsidRDefault="001D650B">
      <w:pPr>
        <w:pStyle w:val="ConsPlusNonformat"/>
        <w:jc w:val="both"/>
      </w:pPr>
      <w:r>
        <w:rPr>
          <w:sz w:val="18"/>
        </w:rPr>
        <w:t xml:space="preserve">    Курс иностранной валюты, установленный     Сумма дохода, полученная в</w:t>
      </w:r>
    </w:p>
    <w:p w:rsidR="001D650B" w:rsidRDefault="001D650B">
      <w:pPr>
        <w:pStyle w:val="ConsPlusNonformat"/>
        <w:jc w:val="both"/>
      </w:pPr>
      <w:r>
        <w:rPr>
          <w:sz w:val="18"/>
        </w:rPr>
        <w:t xml:space="preserve">    Банком России                              иностранной валюте</w:t>
      </w:r>
    </w:p>
    <w:p w:rsidR="001D650B" w:rsidRDefault="001D650B">
      <w:pPr>
        <w:pStyle w:val="ConsPlusNonformat"/>
        <w:jc w:val="both"/>
      </w:pPr>
      <w:r>
        <w:rPr>
          <w:sz w:val="18"/>
        </w:rPr>
        <w:t xml:space="preserve">    ┌─┬─┬─┬─┬─┬─┬─┬─┬─┬─┐ ┌─┬─┬─┬─┐            ┌─┬─┬─┬─┬─┬─┬─┬─┬─┬─┬─┬─┐ ┌─┬─┐</w:t>
      </w:r>
    </w:p>
    <w:p w:rsidR="001D650B" w:rsidRDefault="001D650B">
      <w:pPr>
        <w:pStyle w:val="ConsPlusNonformat"/>
        <w:jc w:val="both"/>
      </w:pPr>
      <w:r>
        <w:rPr>
          <w:sz w:val="18"/>
        </w:rPr>
        <w:t>050 │ │ │ │ │ │ │ │ │ │ │.│ │ │ │ │        060 │ │ │ │ │ │ │ │ │ │ │ │ │.│ │ │</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Сумма дохода в виде стоимости</w:t>
      </w:r>
    </w:p>
    <w:p w:rsidR="001D650B" w:rsidRDefault="001D650B">
      <w:pPr>
        <w:pStyle w:val="ConsPlusNonformat"/>
        <w:jc w:val="both"/>
      </w:pPr>
      <w:r>
        <w:rPr>
          <w:sz w:val="18"/>
        </w:rPr>
        <w:t xml:space="preserve">                                               имущества (имущественных прав),</w:t>
      </w:r>
    </w:p>
    <w:p w:rsidR="001D650B" w:rsidRDefault="001D650B">
      <w:pPr>
        <w:pStyle w:val="ConsPlusNonformat"/>
        <w:jc w:val="both"/>
      </w:pPr>
      <w:r>
        <w:rPr>
          <w:sz w:val="18"/>
        </w:rPr>
        <w:t xml:space="preserve">                                               полученного при ликвидации</w:t>
      </w:r>
    </w:p>
    <w:p w:rsidR="001D650B" w:rsidRDefault="001D650B">
      <w:pPr>
        <w:pStyle w:val="ConsPlusNonformat"/>
        <w:jc w:val="both"/>
      </w:pPr>
      <w:r>
        <w:rPr>
          <w:sz w:val="18"/>
        </w:rPr>
        <w:t xml:space="preserve">                                               иностранной организации,</w:t>
      </w:r>
    </w:p>
    <w:p w:rsidR="001D650B" w:rsidRDefault="001D650B">
      <w:pPr>
        <w:pStyle w:val="ConsPlusNonformat"/>
        <w:jc w:val="both"/>
      </w:pPr>
      <w:r>
        <w:rPr>
          <w:sz w:val="18"/>
        </w:rPr>
        <w:t xml:space="preserve">    Сумма дохода, полученная в иностранной     освобождаемая от налогообложения</w:t>
      </w:r>
    </w:p>
    <w:p w:rsidR="001D650B" w:rsidRDefault="001D650B">
      <w:pPr>
        <w:pStyle w:val="ConsPlusNonformat"/>
        <w:jc w:val="both"/>
      </w:pPr>
      <w:r>
        <w:rPr>
          <w:sz w:val="18"/>
        </w:rPr>
        <w:t xml:space="preserve">    валюте в пересчете в рубли (руб. коп.)     (руб. коп.)</w:t>
      </w:r>
    </w:p>
    <w:p w:rsidR="001D650B" w:rsidRDefault="001D650B">
      <w:pPr>
        <w:pStyle w:val="ConsPlusNonformat"/>
        <w:jc w:val="both"/>
      </w:pPr>
      <w:r>
        <w:rPr>
          <w:sz w:val="18"/>
        </w:rPr>
        <w:t xml:space="preserve">    ┌─┬─┬─┬─┬─┬─┬─┬─┬─┬─┬─┬─┐ ┌─┬─┐            ┌─┬─┬─┬─┬─┬─┬─┬─┬─┬─┬─┬─┐ ┌─┬─┐</w:t>
      </w:r>
    </w:p>
    <w:p w:rsidR="001D650B" w:rsidRDefault="001D650B">
      <w:pPr>
        <w:pStyle w:val="ConsPlusNonformat"/>
        <w:jc w:val="both"/>
      </w:pPr>
      <w:r>
        <w:rPr>
          <w:sz w:val="18"/>
        </w:rPr>
        <w:t>070 │ │ │ │ │ │ │ │ │ │ │ │ │.│ │ │        071 │ │ │ │ │ │ │ │ │ │ │ │ │.│ │ │</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Сумма дохода в виде дивидендов,            Применяемый порядок определения</w:t>
      </w:r>
    </w:p>
    <w:p w:rsidR="001D650B" w:rsidRDefault="001D650B">
      <w:pPr>
        <w:pStyle w:val="ConsPlusNonformat"/>
        <w:jc w:val="both"/>
      </w:pPr>
      <w:r>
        <w:rPr>
          <w:sz w:val="18"/>
        </w:rPr>
        <w:t xml:space="preserve">    полученных от контролируемой               прибыли (убытка) контролируемой</w:t>
      </w:r>
    </w:p>
    <w:p w:rsidR="001D650B" w:rsidRDefault="001D650B">
      <w:pPr>
        <w:pStyle w:val="ConsPlusNonformat"/>
        <w:jc w:val="both"/>
      </w:pPr>
      <w:r>
        <w:rPr>
          <w:sz w:val="18"/>
        </w:rPr>
        <w:t xml:space="preserve">    иностранной компании, освобождаемая        иностранной компании</w:t>
      </w:r>
    </w:p>
    <w:p w:rsidR="001D650B" w:rsidRDefault="001D650B">
      <w:pPr>
        <w:pStyle w:val="ConsPlusNonformat"/>
        <w:jc w:val="both"/>
      </w:pPr>
      <w:r>
        <w:rPr>
          <w:sz w:val="18"/>
        </w:rPr>
        <w:t xml:space="preserve">    от налогообложения (руб. коп.)</w:t>
      </w:r>
    </w:p>
    <w:p w:rsidR="001D650B" w:rsidRDefault="001D650B">
      <w:pPr>
        <w:pStyle w:val="ConsPlusNonformat"/>
        <w:jc w:val="both"/>
      </w:pPr>
      <w:r>
        <w:rPr>
          <w:sz w:val="18"/>
        </w:rPr>
        <w:t xml:space="preserve">    ┌─┬─┬─┬─┬─┬─┬─┬─┬─┬─┬─┬─┐ ┌─┬─┐            ┌─┐ 1 - по данным финансовой</w:t>
      </w:r>
    </w:p>
    <w:p w:rsidR="001D650B" w:rsidRDefault="001D650B">
      <w:pPr>
        <w:pStyle w:val="ConsPlusNonformat"/>
        <w:jc w:val="both"/>
      </w:pPr>
      <w:r>
        <w:rPr>
          <w:sz w:val="18"/>
        </w:rPr>
        <w:t>072 │ │ │ │ │ │ │ │ │ │ │ │ │.│ │ │        073 │ │ отчетности контролируемой</w:t>
      </w:r>
    </w:p>
    <w:p w:rsidR="001D650B" w:rsidRDefault="001D650B">
      <w:pPr>
        <w:pStyle w:val="ConsPlusNonformat"/>
        <w:jc w:val="both"/>
      </w:pPr>
      <w:r>
        <w:rPr>
          <w:sz w:val="18"/>
        </w:rPr>
        <w:t xml:space="preserve">    └─┴─┴─┴─┴─┴─┴─┴─┴─┴─┴─┴─┘ └─┴─┘            └─┘ иностранной компании</w:t>
      </w:r>
    </w:p>
    <w:p w:rsidR="001D650B" w:rsidRDefault="001D650B">
      <w:pPr>
        <w:pStyle w:val="ConsPlusNonformat"/>
        <w:jc w:val="both"/>
      </w:pPr>
      <w:r>
        <w:rPr>
          <w:sz w:val="18"/>
        </w:rPr>
        <w:t xml:space="preserve">                                                   2 - по правилам, установленным</w:t>
      </w:r>
    </w:p>
    <w:p w:rsidR="001D650B" w:rsidRDefault="001D650B">
      <w:pPr>
        <w:pStyle w:val="ConsPlusNonformat"/>
        <w:jc w:val="both"/>
      </w:pPr>
      <w:r>
        <w:rPr>
          <w:sz w:val="18"/>
        </w:rPr>
        <w:t xml:space="preserve">                                                   для российских организаций</w:t>
      </w:r>
    </w:p>
    <w:p w:rsidR="001D650B" w:rsidRDefault="001D650B">
      <w:pPr>
        <w:pStyle w:val="ConsPlusNonformat"/>
        <w:jc w:val="both"/>
      </w:pPr>
      <w:r>
        <w:rPr>
          <w:sz w:val="18"/>
        </w:rPr>
        <w:t xml:space="preserve">    Дата уплаты налога                         Курс иностранной валюты, установленный</w:t>
      </w:r>
    </w:p>
    <w:p w:rsidR="001D650B" w:rsidRDefault="001D650B">
      <w:pPr>
        <w:pStyle w:val="ConsPlusNonformat"/>
        <w:jc w:val="both"/>
      </w:pPr>
      <w:r>
        <w:rPr>
          <w:sz w:val="18"/>
        </w:rPr>
        <w:t xml:space="preserve">    (цифрами день, месяц, год)                 Банком России на дату уплаты налога</w:t>
      </w:r>
    </w:p>
    <w:p w:rsidR="001D650B" w:rsidRDefault="001D650B">
      <w:pPr>
        <w:pStyle w:val="ConsPlusNonformat"/>
        <w:jc w:val="both"/>
      </w:pPr>
      <w:r>
        <w:rPr>
          <w:sz w:val="18"/>
        </w:rPr>
        <w:t xml:space="preserve">    ┌─┬─┐ ┌─┬─┐ ┌─┬─┬─┬─┐                      ┌─┬─┬─┬─┬─┬─┬─┬─┬─┬─┐ ┌─┬─┬─┬─┐</w:t>
      </w:r>
    </w:p>
    <w:p w:rsidR="001D650B" w:rsidRDefault="001D650B">
      <w:pPr>
        <w:pStyle w:val="ConsPlusNonformat"/>
        <w:jc w:val="both"/>
      </w:pPr>
      <w:r>
        <w:rPr>
          <w:sz w:val="18"/>
        </w:rPr>
        <w:t>080 │ │ │.│ │ │.│ │ │ │ │                  090 │ │ │ │ │ │ │ │ │ │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 xml:space="preserve">    Сумма налога, уплаченная в                 Сумма налога, уплаченная в иностранном</w:t>
      </w:r>
    </w:p>
    <w:p w:rsidR="001D650B" w:rsidRDefault="001D650B">
      <w:pPr>
        <w:pStyle w:val="ConsPlusNonformat"/>
        <w:jc w:val="both"/>
      </w:pPr>
      <w:r>
        <w:rPr>
          <w:sz w:val="18"/>
        </w:rPr>
        <w:t xml:space="preserve">    иностранном государстве в                  государстве в пересчете в рубли</w:t>
      </w:r>
    </w:p>
    <w:p w:rsidR="001D650B" w:rsidRDefault="001D650B">
      <w:pPr>
        <w:pStyle w:val="ConsPlusNonformat"/>
        <w:jc w:val="both"/>
      </w:pPr>
      <w:r>
        <w:rPr>
          <w:sz w:val="18"/>
        </w:rPr>
        <w:t xml:space="preserve">    иностранной валюте                         (руб. коп.)</w:t>
      </w:r>
    </w:p>
    <w:p w:rsidR="001D650B" w:rsidRDefault="001D650B">
      <w:pPr>
        <w:pStyle w:val="ConsPlusNonformat"/>
        <w:jc w:val="both"/>
      </w:pPr>
      <w:r>
        <w:rPr>
          <w:sz w:val="18"/>
        </w:rPr>
        <w:t xml:space="preserve">    ┌─┬─┬─┬─┬─┬─┬─┬─┬─┬─┬─┬─┐ ┌─┬─┐            ┌─┬─┬─┬─┬─┬─┬─┬─┬─┬─┬─┬─┐ ┌─┬─┐</w:t>
      </w:r>
    </w:p>
    <w:p w:rsidR="001D650B" w:rsidRDefault="001D650B">
      <w:pPr>
        <w:pStyle w:val="ConsPlusNonformat"/>
        <w:jc w:val="both"/>
      </w:pPr>
      <w:r>
        <w:rPr>
          <w:sz w:val="18"/>
        </w:rPr>
        <w:t>100 │ │ │ │ │ │ │ │ │ │ │ │ │.│ │ │        110 │ │ │ │ │ │ │ │ │ │ │ │ │.│ │ │</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Расчетная сумма налога,                    Расчетная сумма налога, подлежащая</w:t>
      </w:r>
    </w:p>
    <w:p w:rsidR="001D650B" w:rsidRDefault="001D650B">
      <w:pPr>
        <w:pStyle w:val="ConsPlusNonformat"/>
        <w:jc w:val="both"/>
      </w:pPr>
      <w:r>
        <w:rPr>
          <w:sz w:val="18"/>
        </w:rPr>
        <w:t xml:space="preserve">    исчисленная в Российской Федерации         зачету (уменьшению) в Российской</w:t>
      </w:r>
    </w:p>
    <w:p w:rsidR="001D650B" w:rsidRDefault="001D650B">
      <w:pPr>
        <w:pStyle w:val="ConsPlusNonformat"/>
        <w:jc w:val="both"/>
      </w:pPr>
      <w:r>
        <w:rPr>
          <w:sz w:val="18"/>
        </w:rPr>
        <w:t xml:space="preserve">    по соответствующей ставке (руб. коп.)      Федерации (руб. коп.)</w:t>
      </w:r>
    </w:p>
    <w:p w:rsidR="001D650B" w:rsidRDefault="001D650B">
      <w:pPr>
        <w:pStyle w:val="ConsPlusNonformat"/>
        <w:jc w:val="both"/>
      </w:pPr>
      <w:r>
        <w:rPr>
          <w:sz w:val="18"/>
        </w:rPr>
        <w:t xml:space="preserve">    ┌─┬─┬─┬─┬─┬─┬─┬─┬─┬─┬─┬─┐ ┌─┬─┐            ┌─┬─┬─┬─┬─┬─┬─┬─┬─┬─┬─┬─┐ ┌─┬─┐</w:t>
      </w:r>
    </w:p>
    <w:p w:rsidR="001D650B" w:rsidRDefault="001D650B">
      <w:pPr>
        <w:pStyle w:val="ConsPlusNonformat"/>
        <w:jc w:val="both"/>
      </w:pPr>
      <w:r>
        <w:rPr>
          <w:sz w:val="18"/>
        </w:rPr>
        <w:t>120 │ │ │ │ │ │ │ │ │ │ │ │ │.│ │ │        130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 xml:space="preserve">                Достоверность и полноту сведений, указанных на данной</w:t>
      </w:r>
    </w:p>
    <w:p w:rsidR="001D650B" w:rsidRDefault="001D650B">
      <w:pPr>
        <w:pStyle w:val="ConsPlusNonformat"/>
        <w:jc w:val="both"/>
      </w:pPr>
      <w:r>
        <w:rPr>
          <w:sz w:val="18"/>
        </w:rPr>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rmal"/>
      </w:pPr>
    </w:p>
    <w:p w:rsidR="001D650B" w:rsidRDefault="001D650B">
      <w:pPr>
        <w:pStyle w:val="ConsPlusNonformat"/>
        <w:jc w:val="both"/>
      </w:pPr>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│0331│4067│                              ┌─┬─┬─┐</w:t>
      </w:r>
    </w:p>
    <w:p w:rsidR="001D650B" w:rsidRDefault="001D650B">
      <w:pPr>
        <w:pStyle w:val="ConsPlusNonformat"/>
        <w:jc w:val="both"/>
      </w:pPr>
      <w:r>
        <w:rPr>
          <w:sz w:val="18"/>
        </w:rPr>
        <w:t xml:space="preserve">                                       Стр.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 xml:space="preserve">     Фамилия ____________________________________________ И. ______ О. </w:t>
      </w:r>
      <w:hyperlink w:anchor="P46" w:history="1">
        <w:r>
          <w:rPr>
            <w:color w:val="0000FF"/>
            <w:sz w:val="18"/>
          </w:rPr>
          <w:t>&lt;*&gt;</w:t>
        </w:r>
      </w:hyperlink>
      <w:r>
        <w:rPr>
          <w:sz w:val="18"/>
        </w:rPr>
        <w:t xml:space="preserve"> _______</w:t>
      </w:r>
    </w:p>
    <w:p w:rsidR="001D650B" w:rsidRDefault="001D650B">
      <w:pPr>
        <w:pStyle w:val="ConsPlusNonformat"/>
        <w:jc w:val="both"/>
      </w:pPr>
    </w:p>
    <w:p w:rsidR="001D650B" w:rsidRDefault="001D650B">
      <w:pPr>
        <w:pStyle w:val="ConsPlusNonformat"/>
        <w:jc w:val="both"/>
      </w:pPr>
      <w:bookmarkStart w:id="54" w:name="P524"/>
      <w:bookmarkEnd w:id="54"/>
      <w:r>
        <w:t xml:space="preserve">            Лист В. Доходы, полученные от предпринимательской, адвокатской</w:t>
      </w:r>
    </w:p>
    <w:p w:rsidR="001D650B" w:rsidRDefault="001D650B">
      <w:pPr>
        <w:pStyle w:val="ConsPlusNonformat"/>
        <w:jc w:val="both"/>
      </w:pPr>
      <w:r>
        <w:t xml:space="preserve">                            деятельности и частной практики</w:t>
      </w:r>
    </w:p>
    <w:p w:rsidR="001D650B" w:rsidRDefault="001D650B">
      <w:pPr>
        <w:pStyle w:val="ConsPlusNonformat"/>
        <w:jc w:val="both"/>
      </w:pPr>
    </w:p>
    <w:p w:rsidR="001D650B" w:rsidRDefault="001D650B">
      <w:pPr>
        <w:pStyle w:val="ConsPlusNonformat"/>
        <w:jc w:val="both"/>
      </w:pPr>
      <w:bookmarkStart w:id="55" w:name="P527"/>
      <w:bookmarkEnd w:id="55"/>
      <w:r>
        <w:rPr>
          <w:sz w:val="18"/>
        </w:rPr>
        <w:t>1. Вид деятельности:</w:t>
      </w:r>
    </w:p>
    <w:p w:rsidR="001D650B" w:rsidRDefault="001D650B">
      <w:pPr>
        <w:pStyle w:val="ConsPlusNonformat"/>
        <w:jc w:val="both"/>
      </w:pPr>
    </w:p>
    <w:p w:rsidR="001D650B" w:rsidRDefault="001D650B">
      <w:pPr>
        <w:pStyle w:val="ConsPlusNonformat"/>
        <w:jc w:val="both"/>
      </w:pPr>
      <w:r>
        <w:rPr>
          <w:sz w:val="18"/>
        </w:rPr>
        <w:t xml:space="preserve">                         ┌─┐ 1 - предпринимательская  4 - деятельность</w:t>
      </w:r>
    </w:p>
    <w:p w:rsidR="001D650B" w:rsidRDefault="001D650B">
      <w:pPr>
        <w:pStyle w:val="ConsPlusNonformat"/>
        <w:jc w:val="both"/>
      </w:pPr>
      <w:bookmarkStart w:id="56" w:name="P530"/>
      <w:bookmarkEnd w:id="56"/>
      <w:r>
        <w:rPr>
          <w:sz w:val="18"/>
        </w:rPr>
        <w:t>1.1. Код вида            │ │     деятельность             арбитражного управляющего</w:t>
      </w:r>
    </w:p>
    <w:p w:rsidR="001D650B" w:rsidRDefault="001D650B">
      <w:pPr>
        <w:pStyle w:val="ConsPlusNonformat"/>
        <w:jc w:val="both"/>
      </w:pPr>
      <w:r>
        <w:rPr>
          <w:sz w:val="18"/>
        </w:rPr>
        <w:t xml:space="preserve">     деятельности (010)  └─┘ 2 - нотариальная         5 - деятельность главы</w:t>
      </w:r>
    </w:p>
    <w:p w:rsidR="001D650B" w:rsidRDefault="001D650B">
      <w:pPr>
        <w:pStyle w:val="ConsPlusNonformat"/>
        <w:jc w:val="both"/>
      </w:pPr>
      <w:r>
        <w:rPr>
          <w:sz w:val="18"/>
        </w:rPr>
        <w:lastRenderedPageBreak/>
        <w:t xml:space="preserve">                                 деятельность             крестьянского</w:t>
      </w:r>
    </w:p>
    <w:p w:rsidR="001D650B" w:rsidRDefault="001D650B">
      <w:pPr>
        <w:pStyle w:val="ConsPlusNonformat"/>
        <w:jc w:val="both"/>
      </w:pPr>
      <w:r>
        <w:rPr>
          <w:sz w:val="18"/>
        </w:rPr>
        <w:t xml:space="preserve">                             3 - адвокатская              (фермерского) хозяйства</w:t>
      </w:r>
    </w:p>
    <w:p w:rsidR="001D650B" w:rsidRDefault="001D650B">
      <w:pPr>
        <w:pStyle w:val="ConsPlusNonformat"/>
        <w:jc w:val="both"/>
      </w:pPr>
      <w:r>
        <w:rPr>
          <w:sz w:val="18"/>
        </w:rPr>
        <w:t xml:space="preserve">                                 деятельность         6 - иная деятельность</w:t>
      </w:r>
    </w:p>
    <w:p w:rsidR="001D650B" w:rsidRDefault="001D650B">
      <w:pPr>
        <w:pStyle w:val="ConsPlusNonformat"/>
        <w:jc w:val="both"/>
      </w:pPr>
    </w:p>
    <w:p w:rsidR="001D650B" w:rsidRDefault="001D650B">
      <w:pPr>
        <w:pStyle w:val="ConsPlusNonformat"/>
        <w:jc w:val="both"/>
      </w:pPr>
      <w:bookmarkStart w:id="57" w:name="P536"/>
      <w:bookmarkEnd w:id="57"/>
      <w:r>
        <w:rPr>
          <w:sz w:val="18"/>
        </w:rPr>
        <w:t>1.2. Код основного вида экономической         ┌─┬─┐ ┌─┬─┐ ┌─┬─┐</w:t>
      </w:r>
    </w:p>
    <w:p w:rsidR="001D650B" w:rsidRDefault="001D650B">
      <w:pPr>
        <w:pStyle w:val="ConsPlusNonformat"/>
        <w:jc w:val="both"/>
      </w:pPr>
      <w:r>
        <w:rPr>
          <w:sz w:val="18"/>
        </w:rPr>
        <w:t>деятельности (020)                            │ │ │.│ │ │.│ │ │</w:t>
      </w:r>
    </w:p>
    <w:p w:rsidR="001D650B" w:rsidRDefault="001D650B">
      <w:pPr>
        <w:pStyle w:val="ConsPlusNonformat"/>
        <w:jc w:val="both"/>
      </w:pPr>
      <w:r>
        <w:rPr>
          <w:sz w:val="18"/>
        </w:rPr>
        <w:t xml:space="preserve">                                              └─┴─┘ └─┴─┘ └─┴─┘</w:t>
      </w:r>
    </w:p>
    <w:p w:rsidR="001D650B" w:rsidRDefault="001D650B">
      <w:pPr>
        <w:pStyle w:val="ConsPlusNonformat"/>
        <w:jc w:val="both"/>
      </w:pPr>
    </w:p>
    <w:p w:rsidR="001D650B" w:rsidRDefault="001D650B">
      <w:pPr>
        <w:pStyle w:val="ConsPlusNonformat"/>
        <w:jc w:val="both"/>
      </w:pPr>
      <w:bookmarkStart w:id="58" w:name="P540"/>
      <w:bookmarkEnd w:id="58"/>
      <w:r>
        <w:rPr>
          <w:sz w:val="18"/>
        </w:rPr>
        <w:t>2. Показатели, используемые для расчета налоговой базы и суммы налога (руб. коп.)</w:t>
      </w:r>
    </w:p>
    <w:p w:rsidR="001D650B" w:rsidRDefault="001D650B">
      <w:pPr>
        <w:pStyle w:val="ConsPlusNonformat"/>
        <w:jc w:val="both"/>
      </w:pPr>
    </w:p>
    <w:p w:rsidR="001D650B" w:rsidRDefault="001D650B">
      <w:pPr>
        <w:pStyle w:val="ConsPlusNonformat"/>
        <w:jc w:val="both"/>
      </w:pPr>
      <w:r>
        <w:rPr>
          <w:sz w:val="18"/>
        </w:rPr>
        <w:t xml:space="preserve">                                                       ┌─┬─┬─┬─┬─┬─┬─┬─┬─┬─┬─┬─┐ ┌─┬─┐</w:t>
      </w:r>
    </w:p>
    <w:p w:rsidR="001D650B" w:rsidRDefault="001D650B">
      <w:pPr>
        <w:pStyle w:val="ConsPlusNonformat"/>
        <w:jc w:val="both"/>
      </w:pPr>
      <w:bookmarkStart w:id="59" w:name="P543"/>
      <w:bookmarkEnd w:id="59"/>
      <w:r>
        <w:rPr>
          <w:sz w:val="18"/>
        </w:rPr>
        <w:t>2.1. Сумма дохода                                 030  │ │ │ │ │ │ │ │ │ │ │ │ │.│ │ │</w:t>
      </w:r>
    </w:p>
    <w:p w:rsidR="001D650B" w:rsidRDefault="001D650B">
      <w:pPr>
        <w:pStyle w:val="ConsPlusNonformat"/>
        <w:jc w:val="both"/>
      </w:pPr>
      <w:r>
        <w:rPr>
          <w:sz w:val="18"/>
        </w:rPr>
        <w:t xml:space="preserve">                                                       └─┴─┴─┴─┴─┴─┴─┴─┴─┴─┴─┴─┘ └─┴─┘</w:t>
      </w:r>
    </w:p>
    <w:p w:rsidR="001D650B" w:rsidRDefault="001D650B">
      <w:pPr>
        <w:pStyle w:val="ConsPlusNonformat"/>
        <w:jc w:val="both"/>
      </w:pPr>
      <w:bookmarkStart w:id="60" w:name="P545"/>
      <w:bookmarkEnd w:id="60"/>
      <w:r>
        <w:rPr>
          <w:sz w:val="18"/>
        </w:rPr>
        <w:t>2.2. Сумма фактически произведенных расходов,          ┌─┬─┬─┬─┬─┬─┬─┬─┬─┬─┬─┬─┐ ┌─┬─┐</w:t>
      </w:r>
    </w:p>
    <w:p w:rsidR="001D650B" w:rsidRDefault="001D650B">
      <w:pPr>
        <w:pStyle w:val="ConsPlusNonformat"/>
        <w:jc w:val="both"/>
      </w:pPr>
      <w:r>
        <w:rPr>
          <w:sz w:val="18"/>
        </w:rPr>
        <w:t>учитываемых в составе профессионального           040  │ │ │ │ │ │ │ │ │ │ │ │ │.│ │ │</w:t>
      </w:r>
    </w:p>
    <w:p w:rsidR="001D650B" w:rsidRDefault="001D650B">
      <w:pPr>
        <w:pStyle w:val="ConsPlusNonformat"/>
        <w:jc w:val="both"/>
      </w:pPr>
      <w:r>
        <w:rPr>
          <w:sz w:val="18"/>
        </w:rPr>
        <w:t>налогового вычета                                      └─┴─┴─┴─┴─┴─┴─┴─┴─┴─┴─┴─┘ └─┴─┘</w:t>
      </w:r>
    </w:p>
    <w:p w:rsidR="001D650B" w:rsidRDefault="001D650B">
      <w:pPr>
        <w:pStyle w:val="ConsPlusNonformat"/>
        <w:jc w:val="both"/>
      </w:pPr>
    </w:p>
    <w:p w:rsidR="001D650B" w:rsidRDefault="001D650B">
      <w:pPr>
        <w:pStyle w:val="ConsPlusNonformat"/>
        <w:jc w:val="both"/>
      </w:pPr>
      <w:r>
        <w:rPr>
          <w:sz w:val="18"/>
        </w:rPr>
        <w:t>в том числе:</w:t>
      </w:r>
    </w:p>
    <w:p w:rsidR="001D650B" w:rsidRDefault="001D650B">
      <w:pPr>
        <w:pStyle w:val="ConsPlusNonformat"/>
        <w:jc w:val="both"/>
      </w:pPr>
      <w:r>
        <w:rPr>
          <w:sz w:val="18"/>
        </w:rPr>
        <w:t xml:space="preserve">                                                       ┌─┬─┬─┬─┬─┬─┬─┬─┬─┬─┬─┬─┐ ┌─┬─┐</w:t>
      </w:r>
    </w:p>
    <w:p w:rsidR="001D650B" w:rsidRDefault="001D650B">
      <w:pPr>
        <w:pStyle w:val="ConsPlusNonformat"/>
        <w:jc w:val="both"/>
      </w:pPr>
      <w:bookmarkStart w:id="61" w:name="P551"/>
      <w:bookmarkEnd w:id="61"/>
      <w:r>
        <w:rPr>
          <w:sz w:val="18"/>
        </w:rPr>
        <w:t>2.2.1. Сумма материальных расходов                050  │ │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 ┌─┬─┐</w:t>
      </w:r>
    </w:p>
    <w:p w:rsidR="001D650B" w:rsidRDefault="001D650B">
      <w:pPr>
        <w:pStyle w:val="ConsPlusNonformat"/>
        <w:jc w:val="both"/>
      </w:pPr>
      <w:bookmarkStart w:id="62" w:name="P554"/>
      <w:bookmarkEnd w:id="62"/>
      <w:r>
        <w:rPr>
          <w:sz w:val="18"/>
        </w:rPr>
        <w:t>2.2.2. Сумма амортизационных начислений           060  │ │ │ │ │ │ │ │ │ │ │ │ │.│ │ │</w:t>
      </w:r>
    </w:p>
    <w:p w:rsidR="001D650B" w:rsidRDefault="001D650B">
      <w:pPr>
        <w:pStyle w:val="ConsPlusNonformat"/>
        <w:jc w:val="both"/>
      </w:pPr>
      <w:r>
        <w:rPr>
          <w:sz w:val="18"/>
        </w:rPr>
        <w:t xml:space="preserve">                                                       └─┴─┴─┴─┴─┴─┴─┴─┴─┴─┴─┴─┘ └─┴─┘</w:t>
      </w:r>
    </w:p>
    <w:p w:rsidR="001D650B" w:rsidRDefault="001D650B">
      <w:pPr>
        <w:pStyle w:val="ConsPlusNonformat"/>
        <w:jc w:val="both"/>
      </w:pPr>
      <w:bookmarkStart w:id="63" w:name="P556"/>
      <w:bookmarkEnd w:id="63"/>
      <w:r>
        <w:rPr>
          <w:sz w:val="18"/>
        </w:rPr>
        <w:t>2.2.3. Сумма расходов на выплаты и                     ┌─┬─┬─┬─┬─┬─┬─┬─┬─┬─┬─┬─┐ ┌─┬─┐</w:t>
      </w:r>
    </w:p>
    <w:p w:rsidR="001D650B" w:rsidRDefault="001D650B">
      <w:pPr>
        <w:pStyle w:val="ConsPlusNonformat"/>
        <w:jc w:val="both"/>
      </w:pPr>
      <w:r>
        <w:rPr>
          <w:sz w:val="18"/>
        </w:rPr>
        <w:t>вознаграждения в пользу физических лиц            070  │ │ │ │ │ │ │ │ │ │ │ │ │.│ │ │</w:t>
      </w:r>
    </w:p>
    <w:p w:rsidR="001D650B" w:rsidRDefault="001D650B">
      <w:pPr>
        <w:pStyle w:val="ConsPlusNonformat"/>
        <w:jc w:val="both"/>
      </w:pPr>
      <w:r>
        <w:rPr>
          <w:sz w:val="18"/>
        </w:rPr>
        <w:t xml:space="preserve">                                                       └─┴─┴─┴─┴─┴─┴─┴─┴─┴─┴─┴─┘ └─┴─┘</w:t>
      </w:r>
    </w:p>
    <w:p w:rsidR="001D650B" w:rsidRDefault="001D650B">
      <w:pPr>
        <w:pStyle w:val="ConsPlusNonformat"/>
        <w:jc w:val="both"/>
      </w:pPr>
      <w:bookmarkStart w:id="64" w:name="P559"/>
      <w:bookmarkEnd w:id="64"/>
      <w:r>
        <w:rPr>
          <w:sz w:val="18"/>
        </w:rPr>
        <w:t xml:space="preserve">  2.2.3.1. в том числе сумма выплат по                 ┌─┬─┬─┬─┬─┬─┬─┬─┬─┬─┬─┬─┐ ┌─┬─┐</w:t>
      </w:r>
    </w:p>
    <w:p w:rsidR="001D650B" w:rsidRDefault="001D650B">
      <w:pPr>
        <w:pStyle w:val="ConsPlusNonformat"/>
        <w:jc w:val="both"/>
      </w:pPr>
      <w:r>
        <w:rPr>
          <w:sz w:val="18"/>
        </w:rPr>
        <w:t xml:space="preserve">  трудовым договорам                              080  │ │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 ┌─┬─┐</w:t>
      </w:r>
    </w:p>
    <w:p w:rsidR="001D650B" w:rsidRDefault="001D650B">
      <w:pPr>
        <w:pStyle w:val="ConsPlusNonformat"/>
        <w:jc w:val="both"/>
      </w:pPr>
      <w:bookmarkStart w:id="65" w:name="P563"/>
      <w:bookmarkEnd w:id="65"/>
      <w:r>
        <w:rPr>
          <w:sz w:val="18"/>
        </w:rPr>
        <w:t>2.2.4. Сумма прочих расходов                      090  │ │ │ │ │ │ │ │ │ │ │ │ │.│ │ │</w:t>
      </w:r>
    </w:p>
    <w:p w:rsidR="001D650B" w:rsidRDefault="001D650B">
      <w:pPr>
        <w:pStyle w:val="ConsPlusNonformat"/>
        <w:jc w:val="both"/>
      </w:pPr>
      <w:r>
        <w:rPr>
          <w:sz w:val="18"/>
        </w:rPr>
        <w:t xml:space="preserve">                                                       └─┴─┴─┴─┴─┴─┴─┴─┴─┴─┴─┴─┘ └─┴─┘</w:t>
      </w:r>
    </w:p>
    <w:p w:rsidR="001D650B" w:rsidRDefault="001D650B">
      <w:pPr>
        <w:pStyle w:val="ConsPlusNonformat"/>
        <w:jc w:val="both"/>
      </w:pPr>
      <w:bookmarkStart w:id="66" w:name="P565"/>
      <w:bookmarkEnd w:id="66"/>
      <w:r>
        <w:rPr>
          <w:sz w:val="18"/>
        </w:rPr>
        <w:t>2.3. Сумма расходов, учитываемых в составе             ┌─┬─┬─┬─┬─┬─┬─┬─┬─┬─┬─┬─┐ ┌─┬─┐</w:t>
      </w:r>
    </w:p>
    <w:p w:rsidR="001D650B" w:rsidRDefault="001D650B">
      <w:pPr>
        <w:pStyle w:val="ConsPlusNonformat"/>
        <w:jc w:val="both"/>
      </w:pPr>
      <w:r>
        <w:rPr>
          <w:sz w:val="18"/>
        </w:rPr>
        <w:t>профессионального налогового вычета в пределах    100  │ │ │ │ │ │ │ │ │ │ │ │ │.│ │ │</w:t>
      </w:r>
    </w:p>
    <w:p w:rsidR="001D650B" w:rsidRDefault="001D650B">
      <w:pPr>
        <w:pStyle w:val="ConsPlusNonformat"/>
        <w:jc w:val="both"/>
      </w:pPr>
      <w:r>
        <w:rPr>
          <w:sz w:val="18"/>
        </w:rPr>
        <w:t>норматива (</w:t>
      </w:r>
      <w:hyperlink w:anchor="P543" w:history="1">
        <w:r>
          <w:rPr>
            <w:color w:val="0000FF"/>
            <w:sz w:val="18"/>
          </w:rPr>
          <w:t>пп. 2.1</w:t>
        </w:r>
      </w:hyperlink>
      <w:r>
        <w:rPr>
          <w:sz w:val="18"/>
        </w:rPr>
        <w:t xml:space="preserve"> x 0.20)                             └─┴─┴─┴─┴─┴─┴─┴─┴─┴─┴─┴─┘ └─┴─┘</w:t>
      </w:r>
    </w:p>
    <w:p w:rsidR="001D650B" w:rsidRDefault="001D650B">
      <w:pPr>
        <w:pStyle w:val="ConsPlusNonformat"/>
        <w:jc w:val="both"/>
      </w:pPr>
    </w:p>
    <w:p w:rsidR="001D650B" w:rsidRDefault="001D650B">
      <w:pPr>
        <w:pStyle w:val="ConsPlusNonformat"/>
        <w:jc w:val="both"/>
      </w:pPr>
      <w:bookmarkStart w:id="67" w:name="P569"/>
      <w:bookmarkEnd w:id="67"/>
      <w:r>
        <w:rPr>
          <w:sz w:val="18"/>
        </w:rPr>
        <w:t>3. Итого:</w:t>
      </w:r>
    </w:p>
    <w:p w:rsidR="001D650B" w:rsidRDefault="001D650B">
      <w:pPr>
        <w:pStyle w:val="ConsPlusNonformat"/>
        <w:jc w:val="both"/>
      </w:pPr>
    </w:p>
    <w:p w:rsidR="001D650B" w:rsidRDefault="001D650B">
      <w:pPr>
        <w:pStyle w:val="ConsPlusNonformat"/>
        <w:jc w:val="both"/>
      </w:pPr>
      <w:r>
        <w:rPr>
          <w:sz w:val="18"/>
        </w:rPr>
        <w:t xml:space="preserve">                                                       ┌─┬─┬─┬─┬─┬─┬─┬─┬─┬─┬─┬─┐ ┌─┬─┐</w:t>
      </w:r>
    </w:p>
    <w:p w:rsidR="001D650B" w:rsidRDefault="001D650B">
      <w:pPr>
        <w:pStyle w:val="ConsPlusNonformat"/>
        <w:jc w:val="both"/>
      </w:pPr>
      <w:bookmarkStart w:id="68" w:name="P572"/>
      <w:bookmarkEnd w:id="68"/>
      <w:r>
        <w:rPr>
          <w:sz w:val="18"/>
        </w:rPr>
        <w:t>3.1. Общая сумма дохода (руб. коп.)               110  │ │ │ │ │ │ │ │ │ │ │ │ │.│ │ │</w:t>
      </w:r>
    </w:p>
    <w:p w:rsidR="001D650B" w:rsidRDefault="001D650B">
      <w:pPr>
        <w:pStyle w:val="ConsPlusNonformat"/>
        <w:jc w:val="both"/>
      </w:pPr>
      <w:r>
        <w:rPr>
          <w:sz w:val="18"/>
        </w:rPr>
        <w:t xml:space="preserve">                                                       └─┴─┴─┴─┴─┴─┴─┴─┴─┴─┴─┴─┘ └─┴─┘</w:t>
      </w:r>
    </w:p>
    <w:p w:rsidR="001D650B" w:rsidRDefault="001D650B">
      <w:pPr>
        <w:pStyle w:val="ConsPlusNonformat"/>
        <w:jc w:val="both"/>
      </w:pPr>
      <w:bookmarkStart w:id="69" w:name="P574"/>
      <w:bookmarkEnd w:id="69"/>
      <w:r>
        <w:rPr>
          <w:sz w:val="18"/>
        </w:rPr>
        <w:t>3.2. Сумма профессионального налогового вычета         ┌─┬─┬─┬─┬─┬─┬─┬─┬─┬─┬─┬─┐ ┌─┬─┐</w:t>
      </w:r>
    </w:p>
    <w:p w:rsidR="001D650B" w:rsidRDefault="001D650B">
      <w:pPr>
        <w:pStyle w:val="ConsPlusNonformat"/>
        <w:jc w:val="both"/>
      </w:pPr>
      <w:r>
        <w:rPr>
          <w:sz w:val="18"/>
        </w:rPr>
        <w:t xml:space="preserve">     (руб. коп.) (</w:t>
      </w:r>
      <w:hyperlink w:anchor="P545" w:history="1">
        <w:r>
          <w:rPr>
            <w:color w:val="0000FF"/>
            <w:sz w:val="18"/>
          </w:rPr>
          <w:t>пп. 2.2</w:t>
        </w:r>
      </w:hyperlink>
      <w:r>
        <w:rPr>
          <w:sz w:val="18"/>
        </w:rPr>
        <w:t xml:space="preserve"> или </w:t>
      </w:r>
      <w:hyperlink w:anchor="P565" w:history="1">
        <w:r>
          <w:rPr>
            <w:color w:val="0000FF"/>
            <w:sz w:val="18"/>
          </w:rPr>
          <w:t>пп. 2.3</w:t>
        </w:r>
      </w:hyperlink>
      <w:r>
        <w:rPr>
          <w:sz w:val="18"/>
        </w:rPr>
        <w:t>)            120  │ │ │ │ │ │ │ │ │ │ │ │ │.│ │ │</w:t>
      </w:r>
    </w:p>
    <w:p w:rsidR="001D650B" w:rsidRDefault="001D650B">
      <w:pPr>
        <w:pStyle w:val="ConsPlusNonformat"/>
        <w:jc w:val="both"/>
      </w:pPr>
      <w:r>
        <w:rPr>
          <w:sz w:val="18"/>
        </w:rPr>
        <w:t xml:space="preserve">                                                       └─┴─┴─┴─┴─┴─┴─┴─┴─┴─┴─┴─┘ └─┴─┘</w:t>
      </w:r>
    </w:p>
    <w:p w:rsidR="001D650B" w:rsidRDefault="001D650B">
      <w:pPr>
        <w:pStyle w:val="ConsPlusNonformat"/>
        <w:jc w:val="both"/>
      </w:pPr>
      <w:bookmarkStart w:id="70" w:name="P577"/>
      <w:bookmarkEnd w:id="70"/>
      <w:r>
        <w:rPr>
          <w:sz w:val="18"/>
        </w:rPr>
        <w:t>3.3. Сумма начисленных авансовых платежей              ┌─┬─┬─┬─┬─┬─┬─┬─┬─┬─┬─┬─┐</w:t>
      </w:r>
    </w:p>
    <w:p w:rsidR="001D650B" w:rsidRDefault="001D650B">
      <w:pPr>
        <w:pStyle w:val="ConsPlusNonformat"/>
        <w:jc w:val="both"/>
      </w:pPr>
      <w:r>
        <w:rPr>
          <w:sz w:val="18"/>
        </w:rPr>
        <w:t xml:space="preserve">     (руб.)                                       130  │ │ │ │ │ │ │ │ │ │ │ │ │</w:t>
      </w:r>
    </w:p>
    <w:p w:rsidR="001D650B" w:rsidRDefault="001D650B">
      <w:pPr>
        <w:pStyle w:val="ConsPlusNonformat"/>
        <w:jc w:val="both"/>
      </w:pPr>
      <w:r>
        <w:rPr>
          <w:sz w:val="18"/>
        </w:rPr>
        <w:t xml:space="preserve">                                                       └─┴─┴─┴─┴─┴─┴─┴─┴─┴─┴─┴─┘</w:t>
      </w:r>
    </w:p>
    <w:p w:rsidR="001D650B" w:rsidRDefault="001D650B">
      <w:pPr>
        <w:pStyle w:val="ConsPlusNonformat"/>
        <w:jc w:val="both"/>
      </w:pPr>
      <w:bookmarkStart w:id="71" w:name="P580"/>
      <w:bookmarkEnd w:id="71"/>
      <w:r>
        <w:rPr>
          <w:sz w:val="18"/>
        </w:rPr>
        <w:t>3.4. Сумма фактически уплаченных авансовых             ┌─┬─┬─┬─┬─┬─┬─┬─┬─┬─┬─┬─┐</w:t>
      </w:r>
    </w:p>
    <w:p w:rsidR="001D650B" w:rsidRDefault="001D650B">
      <w:pPr>
        <w:pStyle w:val="ConsPlusNonformat"/>
        <w:jc w:val="both"/>
      </w:pPr>
      <w:r>
        <w:rPr>
          <w:sz w:val="18"/>
        </w:rPr>
        <w:t xml:space="preserve">     платежей по налогу (руб.)                    140  │ │ │ │ │ │ │ │ │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bookmarkStart w:id="72" w:name="P584"/>
      <w:bookmarkEnd w:id="72"/>
      <w:r>
        <w:rPr>
          <w:sz w:val="18"/>
        </w:rPr>
        <w:t>4. Информация, указываемая главой крестьянского (фермерского) хозяйства:</w:t>
      </w:r>
    </w:p>
    <w:p w:rsidR="001D650B" w:rsidRDefault="001D650B">
      <w:pPr>
        <w:pStyle w:val="ConsPlusNonformat"/>
        <w:jc w:val="both"/>
      </w:pPr>
    </w:p>
    <w:p w:rsidR="001D650B" w:rsidRDefault="001D650B">
      <w:pPr>
        <w:pStyle w:val="ConsPlusNonformat"/>
        <w:jc w:val="both"/>
      </w:pPr>
      <w:bookmarkStart w:id="73" w:name="P586"/>
      <w:bookmarkEnd w:id="73"/>
      <w:r>
        <w:rPr>
          <w:sz w:val="18"/>
        </w:rPr>
        <w:t>4.1. Год регистрации крестьянского (фермерского)       ┌─┬─┬─┬─┐</w:t>
      </w:r>
    </w:p>
    <w:p w:rsidR="001D650B" w:rsidRDefault="001D650B">
      <w:pPr>
        <w:pStyle w:val="ConsPlusNonformat"/>
        <w:jc w:val="both"/>
      </w:pPr>
      <w:r>
        <w:rPr>
          <w:sz w:val="18"/>
        </w:rPr>
        <w:t>хозяйства                                         150  │ │ │ │ │</w:t>
      </w:r>
    </w:p>
    <w:p w:rsidR="001D650B" w:rsidRDefault="001D650B">
      <w:pPr>
        <w:pStyle w:val="ConsPlusNonformat"/>
        <w:jc w:val="both"/>
      </w:pPr>
      <w:r>
        <w:rPr>
          <w:sz w:val="18"/>
        </w:rPr>
        <w:t xml:space="preserve">                                                       └─┴─┴─┴─┘</w:t>
      </w:r>
    </w:p>
    <w:p w:rsidR="001D650B" w:rsidRDefault="001D650B">
      <w:pPr>
        <w:pStyle w:val="ConsPlusNonformat"/>
        <w:jc w:val="both"/>
      </w:pPr>
      <w:bookmarkStart w:id="74" w:name="P589"/>
      <w:bookmarkEnd w:id="74"/>
      <w:r>
        <w:rPr>
          <w:sz w:val="18"/>
        </w:rPr>
        <w:t>4.2. Сумма дохода, не подлежащего налогообложению      ┌─┬─┬─┬─┬─┬─┬─┬─┬─┬─┬─┬─┐ ┌─┬─┐</w:t>
      </w:r>
    </w:p>
    <w:p w:rsidR="001D650B" w:rsidRDefault="001D650B">
      <w:pPr>
        <w:pStyle w:val="ConsPlusNonformat"/>
        <w:jc w:val="both"/>
      </w:pPr>
      <w:r>
        <w:rPr>
          <w:sz w:val="18"/>
        </w:rPr>
        <w:t>(</w:t>
      </w:r>
      <w:hyperlink r:id="rId21" w:history="1">
        <w:r>
          <w:rPr>
            <w:color w:val="0000FF"/>
            <w:sz w:val="18"/>
          </w:rPr>
          <w:t>пункт 14 статьи 217</w:t>
        </w:r>
      </w:hyperlink>
      <w:r>
        <w:rPr>
          <w:sz w:val="18"/>
        </w:rPr>
        <w:t xml:space="preserve"> Налогового кодекса           160  │ │ │ │ │ │ │ │ │ │ │ │ │.│ │ │</w:t>
      </w:r>
    </w:p>
    <w:p w:rsidR="001D650B" w:rsidRDefault="001D650B">
      <w:pPr>
        <w:pStyle w:val="ConsPlusNonformat"/>
        <w:jc w:val="both"/>
      </w:pPr>
      <w:r>
        <w:rPr>
          <w:sz w:val="18"/>
        </w:rPr>
        <w:t>Российской Федерации) (руб. коп.)                      └─┴─┴─┴─┴─┴─┴─┴─┴─┴─┴─┴─┘ └─┴─┘</w:t>
      </w:r>
    </w:p>
    <w:p w:rsidR="001D650B" w:rsidRDefault="001D650B">
      <w:pPr>
        <w:pStyle w:val="ConsPlusNonformat"/>
        <w:jc w:val="both"/>
      </w:pPr>
    </w:p>
    <w:p w:rsidR="001D650B" w:rsidRDefault="001D650B">
      <w:pPr>
        <w:pStyle w:val="ConsPlusNonformat"/>
        <w:jc w:val="both"/>
      </w:pPr>
      <w:bookmarkStart w:id="75" w:name="P593"/>
      <w:bookmarkEnd w:id="75"/>
      <w:r>
        <w:rPr>
          <w:sz w:val="18"/>
        </w:rPr>
        <w:t>5. Информация о самостоятельной корректировке налоговой базы в соответствии</w:t>
      </w:r>
    </w:p>
    <w:p w:rsidR="001D650B" w:rsidRDefault="001D650B">
      <w:pPr>
        <w:pStyle w:val="ConsPlusNonformat"/>
        <w:jc w:val="both"/>
      </w:pPr>
      <w:r>
        <w:rPr>
          <w:sz w:val="18"/>
        </w:rPr>
        <w:t xml:space="preserve">с положениями </w:t>
      </w:r>
      <w:hyperlink r:id="rId22" w:history="1">
        <w:r>
          <w:rPr>
            <w:color w:val="0000FF"/>
            <w:sz w:val="18"/>
          </w:rPr>
          <w:t>пункта 6 статьи 105.3</w:t>
        </w:r>
      </w:hyperlink>
      <w:r>
        <w:rPr>
          <w:sz w:val="18"/>
        </w:rPr>
        <w:t xml:space="preserve"> Налогового кодекса Российской Федерации:</w:t>
      </w:r>
    </w:p>
    <w:p w:rsidR="001D650B" w:rsidRDefault="001D650B">
      <w:pPr>
        <w:pStyle w:val="ConsPlusNonformat"/>
        <w:jc w:val="both"/>
      </w:pPr>
    </w:p>
    <w:p w:rsidR="001D650B" w:rsidRDefault="001D650B">
      <w:pPr>
        <w:pStyle w:val="ConsPlusNonformat"/>
        <w:jc w:val="both"/>
      </w:pPr>
      <w:bookmarkStart w:id="76" w:name="P596"/>
      <w:bookmarkEnd w:id="76"/>
      <w:r>
        <w:rPr>
          <w:sz w:val="18"/>
        </w:rPr>
        <w:t>5.1. Сумма самостоятельно скорректированной            ┌─┬─┬─┬─┬─┬─┬─┬─┬─┬─┬─┬─┐ ┌─┬─┐</w:t>
      </w:r>
    </w:p>
    <w:p w:rsidR="001D650B" w:rsidRDefault="001D650B">
      <w:pPr>
        <w:pStyle w:val="ConsPlusNonformat"/>
        <w:jc w:val="both"/>
      </w:pPr>
      <w:r>
        <w:rPr>
          <w:sz w:val="18"/>
        </w:rPr>
        <w:t xml:space="preserve">     налоговой базы (руб. коп.)                   170  │ │ │ │ │ │ │ │ │ │ │ │ │.│ │ │</w:t>
      </w:r>
    </w:p>
    <w:p w:rsidR="001D650B" w:rsidRDefault="001D650B">
      <w:pPr>
        <w:pStyle w:val="ConsPlusNonformat"/>
        <w:jc w:val="both"/>
      </w:pPr>
      <w:r>
        <w:rPr>
          <w:sz w:val="18"/>
        </w:rPr>
        <w:t xml:space="preserve">                                                       └─┴─┴─┴─┴─┴─┴─┴─┴─┴─┴─┴─┘ └─┴─┘</w:t>
      </w:r>
    </w:p>
    <w:p w:rsidR="001D650B" w:rsidRDefault="001D650B">
      <w:pPr>
        <w:pStyle w:val="ConsPlusNonformat"/>
        <w:jc w:val="both"/>
      </w:pPr>
      <w:bookmarkStart w:id="77" w:name="P599"/>
      <w:bookmarkEnd w:id="77"/>
      <w:r>
        <w:rPr>
          <w:sz w:val="18"/>
        </w:rPr>
        <w:t>5.2. Сумма самостоятельно скорректированного           ┌─┬─┬─┬─┬─┬─┬─┬─┬─┬─┬─┬─┐</w:t>
      </w:r>
    </w:p>
    <w:p w:rsidR="001D650B" w:rsidRDefault="001D650B">
      <w:pPr>
        <w:pStyle w:val="ConsPlusNonformat"/>
        <w:jc w:val="both"/>
      </w:pPr>
      <w:r>
        <w:rPr>
          <w:sz w:val="18"/>
        </w:rPr>
        <w:t xml:space="preserve">     налога (руб.)                                180  │ │ │ │ │ │ │ │ │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 xml:space="preserve">                Достоверность и полноту сведений, указанных на данной</w:t>
      </w:r>
    </w:p>
    <w:p w:rsidR="001D650B" w:rsidRDefault="001D650B">
      <w:pPr>
        <w:pStyle w:val="ConsPlusNonformat"/>
        <w:jc w:val="both"/>
      </w:pPr>
      <w:r>
        <w:rPr>
          <w:sz w:val="18"/>
        </w:rPr>
        <w:lastRenderedPageBreak/>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rmal"/>
        <w:jc w:val="both"/>
      </w:pPr>
    </w:p>
    <w:p w:rsidR="001D650B" w:rsidRDefault="001D650B">
      <w:pPr>
        <w:pStyle w:val="ConsPlusNonformat"/>
        <w:jc w:val="both"/>
      </w:pPr>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│0331│4074│                              ┌─┬─┬─┐</w:t>
      </w:r>
    </w:p>
    <w:p w:rsidR="001D650B" w:rsidRDefault="001D650B">
      <w:pPr>
        <w:pStyle w:val="ConsPlusNonformat"/>
        <w:jc w:val="both"/>
      </w:pPr>
      <w:r>
        <w:rPr>
          <w:sz w:val="18"/>
        </w:rPr>
        <w:t xml:space="preserve">                                       Стр.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 xml:space="preserve">     Фамилия ____________________________________________ И. ______ О. </w:t>
      </w:r>
      <w:hyperlink w:anchor="P46" w:history="1">
        <w:r>
          <w:rPr>
            <w:color w:val="0000FF"/>
            <w:sz w:val="18"/>
          </w:rPr>
          <w:t>&lt;*&gt;</w:t>
        </w:r>
      </w:hyperlink>
      <w:r>
        <w:rPr>
          <w:sz w:val="18"/>
        </w:rPr>
        <w:t xml:space="preserve"> _______</w:t>
      </w:r>
    </w:p>
    <w:p w:rsidR="001D650B" w:rsidRDefault="001D650B">
      <w:pPr>
        <w:pStyle w:val="ConsPlusNonformat"/>
        <w:jc w:val="both"/>
      </w:pPr>
    </w:p>
    <w:p w:rsidR="001D650B" w:rsidRDefault="001D650B">
      <w:pPr>
        <w:pStyle w:val="ConsPlusNonformat"/>
        <w:jc w:val="both"/>
      </w:pPr>
      <w:bookmarkStart w:id="78" w:name="P619"/>
      <w:bookmarkEnd w:id="78"/>
      <w:r>
        <w:t xml:space="preserve">              Лист Г. Расчет суммы доходов, не подлежащей налогообложению</w:t>
      </w:r>
    </w:p>
    <w:p w:rsidR="001D650B" w:rsidRDefault="001D650B">
      <w:pPr>
        <w:pStyle w:val="ConsPlusNonformat"/>
        <w:jc w:val="both"/>
      </w:pPr>
    </w:p>
    <w:p w:rsidR="001D650B" w:rsidRDefault="001D650B">
      <w:pPr>
        <w:pStyle w:val="ConsPlusNonformat"/>
        <w:jc w:val="both"/>
      </w:pPr>
      <w:r>
        <w:rPr>
          <w:sz w:val="18"/>
        </w:rPr>
        <w:t>1. Суммы единовременной материальной помощи, полученной от работодателей при рождении</w:t>
      </w:r>
    </w:p>
    <w:p w:rsidR="001D650B" w:rsidRDefault="001D650B">
      <w:pPr>
        <w:pStyle w:val="ConsPlusNonformat"/>
        <w:jc w:val="both"/>
      </w:pPr>
      <w:r>
        <w:rPr>
          <w:sz w:val="18"/>
        </w:rPr>
        <w:t>(усыновлении, удочерении) ребенка (руб. коп.)</w:t>
      </w:r>
    </w:p>
    <w:p w:rsidR="001D650B" w:rsidRDefault="001D650B">
      <w:pPr>
        <w:pStyle w:val="ConsPlusNonformat"/>
        <w:jc w:val="both"/>
      </w:pPr>
    </w:p>
    <w:p w:rsidR="001D650B" w:rsidRDefault="001D650B">
      <w:pPr>
        <w:pStyle w:val="ConsPlusNonformat"/>
        <w:jc w:val="both"/>
      </w:pPr>
      <w:bookmarkStart w:id="79" w:name="P624"/>
      <w:bookmarkEnd w:id="79"/>
      <w:r>
        <w:rPr>
          <w:sz w:val="18"/>
        </w:rPr>
        <w:t xml:space="preserve">     1.1. Сумма единовременной                1.2. Сумма дохода, не подлежащая</w:t>
      </w:r>
    </w:p>
    <w:p w:rsidR="001D650B" w:rsidRDefault="001D650B">
      <w:pPr>
        <w:pStyle w:val="ConsPlusNonformat"/>
        <w:jc w:val="both"/>
      </w:pPr>
      <w:r>
        <w:rPr>
          <w:sz w:val="18"/>
        </w:rPr>
        <w:t xml:space="preserve">          материальной помощи,                     налогообложению (равно значению</w:t>
      </w:r>
    </w:p>
    <w:p w:rsidR="001D650B" w:rsidRDefault="001D650B">
      <w:pPr>
        <w:pStyle w:val="ConsPlusNonformat"/>
        <w:jc w:val="both"/>
      </w:pPr>
      <w:r>
        <w:rPr>
          <w:sz w:val="18"/>
        </w:rPr>
        <w:t xml:space="preserve">          полученной от всех                       показателя </w:t>
      </w:r>
      <w:hyperlink w:anchor="P624" w:history="1">
        <w:r>
          <w:rPr>
            <w:color w:val="0000FF"/>
            <w:sz w:val="18"/>
          </w:rPr>
          <w:t>пп. 1.1</w:t>
        </w:r>
      </w:hyperlink>
      <w:r>
        <w:rPr>
          <w:sz w:val="18"/>
        </w:rPr>
        <w:t>, но не более</w:t>
      </w:r>
    </w:p>
    <w:p w:rsidR="001D650B" w:rsidRDefault="001D650B">
      <w:pPr>
        <w:pStyle w:val="ConsPlusNonformat"/>
        <w:jc w:val="both"/>
      </w:pPr>
      <w:r>
        <w:rPr>
          <w:sz w:val="18"/>
        </w:rPr>
        <w:t xml:space="preserve">          работодателей                            50000 руб. x количество детей)</w:t>
      </w:r>
    </w:p>
    <w:p w:rsidR="001D650B" w:rsidRDefault="001D650B">
      <w:pPr>
        <w:pStyle w:val="ConsPlusNonformat"/>
        <w:jc w:val="both"/>
      </w:pPr>
      <w:r>
        <w:rPr>
          <w:sz w:val="18"/>
        </w:rPr>
        <w:t xml:space="preserve">    ┌─┬─┬─┬─┬─┬─┬─┬─┬─┬─┬─┬─┐ ┌─┬─┐          ┌─┬─┬─┬─┬─┬─┬─┬─┬─┬─┬─┬─┐ ┌─┬─┐</w:t>
      </w:r>
    </w:p>
    <w:p w:rsidR="001D650B" w:rsidRDefault="001D650B">
      <w:pPr>
        <w:pStyle w:val="ConsPlusNonformat"/>
        <w:jc w:val="both"/>
      </w:pPr>
      <w:r>
        <w:rPr>
          <w:sz w:val="18"/>
        </w:rPr>
        <w:t>010 │ │ │ │ │ │ │ │ │ │ │ │ │.│ │ │      020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2. Суммы материальной помощи, оказываемой работодателями своим работникам, а также</w:t>
      </w:r>
    </w:p>
    <w:p w:rsidR="001D650B" w:rsidRDefault="001D650B">
      <w:pPr>
        <w:pStyle w:val="ConsPlusNonformat"/>
        <w:jc w:val="both"/>
      </w:pPr>
      <w:r>
        <w:rPr>
          <w:sz w:val="18"/>
        </w:rPr>
        <w:t xml:space="preserve">   бывшим своим работникам, уволившимся в связи с выходом на пенсию по инвалидности</w:t>
      </w:r>
    </w:p>
    <w:p w:rsidR="001D650B" w:rsidRDefault="001D650B">
      <w:pPr>
        <w:pStyle w:val="ConsPlusNonformat"/>
        <w:jc w:val="both"/>
      </w:pPr>
      <w:r>
        <w:rPr>
          <w:sz w:val="18"/>
        </w:rPr>
        <w:t xml:space="preserve">   или по возрасту (руб. коп.)</w:t>
      </w:r>
    </w:p>
    <w:p w:rsidR="001D650B" w:rsidRDefault="001D650B">
      <w:pPr>
        <w:pStyle w:val="ConsPlusNonformat"/>
        <w:jc w:val="both"/>
      </w:pPr>
    </w:p>
    <w:p w:rsidR="001D650B" w:rsidRDefault="001D650B">
      <w:pPr>
        <w:pStyle w:val="ConsPlusNonformat"/>
        <w:jc w:val="both"/>
      </w:pPr>
      <w:bookmarkStart w:id="80" w:name="P636"/>
      <w:bookmarkEnd w:id="80"/>
      <w:r>
        <w:rPr>
          <w:sz w:val="18"/>
        </w:rPr>
        <w:t xml:space="preserve">     2.1. Сумма материальной помощи,          2.2. Сумма дохода, не подлежащая</w:t>
      </w:r>
    </w:p>
    <w:p w:rsidR="001D650B" w:rsidRDefault="001D650B">
      <w:pPr>
        <w:pStyle w:val="ConsPlusNonformat"/>
        <w:jc w:val="both"/>
      </w:pPr>
      <w:r>
        <w:rPr>
          <w:sz w:val="18"/>
        </w:rPr>
        <w:t xml:space="preserve">          полученной от всех                       налогообложению (равно значению</w:t>
      </w:r>
    </w:p>
    <w:p w:rsidR="001D650B" w:rsidRDefault="001D650B">
      <w:pPr>
        <w:pStyle w:val="ConsPlusNonformat"/>
        <w:jc w:val="both"/>
      </w:pPr>
      <w:r>
        <w:rPr>
          <w:sz w:val="18"/>
        </w:rPr>
        <w:t xml:space="preserve">          работодателей и бывших                   показателя </w:t>
      </w:r>
      <w:hyperlink w:anchor="P636" w:history="1">
        <w:r>
          <w:rPr>
            <w:color w:val="0000FF"/>
            <w:sz w:val="18"/>
          </w:rPr>
          <w:t>пп. 2.1</w:t>
        </w:r>
      </w:hyperlink>
      <w:r>
        <w:rPr>
          <w:sz w:val="18"/>
        </w:rPr>
        <w:t>, но не более</w:t>
      </w:r>
    </w:p>
    <w:p w:rsidR="001D650B" w:rsidRDefault="001D650B">
      <w:pPr>
        <w:pStyle w:val="ConsPlusNonformat"/>
        <w:jc w:val="both"/>
      </w:pPr>
      <w:r>
        <w:rPr>
          <w:sz w:val="18"/>
        </w:rPr>
        <w:t xml:space="preserve">          работодателей                            4000 руб.)</w:t>
      </w:r>
    </w:p>
    <w:p w:rsidR="001D650B" w:rsidRDefault="001D650B">
      <w:pPr>
        <w:pStyle w:val="ConsPlusNonformat"/>
        <w:jc w:val="both"/>
      </w:pPr>
      <w:r>
        <w:rPr>
          <w:sz w:val="18"/>
        </w:rPr>
        <w:t xml:space="preserve">    ┌─┬─┬─┬─┬─┬─┬─┬─┬─┬─┬─┬─┐ ┌─┬─┐          ┌─┬─┬─┬─┬─┬─┬─┬─┬─┬─┬─┬─┐ ┌─┬─┐</w:t>
      </w:r>
    </w:p>
    <w:p w:rsidR="001D650B" w:rsidRDefault="001D650B">
      <w:pPr>
        <w:pStyle w:val="ConsPlusNonformat"/>
        <w:jc w:val="both"/>
      </w:pPr>
      <w:r>
        <w:rPr>
          <w:sz w:val="18"/>
        </w:rPr>
        <w:t>030 │ │ │ │ │ │ │ │ │ │ │ │ │.│ │ │      040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3. Суммы материальной помощи, полученной от общественных организаций инвалидов</w:t>
      </w:r>
    </w:p>
    <w:p w:rsidR="001D650B" w:rsidRDefault="001D650B">
      <w:pPr>
        <w:pStyle w:val="ConsPlusNonformat"/>
        <w:jc w:val="both"/>
      </w:pPr>
      <w:r>
        <w:rPr>
          <w:sz w:val="18"/>
        </w:rPr>
        <w:t xml:space="preserve">    (заполняется налогоплательщиками, являющимися инвалидами) (руб. коп.)</w:t>
      </w:r>
    </w:p>
    <w:p w:rsidR="001D650B" w:rsidRDefault="001D650B">
      <w:pPr>
        <w:pStyle w:val="ConsPlusNonformat"/>
        <w:jc w:val="both"/>
      </w:pPr>
    </w:p>
    <w:p w:rsidR="001D650B" w:rsidRDefault="001D650B">
      <w:pPr>
        <w:pStyle w:val="ConsPlusNonformat"/>
        <w:jc w:val="both"/>
      </w:pPr>
      <w:bookmarkStart w:id="81" w:name="P647"/>
      <w:bookmarkEnd w:id="81"/>
      <w:r>
        <w:rPr>
          <w:sz w:val="18"/>
        </w:rPr>
        <w:t xml:space="preserve">     3.1. Сумма материальной помощи,          3.2. Сумма дохода, не подлежащая</w:t>
      </w:r>
    </w:p>
    <w:p w:rsidR="001D650B" w:rsidRDefault="001D650B">
      <w:pPr>
        <w:pStyle w:val="ConsPlusNonformat"/>
        <w:jc w:val="both"/>
      </w:pPr>
      <w:r>
        <w:rPr>
          <w:sz w:val="18"/>
        </w:rPr>
        <w:t xml:space="preserve">          полученной от всех                       налогообложению (равно значению</w:t>
      </w:r>
    </w:p>
    <w:p w:rsidR="001D650B" w:rsidRDefault="001D650B">
      <w:pPr>
        <w:pStyle w:val="ConsPlusNonformat"/>
        <w:jc w:val="both"/>
      </w:pPr>
      <w:r>
        <w:rPr>
          <w:sz w:val="18"/>
        </w:rPr>
        <w:t xml:space="preserve">          общественных организаций                 показателя </w:t>
      </w:r>
      <w:hyperlink w:anchor="P647" w:history="1">
        <w:r>
          <w:rPr>
            <w:color w:val="0000FF"/>
            <w:sz w:val="18"/>
          </w:rPr>
          <w:t>пп. 3.1</w:t>
        </w:r>
      </w:hyperlink>
      <w:r>
        <w:rPr>
          <w:sz w:val="18"/>
        </w:rPr>
        <w:t>, но не более</w:t>
      </w:r>
    </w:p>
    <w:p w:rsidR="001D650B" w:rsidRDefault="001D650B">
      <w:pPr>
        <w:pStyle w:val="ConsPlusNonformat"/>
        <w:jc w:val="both"/>
      </w:pPr>
      <w:r>
        <w:rPr>
          <w:sz w:val="18"/>
        </w:rPr>
        <w:t xml:space="preserve">          инвалидов                                4000 руб.)</w:t>
      </w:r>
    </w:p>
    <w:p w:rsidR="001D650B" w:rsidRDefault="001D650B">
      <w:pPr>
        <w:pStyle w:val="ConsPlusNonformat"/>
        <w:jc w:val="both"/>
      </w:pPr>
      <w:r>
        <w:rPr>
          <w:sz w:val="18"/>
        </w:rPr>
        <w:t xml:space="preserve">    ┌─┬─┬─┬─┬─┬─┬─┬─┬─┬─┬─┬─┐ ┌─┬─┐          ┌─┬─┬─┬─┬─┬─┬─┬─┬─┬─┬─┬─┐ ┌─┬─┐</w:t>
      </w:r>
    </w:p>
    <w:p w:rsidR="001D650B" w:rsidRDefault="001D650B">
      <w:pPr>
        <w:pStyle w:val="ConsPlusNonformat"/>
        <w:jc w:val="both"/>
      </w:pPr>
      <w:r>
        <w:rPr>
          <w:sz w:val="18"/>
        </w:rPr>
        <w:t>050 │ │ │ │ │ │ │ │ │ │ │ │ │.│ │ │      060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4. Стоимость подарков, полученных от организаций или индивидуальных предпринимателей</w:t>
      </w:r>
    </w:p>
    <w:p w:rsidR="001D650B" w:rsidRDefault="001D650B">
      <w:pPr>
        <w:pStyle w:val="ConsPlusNonformat"/>
        <w:jc w:val="both"/>
      </w:pPr>
      <w:r>
        <w:rPr>
          <w:sz w:val="18"/>
        </w:rPr>
        <w:t xml:space="preserve">   (руб. коп.)</w:t>
      </w:r>
    </w:p>
    <w:p w:rsidR="001D650B" w:rsidRDefault="001D650B">
      <w:pPr>
        <w:pStyle w:val="ConsPlusNonformat"/>
        <w:jc w:val="both"/>
      </w:pPr>
    </w:p>
    <w:p w:rsidR="001D650B" w:rsidRDefault="001D650B">
      <w:pPr>
        <w:pStyle w:val="ConsPlusNonformat"/>
        <w:jc w:val="both"/>
      </w:pPr>
      <w:bookmarkStart w:id="82" w:name="P658"/>
      <w:bookmarkEnd w:id="82"/>
      <w:r>
        <w:rPr>
          <w:sz w:val="18"/>
        </w:rPr>
        <w:t xml:space="preserve">     4.1. Стоимость подарков,                 4.2. Сумма дохода, не подлежащая</w:t>
      </w:r>
    </w:p>
    <w:p w:rsidR="001D650B" w:rsidRDefault="001D650B">
      <w:pPr>
        <w:pStyle w:val="ConsPlusNonformat"/>
        <w:jc w:val="both"/>
      </w:pPr>
      <w:r>
        <w:rPr>
          <w:sz w:val="18"/>
        </w:rPr>
        <w:t xml:space="preserve">          полученных от всех                       налогообложению (равно значению</w:t>
      </w:r>
    </w:p>
    <w:p w:rsidR="001D650B" w:rsidRDefault="001D650B">
      <w:pPr>
        <w:pStyle w:val="ConsPlusNonformat"/>
        <w:jc w:val="both"/>
      </w:pPr>
      <w:r>
        <w:rPr>
          <w:sz w:val="18"/>
        </w:rPr>
        <w:t xml:space="preserve">          организаций или                          показателя </w:t>
      </w:r>
      <w:hyperlink w:anchor="P658" w:history="1">
        <w:r>
          <w:rPr>
            <w:color w:val="0000FF"/>
            <w:sz w:val="18"/>
          </w:rPr>
          <w:t>пп. 4.1</w:t>
        </w:r>
      </w:hyperlink>
      <w:r>
        <w:rPr>
          <w:sz w:val="18"/>
        </w:rPr>
        <w:t>, но не более</w:t>
      </w:r>
    </w:p>
    <w:p w:rsidR="001D650B" w:rsidRDefault="001D650B">
      <w:pPr>
        <w:pStyle w:val="ConsPlusNonformat"/>
        <w:jc w:val="both"/>
      </w:pPr>
      <w:r>
        <w:rPr>
          <w:sz w:val="18"/>
        </w:rPr>
        <w:t xml:space="preserve">          индивидуальных предпринимателей          4000 руб.)</w:t>
      </w:r>
    </w:p>
    <w:p w:rsidR="001D650B" w:rsidRDefault="001D650B">
      <w:pPr>
        <w:pStyle w:val="ConsPlusNonformat"/>
        <w:jc w:val="both"/>
      </w:pPr>
      <w:r>
        <w:rPr>
          <w:sz w:val="18"/>
        </w:rPr>
        <w:t xml:space="preserve">    ┌─┬─┬─┬─┬─┬─┬─┬─┬─┬─┬─┬─┐ ┌─┬─┐          ┌─┬─┬─┬─┬─┬─┬─┬─┬─┬─┬─┬─┐ ┌─┬─┐</w:t>
      </w:r>
    </w:p>
    <w:p w:rsidR="001D650B" w:rsidRDefault="001D650B">
      <w:pPr>
        <w:pStyle w:val="ConsPlusNonformat"/>
        <w:jc w:val="both"/>
      </w:pPr>
      <w:r>
        <w:rPr>
          <w:sz w:val="18"/>
        </w:rPr>
        <w:t>070 │ │ │ │ │ │ │ │ │ │ │ │ │.│ │ │      080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5. Стоимость призов в денежной и натуральной формах, полученных налогоплательщиком</w:t>
      </w:r>
    </w:p>
    <w:p w:rsidR="001D650B" w:rsidRDefault="001D650B">
      <w:pPr>
        <w:pStyle w:val="ConsPlusNonformat"/>
        <w:jc w:val="both"/>
      </w:pPr>
      <w:r>
        <w:rPr>
          <w:sz w:val="18"/>
        </w:rPr>
        <w:t xml:space="preserve">   на конкурсах и соревнованиях, проводимых в соответствии с решениями Правительства</w:t>
      </w:r>
    </w:p>
    <w:p w:rsidR="001D650B" w:rsidRDefault="001D650B">
      <w:pPr>
        <w:pStyle w:val="ConsPlusNonformat"/>
        <w:jc w:val="both"/>
      </w:pPr>
      <w:r>
        <w:rPr>
          <w:sz w:val="18"/>
        </w:rPr>
        <w:t xml:space="preserve">   Российской Федерации, законодательных (представительных) органов государственной</w:t>
      </w:r>
    </w:p>
    <w:p w:rsidR="001D650B" w:rsidRDefault="001D650B">
      <w:pPr>
        <w:pStyle w:val="ConsPlusNonformat"/>
        <w:jc w:val="both"/>
      </w:pPr>
      <w:r>
        <w:rPr>
          <w:sz w:val="18"/>
        </w:rPr>
        <w:t xml:space="preserve">   власти или представительных органов местного самоуправления (руб. коп.)</w:t>
      </w:r>
    </w:p>
    <w:p w:rsidR="001D650B" w:rsidRDefault="001D650B">
      <w:pPr>
        <w:pStyle w:val="ConsPlusNonformat"/>
        <w:jc w:val="both"/>
      </w:pPr>
    </w:p>
    <w:p w:rsidR="001D650B" w:rsidRDefault="001D650B">
      <w:pPr>
        <w:pStyle w:val="ConsPlusNonformat"/>
        <w:jc w:val="both"/>
      </w:pPr>
      <w:bookmarkStart w:id="83" w:name="P671"/>
      <w:bookmarkEnd w:id="83"/>
      <w:r>
        <w:rPr>
          <w:sz w:val="18"/>
        </w:rPr>
        <w:t xml:space="preserve">     5.1. Общая стоимость призов,             5.2. Сумма дохода, не подлежащая</w:t>
      </w:r>
    </w:p>
    <w:p w:rsidR="001D650B" w:rsidRDefault="001D650B">
      <w:pPr>
        <w:pStyle w:val="ConsPlusNonformat"/>
        <w:jc w:val="both"/>
      </w:pPr>
      <w:r>
        <w:rPr>
          <w:sz w:val="18"/>
        </w:rPr>
        <w:t xml:space="preserve">          полученных на всех конкурсах             налогообложению (равно значению</w:t>
      </w:r>
    </w:p>
    <w:p w:rsidR="001D650B" w:rsidRDefault="001D650B">
      <w:pPr>
        <w:pStyle w:val="ConsPlusNonformat"/>
        <w:jc w:val="both"/>
      </w:pPr>
      <w:r>
        <w:rPr>
          <w:sz w:val="18"/>
        </w:rPr>
        <w:t xml:space="preserve">          и соревнованиях                          показателя </w:t>
      </w:r>
      <w:hyperlink w:anchor="P671" w:history="1">
        <w:r>
          <w:rPr>
            <w:color w:val="0000FF"/>
            <w:sz w:val="18"/>
          </w:rPr>
          <w:t>пп. 5.1</w:t>
        </w:r>
      </w:hyperlink>
      <w:r>
        <w:rPr>
          <w:sz w:val="18"/>
        </w:rPr>
        <w:t>, но не более</w:t>
      </w:r>
    </w:p>
    <w:p w:rsidR="001D650B" w:rsidRDefault="001D650B">
      <w:pPr>
        <w:pStyle w:val="ConsPlusNonformat"/>
        <w:jc w:val="both"/>
      </w:pPr>
      <w:r>
        <w:rPr>
          <w:sz w:val="18"/>
        </w:rPr>
        <w:t xml:space="preserve">                                                   4000 руб.)</w:t>
      </w:r>
    </w:p>
    <w:p w:rsidR="001D650B" w:rsidRDefault="001D650B">
      <w:pPr>
        <w:pStyle w:val="ConsPlusNonformat"/>
        <w:jc w:val="both"/>
      </w:pPr>
      <w:r>
        <w:rPr>
          <w:sz w:val="18"/>
        </w:rPr>
        <w:lastRenderedPageBreak/>
        <w:t xml:space="preserve">    ┌─┬─┬─┬─┬─┬─┬─┬─┬─┬─┬─┬─┐ ┌─┬─┐          ┌─┬─┬─┬─┬─┬─┬─┬─┬─┬─┬─┬─┐ ┌─┬─┐</w:t>
      </w:r>
    </w:p>
    <w:p w:rsidR="001D650B" w:rsidRDefault="001D650B">
      <w:pPr>
        <w:pStyle w:val="ConsPlusNonformat"/>
        <w:jc w:val="both"/>
      </w:pPr>
      <w:r>
        <w:rPr>
          <w:sz w:val="18"/>
        </w:rPr>
        <w:t>090 │ │ │ │ │ │ │ │ │ │ │ │ │.│ │ │      100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6. Суммы возмещения (оплаты) работодателями своим работникам, их супругам, родителям,</w:t>
      </w:r>
    </w:p>
    <w:p w:rsidR="001D650B" w:rsidRDefault="001D650B">
      <w:pPr>
        <w:pStyle w:val="ConsPlusNonformat"/>
        <w:jc w:val="both"/>
      </w:pPr>
      <w:r>
        <w:rPr>
          <w:sz w:val="18"/>
        </w:rPr>
        <w:t xml:space="preserve">   детям (в том числе усыновленным), подопечным (в возрасте до 18 лет), бывшим своим</w:t>
      </w:r>
    </w:p>
    <w:p w:rsidR="001D650B" w:rsidRDefault="001D650B">
      <w:pPr>
        <w:pStyle w:val="ConsPlusNonformat"/>
        <w:jc w:val="both"/>
      </w:pPr>
      <w:r>
        <w:rPr>
          <w:sz w:val="18"/>
        </w:rPr>
        <w:t xml:space="preserve">   работникам (пенсионерам по возрасту), а также инвалидам стоимости приобретенных</w:t>
      </w:r>
    </w:p>
    <w:p w:rsidR="001D650B" w:rsidRDefault="001D650B">
      <w:pPr>
        <w:pStyle w:val="ConsPlusNonformat"/>
        <w:jc w:val="both"/>
      </w:pPr>
      <w:r>
        <w:rPr>
          <w:sz w:val="18"/>
        </w:rPr>
        <w:t xml:space="preserve">   ими (для них) медикаментов, назначенных им лечащим врачом (руб. коп.)</w:t>
      </w:r>
    </w:p>
    <w:p w:rsidR="001D650B" w:rsidRDefault="001D650B">
      <w:pPr>
        <w:pStyle w:val="ConsPlusNonformat"/>
        <w:jc w:val="both"/>
      </w:pPr>
    </w:p>
    <w:p w:rsidR="001D650B" w:rsidRDefault="001D650B">
      <w:pPr>
        <w:pStyle w:val="ConsPlusNonformat"/>
        <w:jc w:val="both"/>
      </w:pPr>
      <w:bookmarkStart w:id="84" w:name="P684"/>
      <w:bookmarkEnd w:id="84"/>
      <w:r>
        <w:rPr>
          <w:sz w:val="18"/>
        </w:rPr>
        <w:t xml:space="preserve">     6.1. Общая стоимость медикаментов,       6.2. Сумма дохода, не подлежащая</w:t>
      </w:r>
    </w:p>
    <w:p w:rsidR="001D650B" w:rsidRDefault="001D650B">
      <w:pPr>
        <w:pStyle w:val="ConsPlusNonformat"/>
        <w:jc w:val="both"/>
      </w:pPr>
      <w:r>
        <w:rPr>
          <w:sz w:val="18"/>
        </w:rPr>
        <w:t xml:space="preserve">          оплаченная (возмещенная)                 налогообложению (равно значению</w:t>
      </w:r>
    </w:p>
    <w:p w:rsidR="001D650B" w:rsidRDefault="001D650B">
      <w:pPr>
        <w:pStyle w:val="ConsPlusNonformat"/>
        <w:jc w:val="both"/>
      </w:pPr>
      <w:r>
        <w:rPr>
          <w:sz w:val="18"/>
        </w:rPr>
        <w:t xml:space="preserve">          всеми работодателями                     показателя </w:t>
      </w:r>
      <w:hyperlink w:anchor="P684" w:history="1">
        <w:r>
          <w:rPr>
            <w:color w:val="0000FF"/>
            <w:sz w:val="18"/>
          </w:rPr>
          <w:t>пп. 6.1</w:t>
        </w:r>
      </w:hyperlink>
      <w:r>
        <w:rPr>
          <w:sz w:val="18"/>
        </w:rPr>
        <w:t>, но не более</w:t>
      </w:r>
    </w:p>
    <w:p w:rsidR="001D650B" w:rsidRDefault="001D650B">
      <w:pPr>
        <w:pStyle w:val="ConsPlusNonformat"/>
        <w:jc w:val="both"/>
      </w:pPr>
      <w:r>
        <w:rPr>
          <w:sz w:val="18"/>
        </w:rPr>
        <w:t xml:space="preserve">                                                   4000 руб.)</w:t>
      </w:r>
    </w:p>
    <w:p w:rsidR="001D650B" w:rsidRDefault="001D650B">
      <w:pPr>
        <w:pStyle w:val="ConsPlusNonformat"/>
        <w:jc w:val="both"/>
      </w:pPr>
      <w:r>
        <w:rPr>
          <w:sz w:val="18"/>
        </w:rPr>
        <w:t xml:space="preserve">    ┌─┬─┬─┬─┬─┬─┬─┬─┬─┬─┬─┬─┐ ┌─┬─┐          ┌─┬─┬─┬─┬─┬─┬─┬─┬─┬─┬─┬─┐ ┌─┬─┐</w:t>
      </w:r>
    </w:p>
    <w:p w:rsidR="001D650B" w:rsidRDefault="001D650B">
      <w:pPr>
        <w:pStyle w:val="ConsPlusNonformat"/>
        <w:jc w:val="both"/>
      </w:pPr>
      <w:r>
        <w:rPr>
          <w:sz w:val="18"/>
        </w:rPr>
        <w:t>110 │ │ │ │ │ │ │ │ │ │ │ │ │.│ │ │      120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7. Сумма помощи (в денежной и натуральной формах), а также стоимость подарков,</w:t>
      </w:r>
    </w:p>
    <w:p w:rsidR="001D650B" w:rsidRDefault="001D650B">
      <w:pPr>
        <w:pStyle w:val="ConsPlusNonformat"/>
        <w:jc w:val="both"/>
      </w:pPr>
      <w:r>
        <w:rPr>
          <w:sz w:val="18"/>
        </w:rPr>
        <w:t xml:space="preserve">   полученных ветеранами Великой Отечественной войны, инвалидами Великой Отечественной</w:t>
      </w:r>
    </w:p>
    <w:p w:rsidR="001D650B" w:rsidRDefault="001D650B">
      <w:pPr>
        <w:pStyle w:val="ConsPlusNonformat"/>
        <w:jc w:val="both"/>
      </w:pPr>
      <w:r>
        <w:rPr>
          <w:sz w:val="18"/>
        </w:rPr>
        <w:t xml:space="preserve">   войны, вдовами военнослужащих, погибших в период войны с Финляндией, Великой</w:t>
      </w:r>
    </w:p>
    <w:p w:rsidR="001D650B" w:rsidRDefault="001D650B">
      <w:pPr>
        <w:pStyle w:val="ConsPlusNonformat"/>
        <w:jc w:val="both"/>
      </w:pPr>
      <w:r>
        <w:rPr>
          <w:sz w:val="18"/>
        </w:rPr>
        <w:t xml:space="preserve">   Отечественной войны, войны с Японией, вдовами умерших инвалидов Великой</w:t>
      </w:r>
    </w:p>
    <w:p w:rsidR="001D650B" w:rsidRDefault="001D650B">
      <w:pPr>
        <w:pStyle w:val="ConsPlusNonformat"/>
        <w:jc w:val="both"/>
      </w:pPr>
      <w:r>
        <w:rPr>
          <w:sz w:val="18"/>
        </w:rPr>
        <w:t xml:space="preserve">   Отечественной войны и бывшими узниками нацистских концлагерей, тюрем и гетто,</w:t>
      </w:r>
    </w:p>
    <w:p w:rsidR="001D650B" w:rsidRDefault="001D650B">
      <w:pPr>
        <w:pStyle w:val="ConsPlusNonformat"/>
        <w:jc w:val="both"/>
      </w:pPr>
      <w:r>
        <w:rPr>
          <w:sz w:val="18"/>
        </w:rPr>
        <w:t xml:space="preserve">   а также бывшими несовершеннолетними узниками концлагерей, гетто и других мест</w:t>
      </w:r>
    </w:p>
    <w:p w:rsidR="001D650B" w:rsidRDefault="001D650B">
      <w:pPr>
        <w:pStyle w:val="ConsPlusNonformat"/>
        <w:jc w:val="both"/>
      </w:pPr>
      <w:r>
        <w:rPr>
          <w:sz w:val="18"/>
        </w:rPr>
        <w:t xml:space="preserve">   принудительного содержания, созданных фашистами и их союзниками в период Второй</w:t>
      </w:r>
    </w:p>
    <w:p w:rsidR="001D650B" w:rsidRDefault="001D650B">
      <w:pPr>
        <w:pStyle w:val="ConsPlusNonformat"/>
        <w:jc w:val="both"/>
      </w:pPr>
      <w:r>
        <w:rPr>
          <w:sz w:val="18"/>
        </w:rPr>
        <w:t xml:space="preserve">   мировой войны (руб. коп.)</w:t>
      </w:r>
    </w:p>
    <w:p w:rsidR="001D650B" w:rsidRDefault="001D650B">
      <w:pPr>
        <w:pStyle w:val="ConsPlusNonformat"/>
        <w:jc w:val="both"/>
      </w:pPr>
    </w:p>
    <w:p w:rsidR="001D650B" w:rsidRDefault="001D650B">
      <w:pPr>
        <w:pStyle w:val="ConsPlusNonformat"/>
        <w:jc w:val="both"/>
      </w:pPr>
      <w:bookmarkStart w:id="85" w:name="P701"/>
      <w:bookmarkEnd w:id="85"/>
      <w:r>
        <w:rPr>
          <w:sz w:val="18"/>
        </w:rPr>
        <w:t xml:space="preserve">     7.1. Общая сумма помощи и                7.2. Сумма дохода, не подлежащая</w:t>
      </w:r>
    </w:p>
    <w:p w:rsidR="001D650B" w:rsidRDefault="001D650B">
      <w:pPr>
        <w:pStyle w:val="ConsPlusNonformat"/>
        <w:jc w:val="both"/>
      </w:pPr>
      <w:r>
        <w:rPr>
          <w:sz w:val="18"/>
        </w:rPr>
        <w:t xml:space="preserve">          стоимость подарков                       налогообложению (равно значению</w:t>
      </w:r>
    </w:p>
    <w:p w:rsidR="001D650B" w:rsidRDefault="001D650B">
      <w:pPr>
        <w:pStyle w:val="ConsPlusNonformat"/>
        <w:jc w:val="both"/>
      </w:pPr>
      <w:r>
        <w:rPr>
          <w:sz w:val="18"/>
        </w:rPr>
        <w:t xml:space="preserve">                                                   показателя </w:t>
      </w:r>
      <w:hyperlink w:anchor="P701" w:history="1">
        <w:r>
          <w:rPr>
            <w:color w:val="0000FF"/>
            <w:sz w:val="18"/>
          </w:rPr>
          <w:t>пп. 7.1</w:t>
        </w:r>
      </w:hyperlink>
      <w:r>
        <w:rPr>
          <w:sz w:val="18"/>
        </w:rPr>
        <w:t>, но не более</w:t>
      </w:r>
    </w:p>
    <w:p w:rsidR="001D650B" w:rsidRDefault="001D650B">
      <w:pPr>
        <w:pStyle w:val="ConsPlusNonformat"/>
        <w:jc w:val="both"/>
      </w:pPr>
      <w:r>
        <w:rPr>
          <w:sz w:val="18"/>
        </w:rPr>
        <w:t xml:space="preserve">                                                   10000 руб.)</w:t>
      </w:r>
    </w:p>
    <w:p w:rsidR="001D650B" w:rsidRDefault="001D650B">
      <w:pPr>
        <w:pStyle w:val="ConsPlusNonformat"/>
        <w:jc w:val="both"/>
      </w:pPr>
      <w:r>
        <w:rPr>
          <w:sz w:val="18"/>
        </w:rPr>
        <w:t xml:space="preserve">    ┌─┬─┬─┬─┬─┬─┬─┬─┬─┬─┬─┬─┐ ┌─┬─┐          ┌─┬─┬─┬─┬─┬─┬─┬─┬─┬─┬─┬─┐ ┌─┬─┐</w:t>
      </w:r>
    </w:p>
    <w:p w:rsidR="001D650B" w:rsidRDefault="001D650B">
      <w:pPr>
        <w:pStyle w:val="ConsPlusNonformat"/>
        <w:jc w:val="both"/>
      </w:pPr>
      <w:r>
        <w:rPr>
          <w:sz w:val="18"/>
        </w:rPr>
        <w:t>130 │ │ │ │ │ │ │ │ │ │ │ │ │.│ │ │      140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8. Суммы дополнительных страховых взносов на накопительную пенсию, уплаченные</w:t>
      </w:r>
    </w:p>
    <w:p w:rsidR="001D650B" w:rsidRDefault="001D650B">
      <w:pPr>
        <w:pStyle w:val="ConsPlusNonformat"/>
        <w:jc w:val="both"/>
      </w:pPr>
      <w:r>
        <w:rPr>
          <w:sz w:val="18"/>
        </w:rPr>
        <w:t xml:space="preserve">   работодателями (руб. коп.)</w:t>
      </w:r>
    </w:p>
    <w:p w:rsidR="001D650B" w:rsidRDefault="001D650B">
      <w:pPr>
        <w:pStyle w:val="ConsPlusNonformat"/>
        <w:jc w:val="both"/>
      </w:pPr>
    </w:p>
    <w:p w:rsidR="001D650B" w:rsidRDefault="001D650B">
      <w:pPr>
        <w:pStyle w:val="ConsPlusNonformat"/>
        <w:jc w:val="both"/>
      </w:pPr>
      <w:bookmarkStart w:id="86" w:name="P712"/>
      <w:bookmarkEnd w:id="86"/>
      <w:r>
        <w:rPr>
          <w:sz w:val="18"/>
        </w:rPr>
        <w:t xml:space="preserve">     8.1. Общая сумма взносов                 8.2. Сумма дохода, не подлежащая</w:t>
      </w:r>
    </w:p>
    <w:p w:rsidR="001D650B" w:rsidRDefault="001D650B">
      <w:pPr>
        <w:pStyle w:val="ConsPlusNonformat"/>
        <w:jc w:val="both"/>
      </w:pPr>
      <w:r>
        <w:rPr>
          <w:sz w:val="18"/>
        </w:rPr>
        <w:t xml:space="preserve">                                                   налогообложению (равно значению</w:t>
      </w:r>
    </w:p>
    <w:p w:rsidR="001D650B" w:rsidRDefault="001D650B">
      <w:pPr>
        <w:pStyle w:val="ConsPlusNonformat"/>
        <w:jc w:val="both"/>
      </w:pPr>
      <w:r>
        <w:rPr>
          <w:sz w:val="18"/>
        </w:rPr>
        <w:t xml:space="preserve">                                                   показателя </w:t>
      </w:r>
      <w:hyperlink w:anchor="P712" w:history="1">
        <w:r>
          <w:rPr>
            <w:color w:val="0000FF"/>
            <w:sz w:val="18"/>
          </w:rPr>
          <w:t>пп. 8.1</w:t>
        </w:r>
      </w:hyperlink>
      <w:r>
        <w:rPr>
          <w:sz w:val="18"/>
        </w:rPr>
        <w:t>, но не более</w:t>
      </w:r>
    </w:p>
    <w:p w:rsidR="001D650B" w:rsidRDefault="001D650B">
      <w:pPr>
        <w:pStyle w:val="ConsPlusNonformat"/>
        <w:jc w:val="both"/>
      </w:pPr>
      <w:r>
        <w:rPr>
          <w:sz w:val="18"/>
        </w:rPr>
        <w:t xml:space="preserve">                                                   12000 руб.)</w:t>
      </w:r>
    </w:p>
    <w:p w:rsidR="001D650B" w:rsidRDefault="001D650B">
      <w:pPr>
        <w:pStyle w:val="ConsPlusNonformat"/>
        <w:jc w:val="both"/>
      </w:pPr>
      <w:r>
        <w:rPr>
          <w:sz w:val="18"/>
        </w:rPr>
        <w:t xml:space="preserve">    ┌─┬─┬─┬─┬─┬─┬─┬─┬─┬─┬─┬─┐ ┌─┬─┐          ┌─┬─┬─┬─┬─┬─┬─┬─┬─┬─┬─┬─┐ ┌─┬─┐</w:t>
      </w:r>
    </w:p>
    <w:p w:rsidR="001D650B" w:rsidRDefault="001D650B">
      <w:pPr>
        <w:pStyle w:val="ConsPlusNonformat"/>
        <w:jc w:val="both"/>
      </w:pPr>
      <w:r>
        <w:rPr>
          <w:sz w:val="18"/>
        </w:rPr>
        <w:t>150 │ │ │ │ │ │ │ │ │ │ │ │ │.│ │ │      160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bookmarkStart w:id="87" w:name="P720"/>
      <w:bookmarkEnd w:id="87"/>
      <w:r>
        <w:rPr>
          <w:sz w:val="18"/>
        </w:rPr>
        <w:t>9. Сумма дохода, полученная в натуральной форме в качестве оплаты труда от</w:t>
      </w:r>
    </w:p>
    <w:p w:rsidR="001D650B" w:rsidRDefault="001D650B">
      <w:pPr>
        <w:pStyle w:val="ConsPlusNonformat"/>
        <w:jc w:val="both"/>
      </w:pPr>
      <w:r>
        <w:rPr>
          <w:sz w:val="18"/>
        </w:rPr>
        <w:t xml:space="preserve">   сельскохозяйственных товаропроизводителей, не подлежащая налогообложению</w:t>
      </w:r>
    </w:p>
    <w:p w:rsidR="001D650B" w:rsidRDefault="001D650B">
      <w:pPr>
        <w:pStyle w:val="ConsPlusNonformat"/>
        <w:jc w:val="both"/>
      </w:pPr>
      <w:r>
        <w:rPr>
          <w:sz w:val="18"/>
        </w:rPr>
        <w:t xml:space="preserve">   (руб. коп.)</w:t>
      </w:r>
    </w:p>
    <w:p w:rsidR="001D650B" w:rsidRDefault="001D650B">
      <w:pPr>
        <w:pStyle w:val="ConsPlusNonformat"/>
        <w:jc w:val="both"/>
      </w:pPr>
    </w:p>
    <w:p w:rsidR="001D650B" w:rsidRDefault="001D650B">
      <w:pPr>
        <w:pStyle w:val="ConsPlusNonformat"/>
        <w:jc w:val="both"/>
      </w:pPr>
      <w:bookmarkStart w:id="88" w:name="P724"/>
      <w:bookmarkEnd w:id="88"/>
      <w:r>
        <w:rPr>
          <w:sz w:val="18"/>
        </w:rPr>
        <w:t xml:space="preserve">     9.1. Количество фактически              ┌─┬─┐</w:t>
      </w:r>
    </w:p>
    <w:p w:rsidR="001D650B" w:rsidRDefault="001D650B">
      <w:pPr>
        <w:pStyle w:val="ConsPlusNonformat"/>
        <w:jc w:val="both"/>
      </w:pPr>
      <w:r>
        <w:rPr>
          <w:sz w:val="18"/>
        </w:rPr>
        <w:t xml:space="preserve">          отработанных полных месяцев    170 │ │ │</w:t>
      </w:r>
    </w:p>
    <w:p w:rsidR="001D650B" w:rsidRDefault="001D650B">
      <w:pPr>
        <w:pStyle w:val="ConsPlusNonformat"/>
        <w:jc w:val="both"/>
      </w:pPr>
      <w:r>
        <w:rPr>
          <w:sz w:val="18"/>
        </w:rPr>
        <w:t xml:space="preserve">                                             └─┴─┘</w:t>
      </w:r>
    </w:p>
    <w:p w:rsidR="001D650B" w:rsidRDefault="001D650B">
      <w:pPr>
        <w:pStyle w:val="ConsPlusNonformat"/>
        <w:jc w:val="both"/>
      </w:pPr>
      <w:bookmarkStart w:id="89" w:name="P727"/>
      <w:bookmarkEnd w:id="89"/>
      <w:r>
        <w:rPr>
          <w:sz w:val="18"/>
        </w:rPr>
        <w:t xml:space="preserve">     9.2. Общая сумма дохода,                 9.3. Сумма дохода, не подлежащая</w:t>
      </w:r>
    </w:p>
    <w:p w:rsidR="001D650B" w:rsidRDefault="001D650B">
      <w:pPr>
        <w:pStyle w:val="ConsPlusNonformat"/>
        <w:jc w:val="both"/>
      </w:pPr>
      <w:r>
        <w:rPr>
          <w:sz w:val="18"/>
        </w:rPr>
        <w:t xml:space="preserve">          полученного в натуральной                налогообложению</w:t>
      </w:r>
    </w:p>
    <w:p w:rsidR="001D650B" w:rsidRDefault="001D650B">
      <w:pPr>
        <w:pStyle w:val="ConsPlusNonformat"/>
        <w:jc w:val="both"/>
      </w:pPr>
      <w:r>
        <w:rPr>
          <w:sz w:val="18"/>
        </w:rPr>
        <w:t xml:space="preserve">          форме в качестве  оплаты</w:t>
      </w:r>
    </w:p>
    <w:p w:rsidR="001D650B" w:rsidRDefault="001D650B">
      <w:pPr>
        <w:pStyle w:val="ConsPlusNonformat"/>
        <w:jc w:val="both"/>
      </w:pPr>
      <w:r>
        <w:rPr>
          <w:sz w:val="18"/>
        </w:rPr>
        <w:t xml:space="preserve">          труда</w:t>
      </w:r>
    </w:p>
    <w:p w:rsidR="001D650B" w:rsidRDefault="001D650B">
      <w:pPr>
        <w:pStyle w:val="ConsPlusNonformat"/>
        <w:jc w:val="both"/>
      </w:pPr>
      <w:r>
        <w:rPr>
          <w:sz w:val="18"/>
        </w:rPr>
        <w:t xml:space="preserve">    ┌─┬─┬─┬─┬─┬─┬─┬─┬─┬─┬─┬─┐ ┌─┬─┐          ┌─┬─┬─┬─┬─┬─┬─┬─┬─┬─┬─┬─┐ ┌─┬─┐</w:t>
      </w:r>
    </w:p>
    <w:p w:rsidR="001D650B" w:rsidRDefault="001D650B">
      <w:pPr>
        <w:pStyle w:val="ConsPlusNonformat"/>
        <w:jc w:val="both"/>
      </w:pPr>
      <w:r>
        <w:rPr>
          <w:sz w:val="18"/>
        </w:rPr>
        <w:t>180 │ │ │ │ │ │ │ │ │ │ │ │ │.│ │ │      190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bookmarkStart w:id="90" w:name="P735"/>
      <w:bookmarkEnd w:id="90"/>
      <w:r>
        <w:t>10. Общая сумма доходов, не                  ┌─┬─┬─┬─┬─┬─┬─┬─┬─┬─┬─┬─┐ ┌─┬─┐</w:t>
      </w:r>
    </w:p>
    <w:p w:rsidR="001D650B" w:rsidRDefault="001D650B">
      <w:pPr>
        <w:pStyle w:val="ConsPlusNonformat"/>
        <w:jc w:val="both"/>
      </w:pPr>
      <w:r>
        <w:t xml:space="preserve">    подлежащая налогообложению           200 │ │ │ │ │ │ │ │ │ │ │ │ │.│ │ │</w:t>
      </w:r>
    </w:p>
    <w:p w:rsidR="001D650B" w:rsidRDefault="001D650B">
      <w:pPr>
        <w:pStyle w:val="ConsPlusNonformat"/>
        <w:jc w:val="both"/>
      </w:pPr>
      <w:r>
        <w:t xml:space="preserve">    (за исключением доходов в виде           └─┴─┴─┴─┴─┴─┴─┴─┴─┴─┴─┴─┘ └─┴─┘</w:t>
      </w:r>
    </w:p>
    <w:p w:rsidR="001D650B" w:rsidRDefault="001D650B">
      <w:pPr>
        <w:pStyle w:val="ConsPlusNonformat"/>
        <w:jc w:val="both"/>
      </w:pPr>
      <w:r>
        <w:t xml:space="preserve">    стоимости выигрышей и призов,</w:t>
      </w:r>
    </w:p>
    <w:p w:rsidR="001D650B" w:rsidRDefault="001D650B">
      <w:pPr>
        <w:pStyle w:val="ConsPlusNonformat"/>
        <w:jc w:val="both"/>
      </w:pPr>
      <w:r>
        <w:t xml:space="preserve">    полученных в проводимых конкурсах,</w:t>
      </w:r>
    </w:p>
    <w:p w:rsidR="001D650B" w:rsidRDefault="001D650B">
      <w:pPr>
        <w:pStyle w:val="ConsPlusNonformat"/>
        <w:jc w:val="both"/>
      </w:pPr>
      <w:r>
        <w:t xml:space="preserve">    играх и других мероприятиях в целях</w:t>
      </w:r>
    </w:p>
    <w:p w:rsidR="001D650B" w:rsidRDefault="001D650B">
      <w:pPr>
        <w:pStyle w:val="ConsPlusNonformat"/>
        <w:jc w:val="both"/>
      </w:pPr>
      <w:r>
        <w:t xml:space="preserve">    рекламы товаров (работ, услуг))</w:t>
      </w:r>
    </w:p>
    <w:p w:rsidR="001D650B" w:rsidRDefault="001D650B">
      <w:pPr>
        <w:pStyle w:val="ConsPlusNonformat"/>
        <w:jc w:val="both"/>
      </w:pPr>
      <w:r>
        <w:t xml:space="preserve">    (руб. коп.)</w:t>
      </w:r>
    </w:p>
    <w:p w:rsidR="001D650B" w:rsidRDefault="001D650B">
      <w:pPr>
        <w:pStyle w:val="ConsPlusNonformat"/>
        <w:jc w:val="both"/>
      </w:pPr>
      <w:r>
        <w:t xml:space="preserve">    (</w:t>
      </w:r>
      <w:hyperlink w:anchor="P624" w:history="1">
        <w:r>
          <w:rPr>
            <w:color w:val="0000FF"/>
          </w:rPr>
          <w:t>пп. 1.2</w:t>
        </w:r>
      </w:hyperlink>
      <w:r>
        <w:t xml:space="preserve"> + </w:t>
      </w:r>
      <w:hyperlink w:anchor="P636" w:history="1">
        <w:r>
          <w:rPr>
            <w:color w:val="0000FF"/>
          </w:rPr>
          <w:t>пп. 2.2</w:t>
        </w:r>
      </w:hyperlink>
      <w:r>
        <w:t xml:space="preserve"> + </w:t>
      </w:r>
      <w:hyperlink w:anchor="P647" w:history="1">
        <w:r>
          <w:rPr>
            <w:color w:val="0000FF"/>
          </w:rPr>
          <w:t>пп. 3.2</w:t>
        </w:r>
      </w:hyperlink>
      <w:r>
        <w:t xml:space="preserve"> +</w:t>
      </w:r>
    </w:p>
    <w:p w:rsidR="001D650B" w:rsidRDefault="001D650B">
      <w:pPr>
        <w:pStyle w:val="ConsPlusNonformat"/>
        <w:jc w:val="both"/>
      </w:pPr>
      <w:r>
        <w:t xml:space="preserve">    </w:t>
      </w:r>
      <w:hyperlink w:anchor="P658" w:history="1">
        <w:r>
          <w:rPr>
            <w:color w:val="0000FF"/>
          </w:rPr>
          <w:t>пп. 4.2</w:t>
        </w:r>
      </w:hyperlink>
      <w:r>
        <w:t xml:space="preserve"> + </w:t>
      </w:r>
      <w:hyperlink w:anchor="P671" w:history="1">
        <w:r>
          <w:rPr>
            <w:color w:val="0000FF"/>
          </w:rPr>
          <w:t>пп. 5.2</w:t>
        </w:r>
      </w:hyperlink>
      <w:r>
        <w:t xml:space="preserve"> + </w:t>
      </w:r>
      <w:hyperlink w:anchor="P684" w:history="1">
        <w:r>
          <w:rPr>
            <w:color w:val="0000FF"/>
          </w:rPr>
          <w:t>пп. 6.2</w:t>
        </w:r>
      </w:hyperlink>
      <w:r>
        <w:t xml:space="preserve"> +</w:t>
      </w:r>
    </w:p>
    <w:p w:rsidR="001D650B" w:rsidRDefault="001D650B">
      <w:pPr>
        <w:pStyle w:val="ConsPlusNonformat"/>
        <w:jc w:val="both"/>
      </w:pPr>
      <w:r>
        <w:t xml:space="preserve">    </w:t>
      </w:r>
      <w:hyperlink w:anchor="P701" w:history="1">
        <w:r>
          <w:rPr>
            <w:color w:val="0000FF"/>
          </w:rPr>
          <w:t>пп. 7.2</w:t>
        </w:r>
      </w:hyperlink>
      <w:r>
        <w:t xml:space="preserve"> + </w:t>
      </w:r>
      <w:hyperlink w:anchor="P712" w:history="1">
        <w:r>
          <w:rPr>
            <w:color w:val="0000FF"/>
          </w:rPr>
          <w:t>п. 8.2</w:t>
        </w:r>
      </w:hyperlink>
      <w:r>
        <w:t xml:space="preserve"> + </w:t>
      </w:r>
      <w:hyperlink w:anchor="P727" w:history="1">
        <w:r>
          <w:rPr>
            <w:color w:val="0000FF"/>
          </w:rPr>
          <w:t>п. 9.3</w:t>
        </w:r>
      </w:hyperlink>
      <w:r>
        <w:t>)</w:t>
      </w:r>
    </w:p>
    <w:p w:rsidR="001D650B" w:rsidRDefault="001D650B">
      <w:pPr>
        <w:pStyle w:val="ConsPlusNonformat"/>
        <w:jc w:val="both"/>
      </w:pPr>
    </w:p>
    <w:p w:rsidR="001D650B" w:rsidRDefault="001D650B">
      <w:pPr>
        <w:pStyle w:val="ConsPlusNonformat"/>
        <w:jc w:val="both"/>
      </w:pPr>
      <w:bookmarkStart w:id="91" w:name="P747"/>
      <w:bookmarkEnd w:id="91"/>
      <w:r>
        <w:rPr>
          <w:sz w:val="18"/>
        </w:rPr>
        <w:t>11. Стоимость выигрышей и призов, полученных в проводимых конкурсах, играх и других</w:t>
      </w:r>
    </w:p>
    <w:p w:rsidR="001D650B" w:rsidRDefault="001D650B">
      <w:pPr>
        <w:pStyle w:val="ConsPlusNonformat"/>
        <w:jc w:val="both"/>
      </w:pPr>
      <w:r>
        <w:rPr>
          <w:sz w:val="18"/>
        </w:rPr>
        <w:t xml:space="preserve">    мероприятиях в целях рекламы товаров (работ, услуг) (руб. коп.)</w:t>
      </w:r>
    </w:p>
    <w:p w:rsidR="001D650B" w:rsidRDefault="001D650B">
      <w:pPr>
        <w:pStyle w:val="ConsPlusNonformat"/>
        <w:jc w:val="both"/>
      </w:pPr>
    </w:p>
    <w:p w:rsidR="001D650B" w:rsidRDefault="001D650B">
      <w:pPr>
        <w:pStyle w:val="ConsPlusNonformat"/>
        <w:jc w:val="both"/>
      </w:pPr>
      <w:bookmarkStart w:id="92" w:name="P750"/>
      <w:bookmarkEnd w:id="92"/>
      <w:r>
        <w:rPr>
          <w:sz w:val="18"/>
        </w:rPr>
        <w:t xml:space="preserve">     11.1. Общая стоимость выигрышей          11.2. Сумма дохода, не подлежащая</w:t>
      </w:r>
    </w:p>
    <w:p w:rsidR="001D650B" w:rsidRDefault="001D650B">
      <w:pPr>
        <w:pStyle w:val="ConsPlusNonformat"/>
        <w:jc w:val="both"/>
      </w:pPr>
      <w:r>
        <w:rPr>
          <w:sz w:val="18"/>
        </w:rPr>
        <w:t xml:space="preserve">           и призов, полученных от                  налогообложению (равно значению</w:t>
      </w:r>
    </w:p>
    <w:p w:rsidR="001D650B" w:rsidRDefault="001D650B">
      <w:pPr>
        <w:pStyle w:val="ConsPlusNonformat"/>
        <w:jc w:val="both"/>
      </w:pPr>
      <w:r>
        <w:rPr>
          <w:sz w:val="18"/>
        </w:rPr>
        <w:t xml:space="preserve">           участия во всех конкурсах,               показателя </w:t>
      </w:r>
      <w:hyperlink w:anchor="P750" w:history="1">
        <w:r>
          <w:rPr>
            <w:color w:val="0000FF"/>
            <w:sz w:val="18"/>
          </w:rPr>
          <w:t>пп. 11.1</w:t>
        </w:r>
      </w:hyperlink>
      <w:r>
        <w:rPr>
          <w:sz w:val="18"/>
        </w:rPr>
        <w:t>, но не более</w:t>
      </w:r>
    </w:p>
    <w:p w:rsidR="001D650B" w:rsidRDefault="001D650B">
      <w:pPr>
        <w:pStyle w:val="ConsPlusNonformat"/>
        <w:jc w:val="both"/>
      </w:pPr>
      <w:r>
        <w:rPr>
          <w:sz w:val="18"/>
        </w:rPr>
        <w:t xml:space="preserve">           играх и других мероприятиях              4000 руб.)</w:t>
      </w:r>
    </w:p>
    <w:p w:rsidR="001D650B" w:rsidRDefault="001D650B">
      <w:pPr>
        <w:pStyle w:val="ConsPlusNonformat"/>
        <w:jc w:val="both"/>
      </w:pPr>
      <w:r>
        <w:rPr>
          <w:sz w:val="18"/>
        </w:rPr>
        <w:t xml:space="preserve">    ┌─┬─┬─┬─┬─┬─┬─┬─┬─┬─┬─┬─┐ ┌─┬─┐          ┌─┬─┬─┬─┬─┬─┬─┬─┬─┬─┬─┬─┐ ┌─┬─┐</w:t>
      </w:r>
    </w:p>
    <w:p w:rsidR="001D650B" w:rsidRDefault="001D650B">
      <w:pPr>
        <w:pStyle w:val="ConsPlusNonformat"/>
        <w:jc w:val="both"/>
      </w:pPr>
      <w:bookmarkStart w:id="93" w:name="P755"/>
      <w:bookmarkEnd w:id="93"/>
      <w:r>
        <w:rPr>
          <w:sz w:val="18"/>
        </w:rPr>
        <w:t>210 │ │ │ │ │ │ │ │ │ │ │ │ │.│ │ │      220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 xml:space="preserve">                Достоверность и полноту сведений, указанных на данной</w:t>
      </w:r>
    </w:p>
    <w:p w:rsidR="001D650B" w:rsidRDefault="001D650B">
      <w:pPr>
        <w:pStyle w:val="ConsPlusNonformat"/>
        <w:jc w:val="both"/>
      </w:pPr>
      <w:r>
        <w:rPr>
          <w:sz w:val="18"/>
        </w:rPr>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rmal"/>
        <w:jc w:val="both"/>
      </w:pPr>
    </w:p>
    <w:p w:rsidR="001D650B" w:rsidRDefault="001D650B">
      <w:pPr>
        <w:pStyle w:val="ConsPlusNonformat"/>
        <w:jc w:val="both"/>
      </w:pPr>
      <w:bookmarkStart w:id="94" w:name="P765"/>
      <w:bookmarkEnd w:id="94"/>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│0331│4081│                              ┌─┬─┬─┐</w:t>
      </w:r>
    </w:p>
    <w:p w:rsidR="001D650B" w:rsidRDefault="001D650B">
      <w:pPr>
        <w:pStyle w:val="ConsPlusNonformat"/>
        <w:jc w:val="both"/>
      </w:pPr>
      <w:r>
        <w:rPr>
          <w:sz w:val="18"/>
        </w:rPr>
        <w:t xml:space="preserve">                                       Стр.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 xml:space="preserve">     Фамилия _______________________________________________ И. ______ О. _______</w:t>
      </w:r>
    </w:p>
    <w:p w:rsidR="001D650B" w:rsidRDefault="001D650B">
      <w:pPr>
        <w:pStyle w:val="ConsPlusNonformat"/>
        <w:jc w:val="both"/>
      </w:pPr>
    </w:p>
    <w:p w:rsidR="001D650B" w:rsidRDefault="001D650B">
      <w:pPr>
        <w:pStyle w:val="ConsPlusNonformat"/>
        <w:jc w:val="both"/>
      </w:pPr>
      <w:bookmarkStart w:id="95" w:name="P774"/>
      <w:bookmarkEnd w:id="95"/>
      <w:r>
        <w:rPr>
          <w:sz w:val="18"/>
        </w:rPr>
        <w:t xml:space="preserve">              Лист Д1. Расчет имущественных налоговых вычетов по расходам</w:t>
      </w:r>
    </w:p>
    <w:p w:rsidR="001D650B" w:rsidRDefault="001D650B">
      <w:pPr>
        <w:pStyle w:val="ConsPlusNonformat"/>
        <w:jc w:val="both"/>
      </w:pPr>
      <w:r>
        <w:rPr>
          <w:sz w:val="18"/>
        </w:rPr>
        <w:t xml:space="preserve">        на новое строительство либо приобретение объектов недвижимого имущества</w:t>
      </w:r>
    </w:p>
    <w:p w:rsidR="001D650B" w:rsidRDefault="001D650B">
      <w:pPr>
        <w:pStyle w:val="ConsPlusNonformat"/>
        <w:jc w:val="both"/>
      </w:pPr>
    </w:p>
    <w:p w:rsidR="001D650B" w:rsidRDefault="001D650B">
      <w:pPr>
        <w:pStyle w:val="ConsPlusNonformat"/>
        <w:jc w:val="both"/>
      </w:pPr>
      <w:r>
        <w:rPr>
          <w:sz w:val="16"/>
        </w:rPr>
        <w:t>1. Сведения об объекте и произведенных расходах:</w:t>
      </w:r>
    </w:p>
    <w:p w:rsidR="001D650B" w:rsidRDefault="001D650B">
      <w:pPr>
        <w:pStyle w:val="ConsPlusNonformat"/>
        <w:jc w:val="both"/>
      </w:pPr>
    </w:p>
    <w:p w:rsidR="001D650B" w:rsidRDefault="001D650B">
      <w:pPr>
        <w:pStyle w:val="ConsPlusNonformat"/>
        <w:jc w:val="both"/>
      </w:pPr>
      <w:r>
        <w:rPr>
          <w:sz w:val="16"/>
        </w:rPr>
        <w:t xml:space="preserve">                       ┌─┐                        ┌─┐ 1 - индивидуальная собственность</w:t>
      </w:r>
    </w:p>
    <w:p w:rsidR="001D650B" w:rsidRDefault="001D650B">
      <w:pPr>
        <w:pStyle w:val="ConsPlusNonformat"/>
        <w:jc w:val="both"/>
      </w:pPr>
      <w:r>
        <w:rPr>
          <w:sz w:val="16"/>
        </w:rPr>
        <w:t xml:space="preserve"> 1.1. Код наименования │ │ 1.2. Вид собственности │ │ 2 - общая долевая собственность</w:t>
      </w:r>
    </w:p>
    <w:p w:rsidR="001D650B" w:rsidRDefault="001D650B">
      <w:pPr>
        <w:pStyle w:val="ConsPlusNonformat"/>
        <w:jc w:val="both"/>
      </w:pPr>
      <w:r>
        <w:rPr>
          <w:sz w:val="16"/>
        </w:rPr>
        <w:t xml:space="preserve">      объекта (010)    └─┘      на объект (020)   └─┘ 3 - общая совместная</w:t>
      </w:r>
    </w:p>
    <w:p w:rsidR="001D650B" w:rsidRDefault="001D650B">
      <w:pPr>
        <w:pStyle w:val="ConsPlusNonformat"/>
        <w:jc w:val="both"/>
      </w:pPr>
      <w:r>
        <w:rPr>
          <w:sz w:val="16"/>
        </w:rPr>
        <w:t xml:space="preserve">                                                          собственность</w:t>
      </w:r>
    </w:p>
    <w:p w:rsidR="001D650B" w:rsidRDefault="001D650B">
      <w:pPr>
        <w:pStyle w:val="ConsPlusNonformat"/>
        <w:jc w:val="both"/>
      </w:pPr>
      <w:r>
        <w:rPr>
          <w:sz w:val="16"/>
        </w:rPr>
        <w:t xml:space="preserve">                                                      4 - собственность</w:t>
      </w:r>
    </w:p>
    <w:p w:rsidR="001D650B" w:rsidRDefault="001D650B">
      <w:pPr>
        <w:pStyle w:val="ConsPlusNonformat"/>
        <w:jc w:val="both"/>
      </w:pPr>
      <w:r>
        <w:rPr>
          <w:sz w:val="16"/>
        </w:rPr>
        <w:t xml:space="preserve">                                                          несовершеннолетнего ребенка</w:t>
      </w:r>
    </w:p>
    <w:p w:rsidR="001D650B" w:rsidRDefault="001D650B">
      <w:pPr>
        <w:pStyle w:val="ConsPlusNonformat"/>
        <w:jc w:val="both"/>
      </w:pPr>
      <w:r>
        <w:rPr>
          <w:sz w:val="16"/>
        </w:rPr>
        <w:t xml:space="preserve">                                ┌─┬─┐</w:t>
      </w:r>
    </w:p>
    <w:p w:rsidR="001D650B" w:rsidRDefault="001D650B">
      <w:pPr>
        <w:pStyle w:val="ConsPlusNonformat"/>
        <w:jc w:val="both"/>
      </w:pPr>
      <w:r>
        <w:rPr>
          <w:sz w:val="16"/>
        </w:rPr>
        <w:t xml:space="preserve"> 1.3. Признак налогоплательщика │ │ │ 1.4. Вычет заявлен в порядке,      ┌─┐</w:t>
      </w:r>
    </w:p>
    <w:p w:rsidR="001D650B" w:rsidRDefault="001D650B">
      <w:pPr>
        <w:pStyle w:val="ConsPlusNonformat"/>
        <w:jc w:val="both"/>
      </w:pPr>
      <w:r>
        <w:rPr>
          <w:sz w:val="16"/>
        </w:rPr>
        <w:t xml:space="preserve">      (030)                     └─┴─┘      предусмотренном </w:t>
      </w:r>
      <w:hyperlink r:id="rId23" w:history="1">
        <w:r>
          <w:rPr>
            <w:color w:val="0000FF"/>
            <w:sz w:val="16"/>
          </w:rPr>
          <w:t>пунктом 10</w:t>
        </w:r>
      </w:hyperlink>
      <w:r>
        <w:rPr>
          <w:sz w:val="16"/>
        </w:rPr>
        <w:t xml:space="preserve">    │ │ (1 - да)</w:t>
      </w:r>
    </w:p>
    <w:p w:rsidR="001D650B" w:rsidRDefault="001D650B">
      <w:pPr>
        <w:pStyle w:val="ConsPlusNonformat"/>
        <w:jc w:val="both"/>
      </w:pPr>
      <w:r>
        <w:rPr>
          <w:sz w:val="16"/>
        </w:rPr>
        <w:t xml:space="preserve">                                           статьи 220 Налогового кодекса └─┘ (0 - нет)</w:t>
      </w:r>
    </w:p>
    <w:p w:rsidR="001D650B" w:rsidRDefault="001D650B">
      <w:pPr>
        <w:pStyle w:val="ConsPlusNonformat"/>
        <w:jc w:val="both"/>
      </w:pPr>
      <w:r>
        <w:rPr>
          <w:sz w:val="16"/>
        </w:rPr>
        <w:t xml:space="preserve">                                           Российской Федерации (040)</w:t>
      </w:r>
    </w:p>
    <w:p w:rsidR="001D650B" w:rsidRDefault="001D650B">
      <w:pPr>
        <w:pStyle w:val="ConsPlusNonformat"/>
        <w:jc w:val="both"/>
      </w:pPr>
    </w:p>
    <w:p w:rsidR="001D650B" w:rsidRDefault="001D650B">
      <w:pPr>
        <w:pStyle w:val="ConsPlusNonformat"/>
        <w:jc w:val="both"/>
      </w:pPr>
      <w:r>
        <w:rPr>
          <w:sz w:val="16"/>
        </w:rPr>
        <w:t xml:space="preserve">                                                    ┌─┐ 1 - кадастровый номер</w:t>
      </w:r>
    </w:p>
    <w:p w:rsidR="001D650B" w:rsidRDefault="001D650B">
      <w:pPr>
        <w:pStyle w:val="ConsPlusNonformat"/>
        <w:jc w:val="both"/>
      </w:pPr>
      <w:bookmarkStart w:id="96" w:name="P792"/>
      <w:bookmarkEnd w:id="96"/>
      <w:r>
        <w:rPr>
          <w:sz w:val="16"/>
        </w:rPr>
        <w:t xml:space="preserve"> 1.5. Сведения об объекте  Код номера объекта (050) │ │ 2 - условный номер</w:t>
      </w:r>
    </w:p>
    <w:p w:rsidR="001D650B" w:rsidRDefault="001D650B">
      <w:pPr>
        <w:pStyle w:val="ConsPlusNonformat"/>
        <w:jc w:val="both"/>
      </w:pPr>
      <w:r>
        <w:rPr>
          <w:sz w:val="16"/>
        </w:rPr>
        <w:t xml:space="preserve">                                                    └─┘ 3 - инвентарный номер</w:t>
      </w:r>
    </w:p>
    <w:p w:rsidR="001D650B" w:rsidRDefault="001D650B">
      <w:pPr>
        <w:pStyle w:val="ConsPlusNonformat"/>
        <w:jc w:val="both"/>
      </w:pPr>
      <w:r>
        <w:rPr>
          <w:sz w:val="16"/>
        </w:rPr>
        <w:t xml:space="preserve">                                                        4 - номер отсутствует</w:t>
      </w:r>
    </w:p>
    <w:p w:rsidR="001D650B" w:rsidRDefault="001D650B">
      <w:pPr>
        <w:pStyle w:val="ConsPlusNonformat"/>
        <w:jc w:val="both"/>
      </w:pPr>
    </w:p>
    <w:p w:rsidR="001D650B" w:rsidRDefault="001D650B">
      <w:pPr>
        <w:pStyle w:val="ConsPlusNonformat"/>
        <w:jc w:val="both"/>
      </w:pPr>
      <w:bookmarkStart w:id="97" w:name="P796"/>
      <w:bookmarkEnd w:id="97"/>
      <w:r>
        <w:rPr>
          <w:sz w:val="16"/>
        </w:rPr>
        <w:t>Номер объекта (051)</w:t>
      </w:r>
    </w:p>
    <w:p w:rsidR="001D650B" w:rsidRDefault="001D650B">
      <w:pPr>
        <w:pStyle w:val="ConsPlusNonformat"/>
        <w:jc w:val="both"/>
      </w:pPr>
      <w:r>
        <w:rPr>
          <w:sz w:val="16"/>
        </w:rPr>
        <w:t>┌─┬─┬─┬─┬─┬─┬─┬─┬─┬─┬─┬─┬─┬─┬─┬─┬─┬─┬─┬─┬─┬─┬─┬─┬─┬─┬─┬─┬─┬─┬─┬─┬─┬─┬─┬─┬─┬─┬─┬─┐</w:t>
      </w:r>
    </w:p>
    <w:p w:rsidR="001D650B" w:rsidRDefault="001D650B">
      <w:pPr>
        <w:pStyle w:val="ConsPlusNonformat"/>
        <w:jc w:val="both"/>
      </w:pPr>
      <w:r>
        <w:rPr>
          <w:sz w:val="16"/>
        </w:rPr>
        <w:t>│ │ │ │ │ │ │ │ │ │ │ │ │ │ │ │ │ │ │ │ │ │ │ │ │ │ │ │ │ │ │ │ │ │ │ │ │ │ │ │ │</w:t>
      </w:r>
    </w:p>
    <w:p w:rsidR="001D650B" w:rsidRDefault="001D650B">
      <w:pPr>
        <w:pStyle w:val="ConsPlusNonformat"/>
        <w:jc w:val="both"/>
      </w:pPr>
      <w:r>
        <w:rPr>
          <w:sz w:val="16"/>
        </w:rPr>
        <w:t>└─┴─┴─┴─┴─┴─┴─┴─┴─┴─┴─┴─┴─┴─┴─┴─┴─┴─┴─┴─┴─┴─┴─┴─┴─┴─┴─┴─┴─┴─┴─┴─┴─┴─┴─┴─┴─┴─┴─┴─┘</w:t>
      </w:r>
    </w:p>
    <w:p w:rsidR="001D650B" w:rsidRDefault="001D650B">
      <w:pPr>
        <w:pStyle w:val="ConsPlusNonformat"/>
        <w:jc w:val="both"/>
      </w:pPr>
      <w:r>
        <w:rPr>
          <w:sz w:val="16"/>
        </w:rPr>
        <w:t>┌─┬─┬─┬─┬─┬─┬─┬─┬─┬─┬─┬─┬─┬─┬─┬─┬─┬─┬─┬─┬─┬─┬─┬─┬─┬─┬─┬─┬─┬─┬─┬─┬─┬─┬─┬─┬─┬─┬─┬─┐</w:t>
      </w:r>
    </w:p>
    <w:p w:rsidR="001D650B" w:rsidRDefault="001D650B">
      <w:pPr>
        <w:pStyle w:val="ConsPlusNonformat"/>
        <w:jc w:val="both"/>
      </w:pPr>
      <w:r>
        <w:rPr>
          <w:sz w:val="16"/>
        </w:rPr>
        <w:t>│ │ │ │ │ │ │ │ │ │ │ │ │ │ │ │ │ │ │ │ │ │ │ │ │ │ │ │ │ │ │ │ │ │ │ │ │ │ │ │ │</w:t>
      </w:r>
    </w:p>
    <w:p w:rsidR="001D650B" w:rsidRDefault="001D650B">
      <w:pPr>
        <w:pStyle w:val="ConsPlusNonformat"/>
        <w:jc w:val="both"/>
      </w:pPr>
      <w:r>
        <w:rPr>
          <w:sz w:val="16"/>
        </w:rPr>
        <w:t>└─┴─┴─┴─┴─┴─┴─┴─┴─┴─┴─┴─┴─┴─┴─┴─┴─┴─┴─┴─┴─┴─┴─┴─┴─┴─┴─┴─┴─┴─┴─┴─┴─┴─┴─┴─┴─┴─┴─┴─┘</w:t>
      </w:r>
    </w:p>
    <w:p w:rsidR="001D650B" w:rsidRDefault="001D650B">
      <w:pPr>
        <w:pStyle w:val="ConsPlusNonformat"/>
        <w:jc w:val="both"/>
      </w:pPr>
      <w:bookmarkStart w:id="98" w:name="P803"/>
      <w:bookmarkEnd w:id="98"/>
      <w:r>
        <w:rPr>
          <w:sz w:val="16"/>
        </w:rPr>
        <w:t>Сведения о местонахождении объекта (052)</w:t>
      </w:r>
    </w:p>
    <w:p w:rsidR="001D650B" w:rsidRDefault="001D650B">
      <w:pPr>
        <w:pStyle w:val="ConsPlusNonformat"/>
        <w:jc w:val="both"/>
      </w:pPr>
      <w:r>
        <w:rPr>
          <w:sz w:val="16"/>
        </w:rPr>
        <w:t>┌─┬─┬─┬─┬─┬─┬─┬─┬─┬─┬─┬─┬─┬─┬─┬─┬─┬─┬─┬─┬─┬─┬─┬─┬─┬─┬─┬─┬─┬─┬─┬─┬─┬─┬─┬─┬─┬─┬─┬─┐</w:t>
      </w:r>
    </w:p>
    <w:p w:rsidR="001D650B" w:rsidRDefault="001D650B">
      <w:pPr>
        <w:pStyle w:val="ConsPlusNonformat"/>
        <w:jc w:val="both"/>
      </w:pPr>
      <w:r>
        <w:rPr>
          <w:sz w:val="16"/>
        </w:rPr>
        <w:t>│ │ │ │ │ │ │ │ │ │ │ │ │ │ │ │ │ │ │ │ │ │ │ │ │ │ │ │ │ │ │ │ │ │ │ │ │ │ │ │ │</w:t>
      </w:r>
    </w:p>
    <w:p w:rsidR="001D650B" w:rsidRDefault="001D650B">
      <w:pPr>
        <w:pStyle w:val="ConsPlusNonformat"/>
        <w:jc w:val="both"/>
      </w:pPr>
      <w:r>
        <w:rPr>
          <w:sz w:val="16"/>
        </w:rPr>
        <w:t>└─┴─┴─┴─┴─┴─┴─┴─┴─┴─┴─┴─┴─┴─┴─┴─┴─┴─┴─┴─┴─┴─┴─┴─┴─┴─┴─┴─┴─┴─┴─┴─┴─┴─┴─┴─┴─┴─┴─┴─┘</w:t>
      </w:r>
    </w:p>
    <w:p w:rsidR="001D650B" w:rsidRDefault="001D650B">
      <w:pPr>
        <w:pStyle w:val="ConsPlusNonformat"/>
        <w:jc w:val="both"/>
      </w:pPr>
      <w:r>
        <w:rPr>
          <w:sz w:val="16"/>
        </w:rPr>
        <w:t>┌─┬─┬─┬─┬─┬─┬─┬─┬─┬─┬─┬─┬─┬─┬─┬─┬─┬─┬─┬─┬─┬─┬─┬─┬─┬─┬─┬─┬─┬─┬─┬─┬─┬─┬─┬─┬─┬─┬─┬─┐</w:t>
      </w:r>
    </w:p>
    <w:p w:rsidR="001D650B" w:rsidRDefault="001D650B">
      <w:pPr>
        <w:pStyle w:val="ConsPlusNonformat"/>
        <w:jc w:val="both"/>
      </w:pPr>
      <w:r>
        <w:rPr>
          <w:sz w:val="16"/>
        </w:rPr>
        <w:t>│ │ │ │ │ │ │ │ │ │ │ │ │ │ │ │ │ │ │ │ │ │ │ │ │ │ │ │ │ │ │ │ │ │ │ │ │ │ │ │ │</w:t>
      </w:r>
    </w:p>
    <w:p w:rsidR="001D650B" w:rsidRDefault="001D650B">
      <w:pPr>
        <w:pStyle w:val="ConsPlusNonformat"/>
        <w:jc w:val="both"/>
      </w:pPr>
      <w:r>
        <w:rPr>
          <w:sz w:val="16"/>
        </w:rPr>
        <w:t>└─┴─┴─┴─┴─┴─┴─┴─┴─┴─┴─┴─┴─┴─┴─┴─┴─┴─┴─┴─┴─┴─┴─┴─┴─┴─┴─┴─┴─┴─┴─┴─┴─┴─┴─┴─┴─┴─┴─┴─┘</w:t>
      </w:r>
    </w:p>
    <w:p w:rsidR="001D650B" w:rsidRDefault="001D650B">
      <w:pPr>
        <w:pStyle w:val="ConsPlusNonformat"/>
        <w:jc w:val="both"/>
      </w:pPr>
      <w:r>
        <w:rPr>
          <w:sz w:val="16"/>
        </w:rPr>
        <w:t>┌─┬─┬─┬─┬─┬─┬─┬─┬─┬─┬─┬─┬─┬─┬─┬─┬─┬─┬─┬─┬─┬─┬─┬─┬─┬─┬─┬─┬─┬─┬─┬─┬─┬─┬─┬─┬─┬─┬─┬─┐</w:t>
      </w:r>
    </w:p>
    <w:p w:rsidR="001D650B" w:rsidRDefault="001D650B">
      <w:pPr>
        <w:pStyle w:val="ConsPlusNonformat"/>
        <w:jc w:val="both"/>
      </w:pPr>
      <w:r>
        <w:rPr>
          <w:sz w:val="16"/>
        </w:rPr>
        <w:t>│ │ │ │ │ │ │ │ │ │ │ │ │ │ │ │ │ │ │ │ │ │ │ │ │ │ │ │ │ │ │ │ │ │ │ │ │ │ │ │ │</w:t>
      </w:r>
    </w:p>
    <w:p w:rsidR="001D650B" w:rsidRDefault="001D650B">
      <w:pPr>
        <w:pStyle w:val="ConsPlusNonformat"/>
        <w:jc w:val="both"/>
      </w:pPr>
      <w:r>
        <w:rPr>
          <w:sz w:val="16"/>
        </w:rPr>
        <w:t>└─┴─┴─┴─┴─┴─┴─┴─┴─┴─┴─┴─┴─┴─┴─┴─┴─┴─┴─┴─┴─┴─┴─┴─┴─┴─┴─┴─┴─┴─┴─┴─┴─┴─┴─┴─┴─┴─┴─┴─┘</w:t>
      </w:r>
    </w:p>
    <w:p w:rsidR="001D650B" w:rsidRDefault="001D650B">
      <w:pPr>
        <w:pStyle w:val="ConsPlusNonformat"/>
        <w:jc w:val="both"/>
      </w:pPr>
      <w:r>
        <w:rPr>
          <w:sz w:val="16"/>
        </w:rPr>
        <w:t>┌─┬─┬─┬─┬─┬─┬─┬─┬─┬─┬─┬─┬─┬─┬─┬─┬─┬─┬─┬─┬─┬─┬─┬─┬─┬─┬─┬─┬─┬─┬─┬─┬─┬─┬─┬─┬─┬─┬─┬─┐</w:t>
      </w:r>
    </w:p>
    <w:p w:rsidR="001D650B" w:rsidRDefault="001D650B">
      <w:pPr>
        <w:pStyle w:val="ConsPlusNonformat"/>
        <w:jc w:val="both"/>
      </w:pPr>
      <w:r>
        <w:rPr>
          <w:sz w:val="16"/>
        </w:rPr>
        <w:t>│ │ │ │ │ │ │ │ │ │ │ │ │ │ │ │ │ │ │ │ │ │ │ │ │ │ │ │ │ │ │ │ │ │ │ │ │ │ │ │ │</w:t>
      </w:r>
    </w:p>
    <w:p w:rsidR="001D650B" w:rsidRDefault="001D650B">
      <w:pPr>
        <w:pStyle w:val="ConsPlusNonformat"/>
        <w:jc w:val="both"/>
      </w:pPr>
      <w:r>
        <w:rPr>
          <w:sz w:val="16"/>
        </w:rPr>
        <w:t>└─┴─┴─┴─┴─┴─┴─┴─┴─┴─┴─┴─┴─┴─┴─┴─┴─┴─┴─┴─┴─┴─┴─┴─┴─┴─┴─┴─┴─┴─┴─┴─┴─┴─┴─┴─┴─┴─┴─┴─┘</w:t>
      </w:r>
    </w:p>
    <w:p w:rsidR="001D650B" w:rsidRDefault="001D650B">
      <w:pPr>
        <w:pStyle w:val="ConsPlusNonformat"/>
        <w:jc w:val="both"/>
      </w:pPr>
      <w:r>
        <w:rPr>
          <w:sz w:val="16"/>
        </w:rPr>
        <w:t>┌─┬─┬─┬─┬─┬─┬─┬─┬─┬─┬─┬─┬─┬─┬─┬─┬─┬─┬─┬─┬─┬─┬─┬─┬─┬─┬─┬─┬─┬─┬─┬─┬─┬─┬─┬─┬─┬─┬─┬─┐</w:t>
      </w:r>
    </w:p>
    <w:p w:rsidR="001D650B" w:rsidRDefault="001D650B">
      <w:pPr>
        <w:pStyle w:val="ConsPlusNonformat"/>
        <w:jc w:val="both"/>
      </w:pPr>
      <w:r>
        <w:rPr>
          <w:sz w:val="16"/>
        </w:rPr>
        <w:t>│ │ │ │ │ │ │ │ │ │ │ │ │ │ │ │ │ │ │ │ │ │ │ │ │ │ │ │ │ │ │ │ │ │ │ │ │ │ │ │ │</w:t>
      </w:r>
    </w:p>
    <w:p w:rsidR="001D650B" w:rsidRDefault="001D650B">
      <w:pPr>
        <w:pStyle w:val="ConsPlusNonformat"/>
        <w:jc w:val="both"/>
      </w:pPr>
      <w:r>
        <w:rPr>
          <w:sz w:val="16"/>
        </w:rPr>
        <w:t>└─┴─┴─┴─┴─┴─┴─┴─┴─┴─┴─┴─┴─┴─┴─┴─┴─┴─┴─┴─┴─┴─┴─┴─┴─┴─┴─┴─┴─┴─┴─┴─┴─┴─┴─┴─┴─┴─┴─┴─┘</w:t>
      </w:r>
    </w:p>
    <w:p w:rsidR="001D650B" w:rsidRDefault="001D650B">
      <w:pPr>
        <w:pStyle w:val="ConsPlusNonformat"/>
        <w:jc w:val="both"/>
      </w:pPr>
    </w:p>
    <w:p w:rsidR="001D650B" w:rsidRDefault="001D650B">
      <w:pPr>
        <w:pStyle w:val="ConsPlusNonformat"/>
        <w:jc w:val="both"/>
      </w:pPr>
      <w:r>
        <w:rPr>
          <w:sz w:val="16"/>
        </w:rPr>
        <w:t xml:space="preserve"> 1.6. Дата акта                         1.7. Дата регистрации    ┌─┬─┐ ┌─┬─┐ ┌─┬─┬─┬─┐</w:t>
      </w:r>
    </w:p>
    <w:p w:rsidR="001D650B" w:rsidRDefault="001D650B">
      <w:pPr>
        <w:pStyle w:val="ConsPlusNonformat"/>
        <w:jc w:val="both"/>
      </w:pPr>
      <w:r>
        <w:rPr>
          <w:sz w:val="16"/>
        </w:rPr>
        <w:t xml:space="preserve">   о передаче    ┌─┬─┐ ┌─┬─┐ ┌─┬─┬─┬─┐    права собственности    │ │ │.│ │ │.│ │ │ │ │</w:t>
      </w:r>
    </w:p>
    <w:p w:rsidR="001D650B" w:rsidRDefault="001D650B">
      <w:pPr>
        <w:pStyle w:val="ConsPlusNonformat"/>
        <w:jc w:val="both"/>
      </w:pPr>
      <w:r>
        <w:rPr>
          <w:sz w:val="16"/>
        </w:rPr>
        <w:lastRenderedPageBreak/>
        <w:t xml:space="preserve">   квартиры,     │ │ │.│ │ │.│ │ │ │ │    на жилой дом, квартиру,└─┴─┘ └─┴─┘ └─┴─┴─┴─┘</w:t>
      </w:r>
    </w:p>
    <w:p w:rsidR="001D650B" w:rsidRDefault="001D650B">
      <w:pPr>
        <w:pStyle w:val="ConsPlusNonformat"/>
        <w:jc w:val="both"/>
      </w:pPr>
      <w:r>
        <w:rPr>
          <w:sz w:val="16"/>
        </w:rPr>
        <w:t xml:space="preserve">   комнаты или   └─┴─┘ └─┴─┘ └─┴─┴─┴─┘    комнату или долю</w:t>
      </w:r>
    </w:p>
    <w:p w:rsidR="001D650B" w:rsidRDefault="001D650B">
      <w:pPr>
        <w:pStyle w:val="ConsPlusNonformat"/>
        <w:jc w:val="both"/>
      </w:pPr>
      <w:r>
        <w:rPr>
          <w:sz w:val="16"/>
        </w:rPr>
        <w:t xml:space="preserve">   доли (долей)                           (доли) в них (070)</w:t>
      </w:r>
    </w:p>
    <w:p w:rsidR="001D650B" w:rsidRDefault="001D650B">
      <w:pPr>
        <w:pStyle w:val="ConsPlusNonformat"/>
        <w:jc w:val="both"/>
      </w:pPr>
      <w:r>
        <w:rPr>
          <w:sz w:val="16"/>
        </w:rPr>
        <w:t xml:space="preserve">   в них (060)</w:t>
      </w:r>
    </w:p>
    <w:p w:rsidR="001D650B" w:rsidRDefault="001D650B">
      <w:pPr>
        <w:pStyle w:val="ConsPlusNonformat"/>
        <w:jc w:val="both"/>
      </w:pPr>
      <w:r>
        <w:rPr>
          <w:sz w:val="16"/>
        </w:rPr>
        <w:t xml:space="preserve"> 1.8. Дата       ┌─┬─┐ ┌─┬─┐ ┌─┬─┬─┬─┐  1.9. Дата заявления</w:t>
      </w:r>
    </w:p>
    <w:p w:rsidR="001D650B" w:rsidRDefault="001D650B">
      <w:pPr>
        <w:pStyle w:val="ConsPlusNonformat"/>
        <w:jc w:val="both"/>
      </w:pPr>
      <w:r>
        <w:rPr>
          <w:sz w:val="16"/>
        </w:rPr>
        <w:t xml:space="preserve">   регистрации   │ │ │.│ │ │.│ │ │ │ │    о распределении        ┌─┬─┐ ┌─┬─┐ ┌─┬─┬─┬─┐</w:t>
      </w:r>
    </w:p>
    <w:p w:rsidR="001D650B" w:rsidRDefault="001D650B">
      <w:pPr>
        <w:pStyle w:val="ConsPlusNonformat"/>
        <w:jc w:val="both"/>
      </w:pPr>
      <w:r>
        <w:rPr>
          <w:sz w:val="16"/>
        </w:rPr>
        <w:t xml:space="preserve">   права         └─┴─┘ └─┴─┘ └─┴─┴─┴─┘    имущественного         │ │ │.│ │ │.│ │ │ │ │</w:t>
      </w:r>
    </w:p>
    <w:p w:rsidR="001D650B" w:rsidRDefault="001D650B">
      <w:pPr>
        <w:pStyle w:val="ConsPlusNonformat"/>
        <w:jc w:val="both"/>
      </w:pPr>
      <w:r>
        <w:rPr>
          <w:sz w:val="16"/>
        </w:rPr>
        <w:t xml:space="preserve">   собственности                          налогового вычета/     └─┴─┘ └─┴─┘ └─┴─┴─┴─┘</w:t>
      </w:r>
    </w:p>
    <w:p w:rsidR="001D650B" w:rsidRDefault="001D650B">
      <w:pPr>
        <w:pStyle w:val="ConsPlusNonformat"/>
        <w:jc w:val="both"/>
      </w:pPr>
      <w:r>
        <w:rPr>
          <w:sz w:val="16"/>
        </w:rPr>
        <w:t xml:space="preserve">   на земельный                           понесенных расходов</w:t>
      </w:r>
    </w:p>
    <w:p w:rsidR="001D650B" w:rsidRDefault="001D650B">
      <w:pPr>
        <w:pStyle w:val="ConsPlusNonformat"/>
        <w:jc w:val="both"/>
      </w:pPr>
      <w:r>
        <w:rPr>
          <w:sz w:val="16"/>
        </w:rPr>
        <w:t xml:space="preserve">   участок (080)                          (090)</w:t>
      </w:r>
    </w:p>
    <w:p w:rsidR="001D650B" w:rsidRDefault="001D650B">
      <w:pPr>
        <w:pStyle w:val="ConsPlusNonformat"/>
        <w:jc w:val="both"/>
      </w:pPr>
      <w:r>
        <w:rPr>
          <w:sz w:val="16"/>
        </w:rPr>
        <w:t xml:space="preserve"> 1.10. Доля      ┌─┬─┬─┬─┬─┬─┐ ┌─┬─┬─┬─┬─┬─┐ 1.11. Год начала                 ┌─┬─┬─┬─┐</w:t>
      </w:r>
    </w:p>
    <w:p w:rsidR="001D650B" w:rsidRDefault="001D650B">
      <w:pPr>
        <w:pStyle w:val="ConsPlusNonformat"/>
        <w:jc w:val="both"/>
      </w:pPr>
      <w:r>
        <w:rPr>
          <w:sz w:val="16"/>
        </w:rPr>
        <w:t xml:space="preserve">   (доли) в      │ │ │ │ │ │ │/│ │ │ │ │ │ │  использования                   │ │ │ │ │</w:t>
      </w:r>
    </w:p>
    <w:p w:rsidR="001D650B" w:rsidRDefault="001D650B">
      <w:pPr>
        <w:pStyle w:val="ConsPlusNonformat"/>
        <w:jc w:val="both"/>
      </w:pPr>
      <w:r>
        <w:rPr>
          <w:sz w:val="16"/>
        </w:rPr>
        <w:t xml:space="preserve">   праве         └─┴─┴─┴─┴─┴─┘ └─┴─┴─┴─┴─┴─┘  налогового вычета               └─┴─┴─┴─┘</w:t>
      </w:r>
    </w:p>
    <w:p w:rsidR="001D650B" w:rsidRDefault="001D650B">
      <w:pPr>
        <w:pStyle w:val="ConsPlusNonformat"/>
        <w:jc w:val="both"/>
      </w:pPr>
      <w:r>
        <w:rPr>
          <w:sz w:val="16"/>
        </w:rPr>
        <w:t xml:space="preserve">   собственности                              (уменьшения</w:t>
      </w:r>
    </w:p>
    <w:p w:rsidR="001D650B" w:rsidRDefault="001D650B">
      <w:pPr>
        <w:pStyle w:val="ConsPlusNonformat"/>
        <w:jc w:val="both"/>
      </w:pPr>
      <w:r>
        <w:rPr>
          <w:sz w:val="16"/>
        </w:rPr>
        <w:t xml:space="preserve">   (100)                                      налоговой базы)</w:t>
      </w:r>
    </w:p>
    <w:p w:rsidR="001D650B" w:rsidRDefault="001D650B">
      <w:pPr>
        <w:pStyle w:val="ConsPlusNonformat"/>
        <w:jc w:val="both"/>
      </w:pPr>
      <w:r>
        <w:rPr>
          <w:sz w:val="16"/>
        </w:rPr>
        <w:t xml:space="preserve">                                              (110)</w:t>
      </w:r>
    </w:p>
    <w:p w:rsidR="001D650B" w:rsidRDefault="001D650B">
      <w:pPr>
        <w:pStyle w:val="ConsPlusNonformat"/>
        <w:jc w:val="both"/>
      </w:pPr>
    </w:p>
    <w:p w:rsidR="001D650B" w:rsidRDefault="001D650B">
      <w:pPr>
        <w:pStyle w:val="ConsPlusNonformat"/>
        <w:jc w:val="both"/>
      </w:pPr>
      <w:bookmarkStart w:id="99" w:name="P839"/>
      <w:bookmarkEnd w:id="99"/>
      <w:r>
        <w:rPr>
          <w:sz w:val="16"/>
        </w:rPr>
        <w:t xml:space="preserve"> 1.12. Сумма фактически произведенных расходов на новое        ┌─┬─┬─┬─┬─┬─┬─┬─┐ ┌─┬─┐</w:t>
      </w:r>
    </w:p>
    <w:p w:rsidR="001D650B" w:rsidRDefault="001D650B">
      <w:pPr>
        <w:pStyle w:val="ConsPlusNonformat"/>
        <w:jc w:val="both"/>
      </w:pPr>
      <w:r>
        <w:rPr>
          <w:sz w:val="16"/>
        </w:rPr>
        <w:t xml:space="preserve">   строительство или приобретение объекта (без учета           │ │ │ │ │ │ │ │ │.│ │ │</w:t>
      </w:r>
    </w:p>
    <w:p w:rsidR="001D650B" w:rsidRDefault="001D650B">
      <w:pPr>
        <w:pStyle w:val="ConsPlusNonformat"/>
        <w:jc w:val="both"/>
      </w:pPr>
      <w:r>
        <w:rPr>
          <w:sz w:val="16"/>
        </w:rPr>
        <w:t xml:space="preserve">   процентов по займам (кредитам)), но не более предельного    └─┴─┴─┴─┴─┴─┴─┴─┘ └─┴─┘</w:t>
      </w:r>
    </w:p>
    <w:p w:rsidR="001D650B" w:rsidRDefault="001D650B">
      <w:pPr>
        <w:pStyle w:val="ConsPlusNonformat"/>
        <w:jc w:val="both"/>
      </w:pPr>
      <w:r>
        <w:rPr>
          <w:sz w:val="16"/>
        </w:rPr>
        <w:t xml:space="preserve">   размера имущественного налогового вычета (руб. коп.) (120)</w:t>
      </w:r>
    </w:p>
    <w:p w:rsidR="001D650B" w:rsidRDefault="001D650B">
      <w:pPr>
        <w:pStyle w:val="ConsPlusNonformat"/>
        <w:jc w:val="both"/>
      </w:pPr>
    </w:p>
    <w:p w:rsidR="001D650B" w:rsidRDefault="001D650B">
      <w:pPr>
        <w:pStyle w:val="ConsPlusNonformat"/>
        <w:jc w:val="both"/>
      </w:pPr>
      <w:bookmarkStart w:id="100" w:name="P844"/>
      <w:bookmarkEnd w:id="100"/>
      <w:r>
        <w:rPr>
          <w:sz w:val="16"/>
        </w:rPr>
        <w:t xml:space="preserve"> 1.13. Сумма фактически уплаченных процентов по займам         ┌─┬─┬─┬─┬─┬─┬─┬─┐ ┌─┬─┐</w:t>
      </w:r>
    </w:p>
    <w:p w:rsidR="001D650B" w:rsidRDefault="001D650B">
      <w:pPr>
        <w:pStyle w:val="ConsPlusNonformat"/>
        <w:jc w:val="both"/>
      </w:pPr>
      <w:r>
        <w:rPr>
          <w:sz w:val="16"/>
        </w:rPr>
        <w:t xml:space="preserve">   (кредитам) (руб. коп.) (130)                                │ │ │ │ │ │ │ │ │.│ │ │</w:t>
      </w:r>
    </w:p>
    <w:p w:rsidR="001D650B" w:rsidRDefault="001D650B">
      <w:pPr>
        <w:pStyle w:val="ConsPlusNonformat"/>
        <w:jc w:val="both"/>
      </w:pPr>
      <w:r>
        <w:rPr>
          <w:sz w:val="16"/>
        </w:rPr>
        <w:t xml:space="preserve">                                                               └─┴─┴─┴─┴─┴─┴─┴─┘ └─┴─┘</w:t>
      </w:r>
    </w:p>
    <w:p w:rsidR="001D650B" w:rsidRDefault="001D650B">
      <w:pPr>
        <w:pStyle w:val="ConsPlusNonformat"/>
        <w:jc w:val="both"/>
      </w:pPr>
    </w:p>
    <w:p w:rsidR="001D650B" w:rsidRDefault="001D650B">
      <w:pPr>
        <w:pStyle w:val="ConsPlusNonformat"/>
        <w:jc w:val="both"/>
      </w:pPr>
      <w:r>
        <w:rPr>
          <w:sz w:val="18"/>
        </w:rPr>
        <w:t>2. Расчет имущественного налогового вычета (руб. коп.)</w:t>
      </w:r>
    </w:p>
    <w:p w:rsidR="001D650B" w:rsidRDefault="001D650B">
      <w:pPr>
        <w:pStyle w:val="ConsPlusNonformat"/>
        <w:jc w:val="both"/>
      </w:pPr>
    </w:p>
    <w:p w:rsidR="001D650B" w:rsidRDefault="001D650B">
      <w:pPr>
        <w:pStyle w:val="ConsPlusNonformat"/>
        <w:jc w:val="both"/>
      </w:pPr>
      <w:bookmarkStart w:id="101" w:name="P850"/>
      <w:bookmarkEnd w:id="101"/>
      <w:r>
        <w:rPr>
          <w:sz w:val="18"/>
        </w:rPr>
        <w:t xml:space="preserve"> 2.1. Сумма имущественного налогового вычета по расходам на    ┌─┬─┬─┬─┬─┬─┬─┬─┐ ┌─┬─┐</w:t>
      </w:r>
    </w:p>
    <w:p w:rsidR="001D650B" w:rsidRDefault="001D650B">
      <w:pPr>
        <w:pStyle w:val="ConsPlusNonformat"/>
        <w:jc w:val="both"/>
      </w:pPr>
      <w:r>
        <w:rPr>
          <w:sz w:val="18"/>
        </w:rPr>
        <w:t xml:space="preserve">   новое строительство или приобретение объекта, принятая к    │ │ │ │ │ │ │ │ │.│ │ │</w:t>
      </w:r>
    </w:p>
    <w:p w:rsidR="001D650B" w:rsidRDefault="001D650B">
      <w:pPr>
        <w:pStyle w:val="ConsPlusNonformat"/>
        <w:jc w:val="both"/>
      </w:pPr>
      <w:r>
        <w:rPr>
          <w:sz w:val="18"/>
        </w:rPr>
        <w:t xml:space="preserve">   учету при определении налоговой базы за предыдущие          └─┴─┴─┴─┴─┴─┴─┴─┘ └─┴─┘</w:t>
      </w:r>
    </w:p>
    <w:p w:rsidR="001D650B" w:rsidRDefault="001D650B">
      <w:pPr>
        <w:pStyle w:val="ConsPlusNonformat"/>
        <w:jc w:val="both"/>
      </w:pPr>
      <w:r>
        <w:rPr>
          <w:sz w:val="18"/>
        </w:rPr>
        <w:t xml:space="preserve">   налоговые периоды (140)</w:t>
      </w:r>
    </w:p>
    <w:p w:rsidR="001D650B" w:rsidRDefault="001D650B">
      <w:pPr>
        <w:pStyle w:val="ConsPlusNonformat"/>
        <w:jc w:val="both"/>
      </w:pPr>
    </w:p>
    <w:p w:rsidR="001D650B" w:rsidRDefault="001D650B">
      <w:pPr>
        <w:pStyle w:val="ConsPlusNonformat"/>
        <w:jc w:val="both"/>
      </w:pPr>
      <w:r>
        <w:rPr>
          <w:sz w:val="18"/>
        </w:rPr>
        <w:t xml:space="preserve"> 2.2. Сумма имущественного налогового вычета по уплаченным     ┌─┬─┬─┬─┬─┬─┬─┬─┐ ┌─┬─┐</w:t>
      </w:r>
    </w:p>
    <w:p w:rsidR="001D650B" w:rsidRDefault="001D650B">
      <w:pPr>
        <w:pStyle w:val="ConsPlusNonformat"/>
        <w:jc w:val="both"/>
      </w:pPr>
      <w:r>
        <w:rPr>
          <w:sz w:val="18"/>
        </w:rPr>
        <w:t xml:space="preserve">   процентам по займам (кредитам), принятая к учету при        │ │ │ │ │ │ │ │ │.│ │ │</w:t>
      </w:r>
    </w:p>
    <w:p w:rsidR="001D650B" w:rsidRDefault="001D650B">
      <w:pPr>
        <w:pStyle w:val="ConsPlusNonformat"/>
        <w:jc w:val="both"/>
      </w:pPr>
      <w:r>
        <w:rPr>
          <w:sz w:val="18"/>
        </w:rPr>
        <w:t xml:space="preserve">   определении налоговой базы за предыдущие налоговые периоды  └─┴─┴─┴─┴─┴─┴─┴─┘ └─┴─┘</w:t>
      </w:r>
    </w:p>
    <w:p w:rsidR="001D650B" w:rsidRDefault="001D650B">
      <w:pPr>
        <w:pStyle w:val="ConsPlusNonformat"/>
        <w:jc w:val="both"/>
      </w:pPr>
      <w:r>
        <w:rPr>
          <w:sz w:val="18"/>
        </w:rPr>
        <w:t xml:space="preserve">   (150)</w:t>
      </w:r>
    </w:p>
    <w:p w:rsidR="001D650B" w:rsidRDefault="001D650B">
      <w:pPr>
        <w:pStyle w:val="ConsPlusNonformat"/>
        <w:jc w:val="both"/>
      </w:pPr>
    </w:p>
    <w:p w:rsidR="001D650B" w:rsidRDefault="001D650B">
      <w:pPr>
        <w:pStyle w:val="ConsPlusNonformat"/>
        <w:jc w:val="both"/>
      </w:pPr>
      <w:bookmarkStart w:id="102" w:name="P860"/>
      <w:bookmarkEnd w:id="102"/>
      <w:r>
        <w:rPr>
          <w:sz w:val="18"/>
        </w:rPr>
        <w:t xml:space="preserve"> 2.3. Сумма имущественного налогового вычета (без учета        ┌─┬─┬─┬─┬─┬─┬─┬─┐ ┌─┬─┐</w:t>
      </w:r>
    </w:p>
    <w:p w:rsidR="001D650B" w:rsidRDefault="001D650B">
      <w:pPr>
        <w:pStyle w:val="ConsPlusNonformat"/>
        <w:jc w:val="both"/>
      </w:pPr>
      <w:r>
        <w:rPr>
          <w:sz w:val="18"/>
        </w:rPr>
        <w:t xml:space="preserve">   процентов по займам (кредитам),  предоставленная в          │ │ │ │ │ │ │ │ │.│ │ │</w:t>
      </w:r>
    </w:p>
    <w:p w:rsidR="001D650B" w:rsidRDefault="001D650B">
      <w:pPr>
        <w:pStyle w:val="ConsPlusNonformat"/>
        <w:jc w:val="both"/>
      </w:pPr>
      <w:r>
        <w:rPr>
          <w:sz w:val="18"/>
        </w:rPr>
        <w:t xml:space="preserve">   отчетном налоговом периоде налоговым(и) агентом(ами) на     └─┴─┴─┴─┴─┴─┴─┴─┘ └─┴─┘</w:t>
      </w:r>
    </w:p>
    <w:p w:rsidR="001D650B" w:rsidRDefault="001D650B">
      <w:pPr>
        <w:pStyle w:val="ConsPlusNonformat"/>
        <w:jc w:val="both"/>
      </w:pPr>
      <w:r>
        <w:rPr>
          <w:sz w:val="18"/>
        </w:rPr>
        <w:t xml:space="preserve">   основании уведомления, выданного налоговым органом (180)</w:t>
      </w:r>
    </w:p>
    <w:p w:rsidR="001D650B" w:rsidRDefault="001D650B">
      <w:pPr>
        <w:pStyle w:val="ConsPlusNonformat"/>
        <w:jc w:val="both"/>
      </w:pPr>
    </w:p>
    <w:p w:rsidR="001D650B" w:rsidRDefault="001D650B">
      <w:pPr>
        <w:pStyle w:val="ConsPlusNonformat"/>
        <w:jc w:val="both"/>
      </w:pPr>
      <w:bookmarkStart w:id="103" w:name="P865"/>
      <w:bookmarkEnd w:id="103"/>
      <w:r>
        <w:rPr>
          <w:sz w:val="18"/>
        </w:rPr>
        <w:t xml:space="preserve"> 2.4. Сумма имущественного налогового вычета по уплаченным     ┌─┬─┬─┬─┬─┬─┬─┬─┐ ┌─┬─┐</w:t>
      </w:r>
    </w:p>
    <w:p w:rsidR="001D650B" w:rsidRDefault="001D650B">
      <w:pPr>
        <w:pStyle w:val="ConsPlusNonformat"/>
        <w:jc w:val="both"/>
      </w:pPr>
      <w:r>
        <w:rPr>
          <w:sz w:val="18"/>
        </w:rPr>
        <w:t xml:space="preserve">   процентам по займам (кредитам), предоставленная в отчетном  │ │ │ │ │ │ │ │ │.│ │ │</w:t>
      </w:r>
    </w:p>
    <w:p w:rsidR="001D650B" w:rsidRDefault="001D650B">
      <w:pPr>
        <w:pStyle w:val="ConsPlusNonformat"/>
        <w:jc w:val="both"/>
      </w:pPr>
      <w:r>
        <w:rPr>
          <w:sz w:val="18"/>
        </w:rPr>
        <w:t xml:space="preserve">   налоговом периоде налоговым(и) агентом(ами) на основании    └─┴─┴─┴─┴─┴─┴─┴─┘ └─┴─┘</w:t>
      </w:r>
    </w:p>
    <w:p w:rsidR="001D650B" w:rsidRDefault="001D650B">
      <w:pPr>
        <w:pStyle w:val="ConsPlusNonformat"/>
        <w:jc w:val="both"/>
      </w:pPr>
      <w:r>
        <w:rPr>
          <w:sz w:val="18"/>
        </w:rPr>
        <w:t xml:space="preserve">   уведомления, выданного налоговым органом (190)</w:t>
      </w:r>
    </w:p>
    <w:p w:rsidR="001D650B" w:rsidRDefault="001D650B">
      <w:pPr>
        <w:pStyle w:val="ConsPlusNonformat"/>
        <w:jc w:val="both"/>
      </w:pPr>
    </w:p>
    <w:p w:rsidR="001D650B" w:rsidRDefault="001D650B">
      <w:pPr>
        <w:pStyle w:val="ConsPlusNonformat"/>
        <w:jc w:val="both"/>
      </w:pPr>
      <w:bookmarkStart w:id="104" w:name="P870"/>
      <w:bookmarkEnd w:id="104"/>
      <w:r>
        <w:rPr>
          <w:sz w:val="18"/>
        </w:rPr>
        <w:t xml:space="preserve"> 2.5. Размер налоговой базы в отношении доходов,       ┌─┬─┬─┬─┬─┬─┬─┬─┬─┬─┬─┬─┐ ┌─┬─┐</w:t>
      </w:r>
    </w:p>
    <w:p w:rsidR="001D650B" w:rsidRDefault="001D650B">
      <w:pPr>
        <w:pStyle w:val="ConsPlusNonformat"/>
        <w:jc w:val="both"/>
      </w:pPr>
      <w:r>
        <w:rPr>
          <w:sz w:val="18"/>
        </w:rPr>
        <w:t xml:space="preserve">   облагаемой по ставке 13%, за минусом налоговых      │ │ │ │ │ │ │ │ │ │ │ │ │.│ │ │</w:t>
      </w:r>
    </w:p>
    <w:p w:rsidR="001D650B" w:rsidRDefault="001D650B">
      <w:pPr>
        <w:pStyle w:val="ConsPlusNonformat"/>
        <w:jc w:val="both"/>
      </w:pPr>
      <w:r>
        <w:rPr>
          <w:sz w:val="18"/>
        </w:rPr>
        <w:t xml:space="preserve">   вычетов (200)                                       └─┴─┴─┴─┴─┴─┴─┴─┴─┴─┴─┴─┘ └─┴─┘</w:t>
      </w:r>
    </w:p>
    <w:p w:rsidR="001D650B" w:rsidRDefault="001D650B">
      <w:pPr>
        <w:pStyle w:val="ConsPlusNonformat"/>
        <w:jc w:val="both"/>
      </w:pPr>
    </w:p>
    <w:p w:rsidR="001D650B" w:rsidRDefault="001D650B">
      <w:pPr>
        <w:pStyle w:val="ConsPlusNonformat"/>
        <w:jc w:val="both"/>
      </w:pPr>
      <w:bookmarkStart w:id="105" w:name="P874"/>
      <w:bookmarkEnd w:id="105"/>
      <w:r>
        <w:rPr>
          <w:sz w:val="18"/>
        </w:rPr>
        <w:t xml:space="preserve"> 2.6. Сумма документально подтвержденных расходов на новое     ┌─┬─┬─┬─┬─┬─┬─┬─┐ ┌─┬─┐</w:t>
      </w:r>
    </w:p>
    <w:p w:rsidR="001D650B" w:rsidRDefault="001D650B">
      <w:pPr>
        <w:pStyle w:val="ConsPlusNonformat"/>
        <w:jc w:val="both"/>
      </w:pPr>
      <w:r>
        <w:rPr>
          <w:sz w:val="18"/>
        </w:rPr>
        <w:t xml:space="preserve">   строительство или приобретение объекта, принимаемая для     │ │ │ │ │ │ │ │ │.│ │ │</w:t>
      </w:r>
    </w:p>
    <w:p w:rsidR="001D650B" w:rsidRDefault="001D650B">
      <w:pPr>
        <w:pStyle w:val="ConsPlusNonformat"/>
        <w:jc w:val="both"/>
      </w:pPr>
      <w:r>
        <w:rPr>
          <w:sz w:val="18"/>
        </w:rPr>
        <w:t xml:space="preserve">   целей имущественного налогового вычета за отчетный          └─┴─┴─┴─┴─┴─┴─┴─┘ └─┴─┘</w:t>
      </w:r>
    </w:p>
    <w:p w:rsidR="001D650B" w:rsidRDefault="001D650B">
      <w:pPr>
        <w:pStyle w:val="ConsPlusNonformat"/>
        <w:jc w:val="both"/>
      </w:pPr>
      <w:r>
        <w:rPr>
          <w:sz w:val="18"/>
        </w:rPr>
        <w:t xml:space="preserve">   налоговый период, на основании Декларации (210)</w:t>
      </w:r>
    </w:p>
    <w:p w:rsidR="001D650B" w:rsidRDefault="001D650B">
      <w:pPr>
        <w:pStyle w:val="ConsPlusNonformat"/>
        <w:jc w:val="both"/>
      </w:pPr>
    </w:p>
    <w:p w:rsidR="001D650B" w:rsidRDefault="001D650B">
      <w:pPr>
        <w:pStyle w:val="ConsPlusNonformat"/>
        <w:jc w:val="both"/>
      </w:pPr>
      <w:bookmarkStart w:id="106" w:name="P879"/>
      <w:bookmarkEnd w:id="106"/>
      <w:r>
        <w:rPr>
          <w:sz w:val="18"/>
        </w:rPr>
        <w:t xml:space="preserve"> 2.7. Сумма документально подтвержденных расходов по уплате    ┌─┬─┬─┬─┬─┬─┬─┬─┐ ┌─┬─┐</w:t>
      </w:r>
    </w:p>
    <w:p w:rsidR="001D650B" w:rsidRDefault="001D650B">
      <w:pPr>
        <w:pStyle w:val="ConsPlusNonformat"/>
        <w:jc w:val="both"/>
      </w:pPr>
      <w:r>
        <w:rPr>
          <w:sz w:val="18"/>
        </w:rPr>
        <w:t xml:space="preserve">   процентов по займам (кредитам), принимаемая для целей       │ │ │ │ │ │ │ │ │.│ │ │</w:t>
      </w:r>
    </w:p>
    <w:p w:rsidR="001D650B" w:rsidRDefault="001D650B">
      <w:pPr>
        <w:pStyle w:val="ConsPlusNonformat"/>
        <w:jc w:val="both"/>
      </w:pPr>
      <w:r>
        <w:rPr>
          <w:sz w:val="18"/>
        </w:rPr>
        <w:t xml:space="preserve">   имущественного налогового вычета за отчетный налоговый      └─┴─┴─┴─┴─┴─┴─┴─┘ └─┴─┘</w:t>
      </w:r>
    </w:p>
    <w:p w:rsidR="001D650B" w:rsidRDefault="001D650B">
      <w:pPr>
        <w:pStyle w:val="ConsPlusNonformat"/>
        <w:jc w:val="both"/>
      </w:pPr>
      <w:r>
        <w:rPr>
          <w:sz w:val="18"/>
        </w:rPr>
        <w:t xml:space="preserve">   период, на основании Декларации (220)</w:t>
      </w:r>
    </w:p>
    <w:p w:rsidR="001D650B" w:rsidRDefault="001D650B">
      <w:pPr>
        <w:pStyle w:val="ConsPlusNonformat"/>
        <w:jc w:val="both"/>
      </w:pPr>
    </w:p>
    <w:p w:rsidR="001D650B" w:rsidRDefault="001D650B">
      <w:pPr>
        <w:pStyle w:val="ConsPlusNonformat"/>
        <w:jc w:val="both"/>
      </w:pPr>
      <w:bookmarkStart w:id="107" w:name="P884"/>
      <w:bookmarkEnd w:id="107"/>
      <w:r>
        <w:rPr>
          <w:sz w:val="18"/>
        </w:rPr>
        <w:t xml:space="preserve"> 2.8. Остаток имущественного налогового вычета (без учета      ┌─┬─┬─┬─┬─┬─┬─┬─┐ ┌─┬─┐</w:t>
      </w:r>
    </w:p>
    <w:p w:rsidR="001D650B" w:rsidRDefault="001D650B">
      <w:pPr>
        <w:pStyle w:val="ConsPlusNonformat"/>
        <w:jc w:val="both"/>
      </w:pPr>
      <w:r>
        <w:rPr>
          <w:sz w:val="18"/>
        </w:rPr>
        <w:t xml:space="preserve">   процентов по займам (кредитам),  переходящий на следующий   │ │ │ │ │ │ │ │ │.│ │ │</w:t>
      </w:r>
    </w:p>
    <w:p w:rsidR="001D650B" w:rsidRDefault="001D650B">
      <w:pPr>
        <w:pStyle w:val="ConsPlusNonformat"/>
        <w:jc w:val="both"/>
      </w:pPr>
      <w:r>
        <w:rPr>
          <w:sz w:val="18"/>
        </w:rPr>
        <w:t xml:space="preserve">   налоговый период (230)                                      └─┴─┴─┴─┴─┴─┴─┴─┘ └─┴─┘</w:t>
      </w:r>
    </w:p>
    <w:p w:rsidR="001D650B" w:rsidRDefault="001D650B">
      <w:pPr>
        <w:pStyle w:val="ConsPlusNonformat"/>
        <w:jc w:val="both"/>
      </w:pPr>
    </w:p>
    <w:p w:rsidR="001D650B" w:rsidRDefault="001D650B">
      <w:pPr>
        <w:pStyle w:val="ConsPlusNonformat"/>
        <w:jc w:val="both"/>
      </w:pPr>
      <w:bookmarkStart w:id="108" w:name="P888"/>
      <w:bookmarkEnd w:id="108"/>
      <w:r>
        <w:rPr>
          <w:sz w:val="18"/>
        </w:rPr>
        <w:t xml:space="preserve"> 2.9. Остаток имущественного налогового вычета по уплате       ┌─┬─┬─┬─┬─┬─┬─┬─┐ ┌─┬─┐</w:t>
      </w:r>
    </w:p>
    <w:p w:rsidR="001D650B" w:rsidRDefault="001D650B">
      <w:pPr>
        <w:pStyle w:val="ConsPlusNonformat"/>
        <w:jc w:val="both"/>
      </w:pPr>
      <w:r>
        <w:rPr>
          <w:sz w:val="18"/>
        </w:rPr>
        <w:t xml:space="preserve">   процентов по займам (кредитам), переходящий на следующий    │ │ │ │ │ │ │ │ │.│ │ │</w:t>
      </w:r>
    </w:p>
    <w:p w:rsidR="001D650B" w:rsidRDefault="001D650B">
      <w:pPr>
        <w:pStyle w:val="ConsPlusNonformat"/>
        <w:jc w:val="both"/>
      </w:pPr>
      <w:r>
        <w:rPr>
          <w:sz w:val="18"/>
        </w:rPr>
        <w:t xml:space="preserve">   налоговый период (240)                                      └─┴─┴─┴─┴─┴─┴─┴─┘ └─┴─┘</w:t>
      </w:r>
    </w:p>
    <w:p w:rsidR="001D650B" w:rsidRDefault="001D650B">
      <w:pPr>
        <w:pStyle w:val="ConsPlusNonformat"/>
        <w:jc w:val="both"/>
      </w:pPr>
    </w:p>
    <w:p w:rsidR="001D650B" w:rsidRDefault="001D650B">
      <w:pPr>
        <w:pStyle w:val="ConsPlusNonformat"/>
        <w:jc w:val="both"/>
      </w:pPr>
      <w:r>
        <w:rPr>
          <w:sz w:val="18"/>
        </w:rPr>
        <w:t xml:space="preserve">    Сумма значений </w:t>
      </w:r>
      <w:hyperlink w:anchor="P874" w:history="1">
        <w:r>
          <w:rPr>
            <w:color w:val="0000FF"/>
            <w:sz w:val="18"/>
          </w:rPr>
          <w:t>подпунктов 2.6</w:t>
        </w:r>
      </w:hyperlink>
      <w:r>
        <w:rPr>
          <w:sz w:val="18"/>
        </w:rPr>
        <w:t xml:space="preserve"> и </w:t>
      </w:r>
      <w:hyperlink w:anchor="P879" w:history="1">
        <w:r>
          <w:rPr>
            <w:color w:val="0000FF"/>
            <w:sz w:val="18"/>
          </w:rPr>
          <w:t>2.7</w:t>
        </w:r>
      </w:hyperlink>
      <w:r>
        <w:rPr>
          <w:sz w:val="18"/>
        </w:rPr>
        <w:t xml:space="preserve"> не должна превышать значение </w:t>
      </w:r>
      <w:hyperlink w:anchor="P870" w:history="1">
        <w:r>
          <w:rPr>
            <w:color w:val="0000FF"/>
            <w:sz w:val="18"/>
          </w:rPr>
          <w:t>подпункта 2.5</w:t>
        </w:r>
      </w:hyperlink>
      <w:r>
        <w:rPr>
          <w:sz w:val="18"/>
        </w:rPr>
        <w:t>.</w:t>
      </w:r>
    </w:p>
    <w:p w:rsidR="001D650B" w:rsidRDefault="001D650B">
      <w:pPr>
        <w:pStyle w:val="ConsPlusNonformat"/>
        <w:jc w:val="both"/>
      </w:pPr>
      <w:r>
        <w:rPr>
          <w:sz w:val="18"/>
        </w:rPr>
        <w:t xml:space="preserve">    Сумма значений </w:t>
      </w:r>
      <w:hyperlink w:anchor="P860" w:history="1">
        <w:r>
          <w:rPr>
            <w:color w:val="0000FF"/>
            <w:sz w:val="18"/>
          </w:rPr>
          <w:t>подпунктов 2.3</w:t>
        </w:r>
      </w:hyperlink>
      <w:r>
        <w:rPr>
          <w:sz w:val="18"/>
        </w:rPr>
        <w:t xml:space="preserve">, </w:t>
      </w:r>
      <w:hyperlink w:anchor="P874" w:history="1">
        <w:r>
          <w:rPr>
            <w:color w:val="0000FF"/>
            <w:sz w:val="18"/>
          </w:rPr>
          <w:t>2.6</w:t>
        </w:r>
      </w:hyperlink>
      <w:r>
        <w:rPr>
          <w:sz w:val="18"/>
        </w:rPr>
        <w:t xml:space="preserve"> и </w:t>
      </w:r>
      <w:hyperlink w:anchor="P884" w:history="1">
        <w:r>
          <w:rPr>
            <w:color w:val="0000FF"/>
            <w:sz w:val="18"/>
          </w:rPr>
          <w:t>2.8</w:t>
        </w:r>
      </w:hyperlink>
      <w:r>
        <w:rPr>
          <w:sz w:val="18"/>
        </w:rPr>
        <w:t xml:space="preserve"> не должна превышать  значение  показателя</w:t>
      </w:r>
    </w:p>
    <w:p w:rsidR="001D650B" w:rsidRDefault="001D650B">
      <w:pPr>
        <w:pStyle w:val="ConsPlusNonformat"/>
        <w:jc w:val="both"/>
      </w:pPr>
      <w:hyperlink w:anchor="P839" w:history="1">
        <w:r>
          <w:rPr>
            <w:color w:val="0000FF"/>
            <w:sz w:val="18"/>
          </w:rPr>
          <w:t>подпункта 1.12</w:t>
        </w:r>
      </w:hyperlink>
      <w:r>
        <w:rPr>
          <w:sz w:val="18"/>
        </w:rPr>
        <w:t>.</w:t>
      </w:r>
    </w:p>
    <w:p w:rsidR="001D650B" w:rsidRDefault="001D650B">
      <w:pPr>
        <w:pStyle w:val="ConsPlusNonformat"/>
        <w:jc w:val="both"/>
      </w:pPr>
      <w:r>
        <w:rPr>
          <w:sz w:val="18"/>
        </w:rPr>
        <w:t xml:space="preserve">    Сумма значений </w:t>
      </w:r>
      <w:hyperlink w:anchor="P865" w:history="1">
        <w:r>
          <w:rPr>
            <w:color w:val="0000FF"/>
            <w:sz w:val="18"/>
          </w:rPr>
          <w:t>подпунктов 2.4</w:t>
        </w:r>
      </w:hyperlink>
      <w:r>
        <w:rPr>
          <w:sz w:val="18"/>
        </w:rPr>
        <w:t xml:space="preserve">, </w:t>
      </w:r>
      <w:hyperlink w:anchor="P879" w:history="1">
        <w:r>
          <w:rPr>
            <w:color w:val="0000FF"/>
            <w:sz w:val="18"/>
          </w:rPr>
          <w:t>2.7</w:t>
        </w:r>
      </w:hyperlink>
      <w:r>
        <w:rPr>
          <w:sz w:val="18"/>
        </w:rPr>
        <w:t xml:space="preserve"> и </w:t>
      </w:r>
      <w:hyperlink w:anchor="P888" w:history="1">
        <w:r>
          <w:rPr>
            <w:color w:val="0000FF"/>
            <w:sz w:val="18"/>
          </w:rPr>
          <w:t>2.9</w:t>
        </w:r>
      </w:hyperlink>
      <w:r>
        <w:rPr>
          <w:sz w:val="18"/>
        </w:rPr>
        <w:t xml:space="preserve"> не должна превышать  значение  показателя</w:t>
      </w:r>
    </w:p>
    <w:p w:rsidR="001D650B" w:rsidRDefault="001D650B">
      <w:pPr>
        <w:pStyle w:val="ConsPlusNonformat"/>
        <w:jc w:val="both"/>
      </w:pPr>
      <w:hyperlink w:anchor="P844" w:history="1">
        <w:r>
          <w:rPr>
            <w:color w:val="0000FF"/>
            <w:sz w:val="18"/>
          </w:rPr>
          <w:t>подпункта 1.13</w:t>
        </w:r>
      </w:hyperlink>
      <w:r>
        <w:rPr>
          <w:sz w:val="18"/>
        </w:rPr>
        <w:t>.</w:t>
      </w:r>
    </w:p>
    <w:p w:rsidR="001D650B" w:rsidRDefault="001D650B">
      <w:pPr>
        <w:pStyle w:val="ConsPlusNonformat"/>
        <w:jc w:val="both"/>
      </w:pPr>
    </w:p>
    <w:p w:rsidR="001D650B" w:rsidRDefault="001D650B">
      <w:pPr>
        <w:pStyle w:val="ConsPlusNonformat"/>
        <w:jc w:val="both"/>
      </w:pPr>
      <w:r>
        <w:rPr>
          <w:sz w:val="18"/>
        </w:rPr>
        <w:t xml:space="preserve">                Достоверность и полноту сведений, указанных на данной</w:t>
      </w:r>
    </w:p>
    <w:p w:rsidR="001D650B" w:rsidRDefault="001D650B">
      <w:pPr>
        <w:pStyle w:val="ConsPlusNonformat"/>
        <w:jc w:val="both"/>
      </w:pPr>
      <w:r>
        <w:rPr>
          <w:sz w:val="18"/>
        </w:rPr>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rmal"/>
        <w:jc w:val="both"/>
      </w:pPr>
    </w:p>
    <w:p w:rsidR="001D650B" w:rsidRDefault="001D650B">
      <w:pPr>
        <w:pStyle w:val="ConsPlusNonformat"/>
        <w:jc w:val="both"/>
      </w:pPr>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│0331│4098│                              ┌─┬─┬─┐</w:t>
      </w:r>
    </w:p>
    <w:p w:rsidR="001D650B" w:rsidRDefault="001D650B">
      <w:pPr>
        <w:pStyle w:val="ConsPlusNonformat"/>
        <w:jc w:val="both"/>
      </w:pPr>
      <w:r>
        <w:rPr>
          <w:sz w:val="18"/>
        </w:rPr>
        <w:t xml:space="preserve">                                       Стр.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 xml:space="preserve">     Фамилия _______________________________________________ И. ______ О. _______</w:t>
      </w:r>
    </w:p>
    <w:p w:rsidR="001D650B" w:rsidRDefault="001D650B">
      <w:pPr>
        <w:pStyle w:val="ConsPlusNonformat"/>
        <w:jc w:val="both"/>
      </w:pPr>
    </w:p>
    <w:p w:rsidR="001D650B" w:rsidRDefault="001D650B">
      <w:pPr>
        <w:pStyle w:val="ConsPlusNonformat"/>
        <w:jc w:val="both"/>
      </w:pPr>
      <w:bookmarkStart w:id="109" w:name="P914"/>
      <w:bookmarkEnd w:id="109"/>
      <w:r>
        <w:t xml:space="preserve">              Лист Д2. Расчет имущественных налоговых вычетов по доходам</w:t>
      </w:r>
    </w:p>
    <w:p w:rsidR="001D650B" w:rsidRDefault="001D650B">
      <w:pPr>
        <w:pStyle w:val="ConsPlusNonformat"/>
        <w:jc w:val="both"/>
      </w:pPr>
      <w:r>
        <w:t xml:space="preserve">                        от продажи имущества и имущественных прав</w:t>
      </w:r>
    </w:p>
    <w:p w:rsidR="001D650B" w:rsidRDefault="001D650B">
      <w:pPr>
        <w:pStyle w:val="ConsPlusNonformat"/>
        <w:jc w:val="both"/>
      </w:pPr>
    </w:p>
    <w:p w:rsidR="001D650B" w:rsidRDefault="001D650B">
      <w:pPr>
        <w:pStyle w:val="ConsPlusNonformat"/>
        <w:jc w:val="both"/>
      </w:pPr>
      <w:bookmarkStart w:id="110" w:name="P917"/>
      <w:bookmarkEnd w:id="110"/>
      <w:r>
        <w:rPr>
          <w:sz w:val="18"/>
        </w:rPr>
        <w:t>1. Расчет имущественных налоговых вычетов по доходам от продажи жилых домов, квартир,</w:t>
      </w:r>
    </w:p>
    <w:p w:rsidR="001D650B" w:rsidRDefault="001D650B">
      <w:pPr>
        <w:pStyle w:val="ConsPlusNonformat"/>
        <w:jc w:val="both"/>
      </w:pPr>
      <w:r>
        <w:rPr>
          <w:sz w:val="18"/>
        </w:rPr>
        <w:t>комнат, включая приватизированные жилые помещения, дач, садовых домиков, земельных</w:t>
      </w:r>
    </w:p>
    <w:p w:rsidR="001D650B" w:rsidRDefault="001D650B">
      <w:pPr>
        <w:pStyle w:val="ConsPlusNonformat"/>
        <w:jc w:val="both"/>
      </w:pPr>
      <w:r>
        <w:rPr>
          <w:sz w:val="18"/>
        </w:rPr>
        <w:t>участков и иного имущества (руб. коп.)</w:t>
      </w:r>
    </w:p>
    <w:p w:rsidR="001D650B" w:rsidRDefault="001D650B">
      <w:pPr>
        <w:pStyle w:val="ConsPlusNonformat"/>
        <w:jc w:val="both"/>
      </w:pPr>
    </w:p>
    <w:p w:rsidR="001D650B" w:rsidRDefault="001D650B">
      <w:pPr>
        <w:pStyle w:val="ConsPlusNonformat"/>
        <w:jc w:val="both"/>
      </w:pPr>
      <w:r>
        <w:rPr>
          <w:sz w:val="18"/>
        </w:rPr>
        <w:t xml:space="preserve"> 1.1. Суммы, полученные от продажи имущества, указанного в </w:t>
      </w:r>
      <w:hyperlink w:anchor="P917" w:history="1">
        <w:r>
          <w:rPr>
            <w:color w:val="0000FF"/>
            <w:sz w:val="18"/>
          </w:rPr>
          <w:t>п. 1</w:t>
        </w:r>
      </w:hyperlink>
      <w:r>
        <w:rPr>
          <w:sz w:val="18"/>
        </w:rPr>
        <w:t xml:space="preserve"> (за исключением</w:t>
      </w:r>
    </w:p>
    <w:p w:rsidR="001D650B" w:rsidRDefault="001D650B">
      <w:pPr>
        <w:pStyle w:val="ConsPlusNonformat"/>
        <w:jc w:val="both"/>
      </w:pPr>
      <w:r>
        <w:rPr>
          <w:sz w:val="18"/>
        </w:rPr>
        <w:t xml:space="preserve"> долей в указанном имуществе), для расчета размера имущественного налогового вычета</w:t>
      </w:r>
    </w:p>
    <w:p w:rsidR="001D650B" w:rsidRDefault="001D650B">
      <w:pPr>
        <w:pStyle w:val="ConsPlusNonformat"/>
        <w:jc w:val="both"/>
      </w:pPr>
      <w:r>
        <w:rPr>
          <w:sz w:val="18"/>
        </w:rPr>
        <w:t xml:space="preserve"> в пределах 1000000 руб.</w:t>
      </w:r>
    </w:p>
    <w:p w:rsidR="001D650B" w:rsidRDefault="001D650B">
      <w:pPr>
        <w:pStyle w:val="ConsPlusNonformat"/>
        <w:jc w:val="both"/>
      </w:pPr>
    </w:p>
    <w:p w:rsidR="001D650B" w:rsidRDefault="001D650B">
      <w:pPr>
        <w:pStyle w:val="ConsPlusNonformat"/>
        <w:jc w:val="both"/>
      </w:pPr>
      <w:bookmarkStart w:id="111" w:name="P925"/>
      <w:bookmarkEnd w:id="111"/>
      <w:r>
        <w:rPr>
          <w:sz w:val="18"/>
        </w:rPr>
        <w:t xml:space="preserve">       1.1.1. Сумма дохода от всех            1.1.2. Сумма налогового вычета (1000000</w:t>
      </w:r>
    </w:p>
    <w:p w:rsidR="001D650B" w:rsidRDefault="001D650B">
      <w:pPr>
        <w:pStyle w:val="ConsPlusNonformat"/>
        <w:jc w:val="both"/>
      </w:pPr>
      <w:r>
        <w:rPr>
          <w:sz w:val="18"/>
        </w:rPr>
        <w:t xml:space="preserve">              источников выплаты                     руб., но не более значения пп.</w:t>
      </w:r>
    </w:p>
    <w:p w:rsidR="001D650B" w:rsidRDefault="001D650B">
      <w:pPr>
        <w:pStyle w:val="ConsPlusNonformat"/>
        <w:jc w:val="both"/>
      </w:pPr>
      <w:r>
        <w:rPr>
          <w:sz w:val="18"/>
        </w:rPr>
        <w:t xml:space="preserve">                                                     </w:t>
      </w:r>
      <w:hyperlink w:anchor="P925" w:history="1">
        <w:r>
          <w:rPr>
            <w:color w:val="0000FF"/>
            <w:sz w:val="18"/>
          </w:rPr>
          <w:t>1.1.1</w:t>
        </w:r>
      </w:hyperlink>
      <w:r>
        <w:rPr>
          <w:sz w:val="18"/>
        </w:rPr>
        <w:t>)</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010 │ │ │ │ │ │ │ │ │ │ │ │ │.│ │ │    020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 xml:space="preserve"> 1.2. Суммы, полученные от продажи долей имущества, указанного в </w:t>
      </w:r>
      <w:hyperlink w:anchor="P917" w:history="1">
        <w:r>
          <w:rPr>
            <w:color w:val="0000FF"/>
            <w:sz w:val="18"/>
          </w:rPr>
          <w:t>п. 1</w:t>
        </w:r>
      </w:hyperlink>
      <w:r>
        <w:rPr>
          <w:sz w:val="18"/>
        </w:rPr>
        <w:t>, для расчета</w:t>
      </w:r>
    </w:p>
    <w:p w:rsidR="001D650B" w:rsidRDefault="001D650B">
      <w:pPr>
        <w:pStyle w:val="ConsPlusNonformat"/>
        <w:jc w:val="both"/>
      </w:pPr>
      <w:r>
        <w:rPr>
          <w:sz w:val="18"/>
        </w:rPr>
        <w:t xml:space="preserve"> размера имущественного налогового вычета в пределах 1000000 руб.</w:t>
      </w:r>
    </w:p>
    <w:p w:rsidR="001D650B" w:rsidRDefault="001D650B">
      <w:pPr>
        <w:pStyle w:val="ConsPlusNonformat"/>
        <w:jc w:val="both"/>
      </w:pPr>
    </w:p>
    <w:p w:rsidR="001D650B" w:rsidRDefault="001D650B">
      <w:pPr>
        <w:pStyle w:val="ConsPlusNonformat"/>
        <w:jc w:val="both"/>
      </w:pPr>
      <w:bookmarkStart w:id="112" w:name="P935"/>
      <w:bookmarkEnd w:id="112"/>
      <w:r>
        <w:rPr>
          <w:sz w:val="18"/>
        </w:rPr>
        <w:t xml:space="preserve">       1.2.1. Сумма дохода от всех            1.2.2. Сумма налогового вычета (1000000</w:t>
      </w:r>
    </w:p>
    <w:p w:rsidR="001D650B" w:rsidRDefault="001D650B">
      <w:pPr>
        <w:pStyle w:val="ConsPlusNonformat"/>
        <w:jc w:val="both"/>
      </w:pPr>
      <w:r>
        <w:rPr>
          <w:sz w:val="18"/>
        </w:rPr>
        <w:t xml:space="preserve">              источников выплаты                     руб. x размер доли, но не более</w:t>
      </w:r>
    </w:p>
    <w:p w:rsidR="001D650B" w:rsidRDefault="001D650B">
      <w:pPr>
        <w:pStyle w:val="ConsPlusNonformat"/>
        <w:jc w:val="both"/>
      </w:pPr>
      <w:r>
        <w:rPr>
          <w:sz w:val="18"/>
        </w:rPr>
        <w:t xml:space="preserve">                                                     значения </w:t>
      </w:r>
      <w:hyperlink w:anchor="P935" w:history="1">
        <w:r>
          <w:rPr>
            <w:color w:val="0000FF"/>
            <w:sz w:val="18"/>
          </w:rPr>
          <w:t>пп. 1.2.1</w:t>
        </w:r>
      </w:hyperlink>
      <w:r>
        <w:rPr>
          <w:sz w:val="18"/>
        </w:rPr>
        <w:t>)</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030 │ │ │ │ │ │ │ │ │ │ │ │ │.│ │ │    040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 xml:space="preserve"> 1.3. Суммы, полученные от продажи указанного в </w:t>
      </w:r>
      <w:hyperlink w:anchor="P917" w:history="1">
        <w:r>
          <w:rPr>
            <w:color w:val="0000FF"/>
            <w:sz w:val="18"/>
          </w:rPr>
          <w:t>п. 1</w:t>
        </w:r>
      </w:hyperlink>
      <w:r>
        <w:rPr>
          <w:sz w:val="18"/>
        </w:rPr>
        <w:t xml:space="preserve"> имущества и долей в нем,</w:t>
      </w:r>
    </w:p>
    <w:p w:rsidR="001D650B" w:rsidRDefault="001D650B">
      <w:pPr>
        <w:pStyle w:val="ConsPlusNonformat"/>
        <w:jc w:val="both"/>
      </w:pPr>
      <w:r>
        <w:rPr>
          <w:sz w:val="18"/>
        </w:rPr>
        <w:t xml:space="preserve"> для учета фактически произведенных и документально подтвержденных расходов,</w:t>
      </w:r>
    </w:p>
    <w:p w:rsidR="001D650B" w:rsidRDefault="001D650B">
      <w:pPr>
        <w:pStyle w:val="ConsPlusNonformat"/>
        <w:jc w:val="both"/>
      </w:pPr>
      <w:r>
        <w:rPr>
          <w:sz w:val="18"/>
        </w:rPr>
        <w:t xml:space="preserve"> связанных с его приобретением</w:t>
      </w:r>
    </w:p>
    <w:p w:rsidR="001D650B" w:rsidRDefault="001D650B">
      <w:pPr>
        <w:pStyle w:val="ConsPlusNonformat"/>
        <w:jc w:val="both"/>
      </w:pPr>
    </w:p>
    <w:p w:rsidR="001D650B" w:rsidRDefault="001D650B">
      <w:pPr>
        <w:pStyle w:val="ConsPlusNonformat"/>
        <w:jc w:val="both"/>
      </w:pPr>
      <w:bookmarkStart w:id="113" w:name="P946"/>
      <w:bookmarkEnd w:id="113"/>
      <w:r>
        <w:rPr>
          <w:sz w:val="18"/>
        </w:rPr>
        <w:t xml:space="preserve">       1.3.1. Сумма дохода от всех            1.3.2. Сумма документально</w:t>
      </w:r>
    </w:p>
    <w:p w:rsidR="001D650B" w:rsidRDefault="001D650B">
      <w:pPr>
        <w:pStyle w:val="ConsPlusNonformat"/>
        <w:jc w:val="both"/>
      </w:pPr>
      <w:r>
        <w:rPr>
          <w:sz w:val="18"/>
        </w:rPr>
        <w:t xml:space="preserve">              источников выплаты                     подтвержденных расходов,</w:t>
      </w:r>
    </w:p>
    <w:p w:rsidR="001D650B" w:rsidRDefault="001D650B">
      <w:pPr>
        <w:pStyle w:val="ConsPlusNonformat"/>
        <w:jc w:val="both"/>
      </w:pPr>
      <w:r>
        <w:rPr>
          <w:sz w:val="18"/>
        </w:rPr>
        <w:t xml:space="preserve">                                                     но не более значения </w:t>
      </w:r>
      <w:hyperlink w:anchor="P946" w:history="1">
        <w:r>
          <w:rPr>
            <w:color w:val="0000FF"/>
            <w:sz w:val="18"/>
          </w:rPr>
          <w:t>пп. 1.3.1</w:t>
        </w:r>
      </w:hyperlink>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050 │ │ │ │ │ │ │ │ │ │ │ │ │.│ │ │    060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 xml:space="preserve"> 1.4. Суммы, полученные от продажи иного недвижимого имущества, за исключением</w:t>
      </w:r>
    </w:p>
    <w:p w:rsidR="001D650B" w:rsidRDefault="001D650B">
      <w:pPr>
        <w:pStyle w:val="ConsPlusNonformat"/>
        <w:jc w:val="both"/>
      </w:pPr>
      <w:r>
        <w:rPr>
          <w:sz w:val="18"/>
        </w:rPr>
        <w:t xml:space="preserve"> указанного в </w:t>
      </w:r>
      <w:hyperlink w:anchor="P917" w:history="1">
        <w:r>
          <w:rPr>
            <w:color w:val="0000FF"/>
            <w:sz w:val="18"/>
          </w:rPr>
          <w:t>п. 1</w:t>
        </w:r>
      </w:hyperlink>
      <w:r>
        <w:rPr>
          <w:sz w:val="18"/>
        </w:rPr>
        <w:t>, для расчета размера имущественного налогового вычета с учетом</w:t>
      </w:r>
    </w:p>
    <w:p w:rsidR="001D650B" w:rsidRDefault="001D650B">
      <w:pPr>
        <w:pStyle w:val="ConsPlusNonformat"/>
        <w:jc w:val="both"/>
      </w:pPr>
      <w:r>
        <w:rPr>
          <w:sz w:val="18"/>
        </w:rPr>
        <w:t xml:space="preserve"> ограничения в 250000 руб.</w:t>
      </w:r>
    </w:p>
    <w:p w:rsidR="001D650B" w:rsidRDefault="001D650B">
      <w:pPr>
        <w:pStyle w:val="ConsPlusNonformat"/>
        <w:jc w:val="both"/>
      </w:pPr>
    </w:p>
    <w:p w:rsidR="001D650B" w:rsidRDefault="001D650B">
      <w:pPr>
        <w:pStyle w:val="ConsPlusNonformat"/>
        <w:jc w:val="both"/>
      </w:pPr>
      <w:bookmarkStart w:id="114" w:name="P957"/>
      <w:bookmarkEnd w:id="114"/>
      <w:r>
        <w:rPr>
          <w:sz w:val="18"/>
        </w:rPr>
        <w:t xml:space="preserve">       1.4.1. Сумма дохода от всех            1.4.2. Сумма налогового вычета</w:t>
      </w:r>
    </w:p>
    <w:p w:rsidR="001D650B" w:rsidRDefault="001D650B">
      <w:pPr>
        <w:pStyle w:val="ConsPlusNonformat"/>
        <w:jc w:val="both"/>
      </w:pPr>
      <w:r>
        <w:rPr>
          <w:sz w:val="18"/>
        </w:rPr>
        <w:t xml:space="preserve">              источников выплаты                     (250000 руб., но не более</w:t>
      </w:r>
    </w:p>
    <w:p w:rsidR="001D650B" w:rsidRDefault="001D650B">
      <w:pPr>
        <w:pStyle w:val="ConsPlusNonformat"/>
        <w:jc w:val="both"/>
      </w:pPr>
      <w:r>
        <w:rPr>
          <w:sz w:val="18"/>
        </w:rPr>
        <w:t xml:space="preserve">                                                     значения </w:t>
      </w:r>
      <w:hyperlink w:anchor="P957" w:history="1">
        <w:r>
          <w:rPr>
            <w:color w:val="0000FF"/>
            <w:sz w:val="18"/>
          </w:rPr>
          <w:t>пп. 1.4.1</w:t>
        </w:r>
      </w:hyperlink>
      <w:r>
        <w:rPr>
          <w:sz w:val="18"/>
        </w:rPr>
        <w:t>)</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070 │ │ │ │ │ │ │ │ │ │ │ │ │.│ │ │    080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 xml:space="preserve"> 1.5. Суммы, полученные от продажи иного недвижимого имущества, за исключением</w:t>
      </w:r>
    </w:p>
    <w:p w:rsidR="001D650B" w:rsidRDefault="001D650B">
      <w:pPr>
        <w:pStyle w:val="ConsPlusNonformat"/>
        <w:jc w:val="both"/>
      </w:pPr>
      <w:r>
        <w:rPr>
          <w:sz w:val="18"/>
        </w:rPr>
        <w:t xml:space="preserve"> указанного в </w:t>
      </w:r>
      <w:hyperlink w:anchor="P917" w:history="1">
        <w:r>
          <w:rPr>
            <w:color w:val="0000FF"/>
            <w:sz w:val="18"/>
          </w:rPr>
          <w:t>п. 1</w:t>
        </w:r>
      </w:hyperlink>
      <w:r>
        <w:rPr>
          <w:sz w:val="18"/>
        </w:rPr>
        <w:t>, для расчета фактически произведенных и документально</w:t>
      </w:r>
    </w:p>
    <w:p w:rsidR="001D650B" w:rsidRDefault="001D650B">
      <w:pPr>
        <w:pStyle w:val="ConsPlusNonformat"/>
        <w:jc w:val="both"/>
      </w:pPr>
      <w:r>
        <w:rPr>
          <w:sz w:val="18"/>
        </w:rPr>
        <w:t xml:space="preserve"> подтвержденных расходов, связанных с его приобретением</w:t>
      </w:r>
    </w:p>
    <w:p w:rsidR="001D650B" w:rsidRDefault="001D650B">
      <w:pPr>
        <w:pStyle w:val="ConsPlusNonformat"/>
        <w:jc w:val="both"/>
      </w:pPr>
    </w:p>
    <w:p w:rsidR="001D650B" w:rsidRDefault="001D650B">
      <w:pPr>
        <w:pStyle w:val="ConsPlusNonformat"/>
        <w:jc w:val="both"/>
      </w:pPr>
      <w:bookmarkStart w:id="115" w:name="P968"/>
      <w:bookmarkEnd w:id="115"/>
      <w:r>
        <w:rPr>
          <w:sz w:val="18"/>
        </w:rPr>
        <w:t xml:space="preserve">       1.5.1. Сумма дохода от всех            1.5.2. Сумма документально</w:t>
      </w:r>
    </w:p>
    <w:p w:rsidR="001D650B" w:rsidRDefault="001D650B">
      <w:pPr>
        <w:pStyle w:val="ConsPlusNonformat"/>
        <w:jc w:val="both"/>
      </w:pPr>
      <w:r>
        <w:rPr>
          <w:sz w:val="18"/>
        </w:rPr>
        <w:t xml:space="preserve">              источников выплаты                     подтвержденных расходов,</w:t>
      </w:r>
    </w:p>
    <w:p w:rsidR="001D650B" w:rsidRDefault="001D650B">
      <w:pPr>
        <w:pStyle w:val="ConsPlusNonformat"/>
        <w:jc w:val="both"/>
      </w:pPr>
      <w:r>
        <w:rPr>
          <w:sz w:val="18"/>
        </w:rPr>
        <w:t xml:space="preserve">                                                     но не более значения </w:t>
      </w:r>
      <w:hyperlink w:anchor="P968" w:history="1">
        <w:r>
          <w:rPr>
            <w:color w:val="0000FF"/>
            <w:sz w:val="18"/>
          </w:rPr>
          <w:t>пп. 1.5.1</w:t>
        </w:r>
      </w:hyperlink>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090 │ │ │ │ │ │ │ │ │ │ │ │ │.│ │ │    100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 xml:space="preserve"> 1.6. Суммы, полученные от продажи иного имущества, для расчета размера имущественного</w:t>
      </w:r>
    </w:p>
    <w:p w:rsidR="001D650B" w:rsidRDefault="001D650B">
      <w:pPr>
        <w:pStyle w:val="ConsPlusNonformat"/>
        <w:jc w:val="both"/>
      </w:pPr>
      <w:r>
        <w:rPr>
          <w:sz w:val="18"/>
        </w:rPr>
        <w:t xml:space="preserve"> налогового вычета с учетом ограничения в 250000 руб.</w:t>
      </w:r>
    </w:p>
    <w:p w:rsidR="001D650B" w:rsidRDefault="001D650B">
      <w:pPr>
        <w:pStyle w:val="ConsPlusNonformat"/>
        <w:jc w:val="both"/>
      </w:pPr>
    </w:p>
    <w:p w:rsidR="001D650B" w:rsidRDefault="001D650B">
      <w:pPr>
        <w:pStyle w:val="ConsPlusNonformat"/>
        <w:jc w:val="both"/>
      </w:pPr>
      <w:bookmarkStart w:id="116" w:name="P978"/>
      <w:bookmarkEnd w:id="116"/>
      <w:r>
        <w:rPr>
          <w:sz w:val="18"/>
        </w:rPr>
        <w:t xml:space="preserve">       1.6.1. Сумма дохода от всех            1.6.2. Сумма налогового вычета</w:t>
      </w:r>
    </w:p>
    <w:p w:rsidR="001D650B" w:rsidRDefault="001D650B">
      <w:pPr>
        <w:pStyle w:val="ConsPlusNonformat"/>
        <w:jc w:val="both"/>
      </w:pPr>
      <w:r>
        <w:rPr>
          <w:sz w:val="18"/>
        </w:rPr>
        <w:t xml:space="preserve">              источников выплаты                     (250000 руб., но не более)</w:t>
      </w:r>
    </w:p>
    <w:p w:rsidR="001D650B" w:rsidRDefault="001D650B">
      <w:pPr>
        <w:pStyle w:val="ConsPlusNonformat"/>
        <w:jc w:val="both"/>
      </w:pPr>
      <w:r>
        <w:rPr>
          <w:sz w:val="18"/>
        </w:rPr>
        <w:t xml:space="preserve">                                                     значения </w:t>
      </w:r>
      <w:hyperlink w:anchor="P978" w:history="1">
        <w:r>
          <w:rPr>
            <w:color w:val="0000FF"/>
            <w:sz w:val="18"/>
          </w:rPr>
          <w:t>пп. 1.6.1</w:t>
        </w:r>
      </w:hyperlink>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110 │ │ │ │ │ │ │ │ │ │ │ │ │.│ │ │    120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 xml:space="preserve"> 1.7. Суммы, полученные от продажи иного имущества, для расчета фактически</w:t>
      </w:r>
    </w:p>
    <w:p w:rsidR="001D650B" w:rsidRDefault="001D650B">
      <w:pPr>
        <w:pStyle w:val="ConsPlusNonformat"/>
        <w:jc w:val="both"/>
      </w:pPr>
      <w:r>
        <w:rPr>
          <w:sz w:val="18"/>
        </w:rPr>
        <w:t xml:space="preserve"> произведенных и документально подтвержденных расходов, связанных с его приобретением</w:t>
      </w:r>
    </w:p>
    <w:p w:rsidR="001D650B" w:rsidRDefault="001D650B">
      <w:pPr>
        <w:pStyle w:val="ConsPlusNonformat"/>
        <w:jc w:val="both"/>
      </w:pPr>
    </w:p>
    <w:p w:rsidR="001D650B" w:rsidRDefault="001D650B">
      <w:pPr>
        <w:pStyle w:val="ConsPlusNonformat"/>
        <w:jc w:val="both"/>
      </w:pPr>
      <w:bookmarkStart w:id="117" w:name="P988"/>
      <w:bookmarkEnd w:id="117"/>
      <w:r>
        <w:rPr>
          <w:sz w:val="18"/>
        </w:rPr>
        <w:t xml:space="preserve">       1.7.1. Сумма дохода от всех            1.7.2. Сумма документально</w:t>
      </w:r>
    </w:p>
    <w:p w:rsidR="001D650B" w:rsidRDefault="001D650B">
      <w:pPr>
        <w:pStyle w:val="ConsPlusNonformat"/>
        <w:jc w:val="both"/>
      </w:pPr>
      <w:r>
        <w:rPr>
          <w:sz w:val="18"/>
        </w:rPr>
        <w:t xml:space="preserve">              источников выплаты                     подтвержденных расходов,</w:t>
      </w:r>
    </w:p>
    <w:p w:rsidR="001D650B" w:rsidRDefault="001D650B">
      <w:pPr>
        <w:pStyle w:val="ConsPlusNonformat"/>
        <w:jc w:val="both"/>
      </w:pPr>
      <w:r>
        <w:rPr>
          <w:sz w:val="18"/>
        </w:rPr>
        <w:t xml:space="preserve">                                                     но не более значения </w:t>
      </w:r>
      <w:hyperlink w:anchor="P988" w:history="1">
        <w:r>
          <w:rPr>
            <w:color w:val="0000FF"/>
            <w:sz w:val="18"/>
          </w:rPr>
          <w:t>пп. 1.7.1</w:t>
        </w:r>
      </w:hyperlink>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130 │ │ │ │ │ │ │ │ │ │ │ │ │.│ │ │    140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bookmarkStart w:id="118" w:name="P995"/>
      <w:bookmarkEnd w:id="118"/>
      <w:r>
        <w:rPr>
          <w:sz w:val="18"/>
        </w:rPr>
        <w:t>2. Расчет имущественных налоговых вычетов по доходам от изъятия имущества</w:t>
      </w:r>
    </w:p>
    <w:p w:rsidR="001D650B" w:rsidRDefault="001D650B">
      <w:pPr>
        <w:pStyle w:val="ConsPlusNonformat"/>
        <w:jc w:val="both"/>
      </w:pPr>
      <w:r>
        <w:rPr>
          <w:sz w:val="18"/>
        </w:rPr>
        <w:t>для государственных или муниципальных нужд (руб. коп.)</w:t>
      </w:r>
    </w:p>
    <w:p w:rsidR="001D650B" w:rsidRDefault="001D650B">
      <w:pPr>
        <w:pStyle w:val="ConsPlusNonformat"/>
        <w:jc w:val="both"/>
      </w:pPr>
    </w:p>
    <w:p w:rsidR="001D650B" w:rsidRDefault="001D650B">
      <w:pPr>
        <w:pStyle w:val="ConsPlusNonformat"/>
        <w:jc w:val="both"/>
      </w:pPr>
      <w:r>
        <w:rPr>
          <w:sz w:val="18"/>
        </w:rPr>
        <w:t xml:space="preserve"> 2.1. Суммы, полученные от изъятия имущества для государственных и муниципальных нужд</w:t>
      </w:r>
    </w:p>
    <w:p w:rsidR="001D650B" w:rsidRDefault="001D650B">
      <w:pPr>
        <w:pStyle w:val="ConsPlusNonformat"/>
        <w:jc w:val="both"/>
      </w:pPr>
    </w:p>
    <w:p w:rsidR="001D650B" w:rsidRDefault="001D650B">
      <w:pPr>
        <w:pStyle w:val="ConsPlusNonformat"/>
        <w:jc w:val="both"/>
      </w:pPr>
      <w:bookmarkStart w:id="119" w:name="P1000"/>
      <w:bookmarkEnd w:id="119"/>
      <w:r>
        <w:rPr>
          <w:sz w:val="18"/>
        </w:rPr>
        <w:t xml:space="preserve">       2.1.1. Сумма дохода от всех            2.1.2. Сумма налогового вычета,</w:t>
      </w:r>
    </w:p>
    <w:p w:rsidR="001D650B" w:rsidRDefault="001D650B">
      <w:pPr>
        <w:pStyle w:val="ConsPlusNonformat"/>
        <w:jc w:val="both"/>
      </w:pPr>
      <w:r>
        <w:rPr>
          <w:sz w:val="18"/>
        </w:rPr>
        <w:t xml:space="preserve">              источников выплаты                     но не более значения </w:t>
      </w:r>
      <w:hyperlink w:anchor="P1000" w:history="1">
        <w:r>
          <w:rPr>
            <w:color w:val="0000FF"/>
            <w:sz w:val="18"/>
          </w:rPr>
          <w:t>пп. 2.1.1</w:t>
        </w:r>
      </w:hyperlink>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150 │ │ │ │ │ │ │ │ │ │ │ │ │.│ │ │    160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 xml:space="preserve">3. Расчет имущественных налоговых вычетов, предусмотренных </w:t>
      </w:r>
      <w:hyperlink r:id="rId24" w:history="1">
        <w:r>
          <w:rPr>
            <w:color w:val="0000FF"/>
            <w:sz w:val="18"/>
          </w:rPr>
          <w:t>подпунктами 2.1</w:t>
        </w:r>
      </w:hyperlink>
      <w:r>
        <w:rPr>
          <w:sz w:val="18"/>
        </w:rPr>
        <w:t xml:space="preserve"> и </w:t>
      </w:r>
      <w:hyperlink r:id="rId25" w:history="1">
        <w:r>
          <w:rPr>
            <w:color w:val="0000FF"/>
            <w:sz w:val="18"/>
          </w:rPr>
          <w:t>2.2</w:t>
        </w:r>
      </w:hyperlink>
    </w:p>
    <w:p w:rsidR="001D650B" w:rsidRDefault="001D650B">
      <w:pPr>
        <w:pStyle w:val="ConsPlusNonformat"/>
        <w:jc w:val="both"/>
      </w:pPr>
      <w:r>
        <w:rPr>
          <w:sz w:val="18"/>
        </w:rPr>
        <w:t>пункта 2 статьи 220 Налогового кодекса Российской Федерации (руб. коп.)</w:t>
      </w:r>
    </w:p>
    <w:p w:rsidR="001D650B" w:rsidRDefault="001D650B">
      <w:pPr>
        <w:pStyle w:val="ConsPlusNonformat"/>
        <w:jc w:val="both"/>
      </w:pPr>
    </w:p>
    <w:p w:rsidR="001D650B" w:rsidRDefault="001D650B">
      <w:pPr>
        <w:pStyle w:val="ConsPlusNonformat"/>
        <w:jc w:val="both"/>
      </w:pPr>
      <w:r>
        <w:rPr>
          <w:sz w:val="18"/>
        </w:rPr>
        <w:t xml:space="preserve"> 3.1. Суммы, полученные при продаже имущества (имущественных прав), полученного</w:t>
      </w:r>
    </w:p>
    <w:p w:rsidR="001D650B" w:rsidRDefault="001D650B">
      <w:pPr>
        <w:pStyle w:val="ConsPlusNonformat"/>
        <w:jc w:val="both"/>
      </w:pPr>
      <w:r>
        <w:rPr>
          <w:sz w:val="18"/>
        </w:rPr>
        <w:t xml:space="preserve"> при ликвидации иностранной организации</w:t>
      </w:r>
    </w:p>
    <w:p w:rsidR="001D650B" w:rsidRDefault="001D650B">
      <w:pPr>
        <w:pStyle w:val="ConsPlusNonformat"/>
        <w:jc w:val="both"/>
      </w:pPr>
    </w:p>
    <w:p w:rsidR="001D650B" w:rsidRDefault="001D650B">
      <w:pPr>
        <w:pStyle w:val="ConsPlusNonformat"/>
        <w:jc w:val="both"/>
      </w:pPr>
      <w:bookmarkStart w:id="120" w:name="P1012"/>
      <w:bookmarkEnd w:id="120"/>
      <w:r>
        <w:rPr>
          <w:sz w:val="18"/>
        </w:rPr>
        <w:t xml:space="preserve">       3.1.1. Сумма дохода от всех            3.1.2. Сумма налогового вычета,</w:t>
      </w:r>
    </w:p>
    <w:p w:rsidR="001D650B" w:rsidRDefault="001D650B">
      <w:pPr>
        <w:pStyle w:val="ConsPlusNonformat"/>
        <w:jc w:val="both"/>
      </w:pPr>
      <w:r>
        <w:rPr>
          <w:sz w:val="18"/>
        </w:rPr>
        <w:t xml:space="preserve">              источников выплаты                     но не более значения </w:t>
      </w:r>
      <w:hyperlink w:anchor="P1012" w:history="1">
        <w:r>
          <w:rPr>
            <w:color w:val="0000FF"/>
            <w:sz w:val="18"/>
          </w:rPr>
          <w:t>пп. 3.1.1</w:t>
        </w:r>
      </w:hyperlink>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170 │ │ │ │ │ │ │ │ │ │ │ │ │.│ │ │    180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3.2. Суммы, полученные от реализации имущественных прав (в том числе долей, паев),</w:t>
      </w:r>
    </w:p>
    <w:p w:rsidR="001D650B" w:rsidRDefault="001D650B">
      <w:pPr>
        <w:pStyle w:val="ConsPlusNonformat"/>
        <w:jc w:val="both"/>
      </w:pPr>
      <w:r>
        <w:rPr>
          <w:sz w:val="18"/>
        </w:rPr>
        <w:t>приобретенных у контролируемой иностранной компании</w:t>
      </w:r>
    </w:p>
    <w:p w:rsidR="001D650B" w:rsidRDefault="001D650B">
      <w:pPr>
        <w:pStyle w:val="ConsPlusNonformat"/>
        <w:jc w:val="both"/>
      </w:pPr>
    </w:p>
    <w:p w:rsidR="001D650B" w:rsidRDefault="001D650B">
      <w:pPr>
        <w:pStyle w:val="ConsPlusNonformat"/>
        <w:jc w:val="both"/>
      </w:pPr>
      <w:bookmarkStart w:id="121" w:name="P1021"/>
      <w:bookmarkEnd w:id="121"/>
      <w:r>
        <w:rPr>
          <w:sz w:val="18"/>
        </w:rPr>
        <w:t xml:space="preserve">       3.2.1. Сумма дохода от всех            3.2.2. Сумма налогового вычета,</w:t>
      </w:r>
    </w:p>
    <w:p w:rsidR="001D650B" w:rsidRDefault="001D650B">
      <w:pPr>
        <w:pStyle w:val="ConsPlusNonformat"/>
        <w:jc w:val="both"/>
      </w:pPr>
      <w:r>
        <w:rPr>
          <w:sz w:val="18"/>
        </w:rPr>
        <w:t xml:space="preserve">              источников выплаты                     но не более значения </w:t>
      </w:r>
      <w:hyperlink w:anchor="P1021" w:history="1">
        <w:r>
          <w:rPr>
            <w:color w:val="0000FF"/>
            <w:sz w:val="18"/>
          </w:rPr>
          <w:t>пп. 3.2.1</w:t>
        </w:r>
      </w:hyperlink>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190 │ │ │ │ │ │ │ │ │ │ │ │ │.│ │ │    200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bookmarkStart w:id="122" w:name="P1027"/>
      <w:bookmarkEnd w:id="122"/>
      <w:r>
        <w:rPr>
          <w:sz w:val="18"/>
        </w:rPr>
        <w:t>4. Расчет общей суммы вычетов (руб. коп.)     ┌─┬─┬─┬─┬─┬─┬─┬─┬─┬─┬─┬─┐ ┌─┬─┐</w:t>
      </w:r>
    </w:p>
    <w:p w:rsidR="001D650B" w:rsidRDefault="001D650B">
      <w:pPr>
        <w:pStyle w:val="ConsPlusNonformat"/>
        <w:jc w:val="both"/>
      </w:pPr>
      <w:r>
        <w:rPr>
          <w:sz w:val="18"/>
        </w:rPr>
        <w:t xml:space="preserve">   (</w:t>
      </w:r>
      <w:hyperlink w:anchor="P925" w:history="1">
        <w:r>
          <w:rPr>
            <w:color w:val="0000FF"/>
            <w:sz w:val="18"/>
          </w:rPr>
          <w:t>пп. 1.1.2</w:t>
        </w:r>
      </w:hyperlink>
      <w:r>
        <w:rPr>
          <w:sz w:val="18"/>
        </w:rPr>
        <w:t xml:space="preserve"> + </w:t>
      </w:r>
      <w:hyperlink w:anchor="P935" w:history="1">
        <w:r>
          <w:rPr>
            <w:color w:val="0000FF"/>
            <w:sz w:val="18"/>
          </w:rPr>
          <w:t>1.2.2</w:t>
        </w:r>
      </w:hyperlink>
      <w:r>
        <w:rPr>
          <w:sz w:val="18"/>
        </w:rPr>
        <w:t xml:space="preserve"> + </w:t>
      </w:r>
      <w:hyperlink w:anchor="P946" w:history="1">
        <w:r>
          <w:rPr>
            <w:color w:val="0000FF"/>
            <w:sz w:val="18"/>
          </w:rPr>
          <w:t>1.3.2</w:t>
        </w:r>
      </w:hyperlink>
      <w:r>
        <w:rPr>
          <w:sz w:val="18"/>
        </w:rPr>
        <w:t xml:space="preserve"> + </w:t>
      </w:r>
      <w:hyperlink w:anchor="P957" w:history="1">
        <w:r>
          <w:rPr>
            <w:color w:val="0000FF"/>
            <w:sz w:val="18"/>
          </w:rPr>
          <w:t>1.4.2</w:t>
        </w:r>
      </w:hyperlink>
      <w:r>
        <w:rPr>
          <w:sz w:val="18"/>
        </w:rPr>
        <w:t xml:space="preserve"> +   210 │ │ │ │ │ │ │ │ │ │ │ │ │.│ │ │</w:t>
      </w:r>
    </w:p>
    <w:p w:rsidR="001D650B" w:rsidRDefault="001D650B">
      <w:pPr>
        <w:pStyle w:val="ConsPlusNonformat"/>
        <w:jc w:val="both"/>
      </w:pPr>
      <w:r>
        <w:rPr>
          <w:sz w:val="18"/>
        </w:rPr>
        <w:t xml:space="preserve">   </w:t>
      </w:r>
      <w:hyperlink w:anchor="P968" w:history="1">
        <w:r>
          <w:rPr>
            <w:color w:val="0000FF"/>
            <w:sz w:val="18"/>
          </w:rPr>
          <w:t>1.5.2</w:t>
        </w:r>
      </w:hyperlink>
      <w:r>
        <w:rPr>
          <w:sz w:val="18"/>
        </w:rPr>
        <w:t xml:space="preserve"> + </w:t>
      </w:r>
      <w:hyperlink w:anchor="P978" w:history="1">
        <w:r>
          <w:rPr>
            <w:color w:val="0000FF"/>
            <w:sz w:val="18"/>
          </w:rPr>
          <w:t>1.6.2</w:t>
        </w:r>
      </w:hyperlink>
      <w:r>
        <w:rPr>
          <w:sz w:val="18"/>
        </w:rPr>
        <w:t xml:space="preserve"> + </w:t>
      </w:r>
      <w:hyperlink w:anchor="P988" w:history="1">
        <w:r>
          <w:rPr>
            <w:color w:val="0000FF"/>
            <w:sz w:val="18"/>
          </w:rPr>
          <w:t>1.7.2</w:t>
        </w:r>
      </w:hyperlink>
      <w:r>
        <w:rPr>
          <w:sz w:val="18"/>
        </w:rPr>
        <w:t xml:space="preserve"> + </w:t>
      </w:r>
      <w:hyperlink w:anchor="P1000" w:history="1">
        <w:r>
          <w:rPr>
            <w:color w:val="0000FF"/>
            <w:sz w:val="18"/>
          </w:rPr>
          <w:t>2.1.2</w:t>
        </w:r>
      </w:hyperlink>
      <w:r>
        <w:rPr>
          <w:sz w:val="18"/>
        </w:rPr>
        <w:t xml:space="preserve"> +            └─┴─┴─┴─┴─┴─┴─┴─┴─┴─┴─┴─┘ └─┴─┘</w:t>
      </w:r>
    </w:p>
    <w:p w:rsidR="001D650B" w:rsidRDefault="001D650B">
      <w:pPr>
        <w:pStyle w:val="ConsPlusNonformat"/>
        <w:jc w:val="both"/>
      </w:pPr>
      <w:r>
        <w:rPr>
          <w:sz w:val="18"/>
        </w:rPr>
        <w:t xml:space="preserve">   </w:t>
      </w:r>
      <w:hyperlink w:anchor="P1012" w:history="1">
        <w:r>
          <w:rPr>
            <w:color w:val="0000FF"/>
            <w:sz w:val="18"/>
          </w:rPr>
          <w:t>3.1.2</w:t>
        </w:r>
      </w:hyperlink>
      <w:r>
        <w:rPr>
          <w:sz w:val="18"/>
        </w:rPr>
        <w:t xml:space="preserve"> + </w:t>
      </w:r>
      <w:hyperlink w:anchor="P1021" w:history="1">
        <w:r>
          <w:rPr>
            <w:color w:val="0000FF"/>
            <w:sz w:val="18"/>
          </w:rPr>
          <w:t>3.2.2</w:t>
        </w:r>
      </w:hyperlink>
      <w:r>
        <w:rPr>
          <w:sz w:val="18"/>
        </w:rPr>
        <w:t>)</w:t>
      </w:r>
    </w:p>
    <w:p w:rsidR="001D650B" w:rsidRDefault="001D650B">
      <w:pPr>
        <w:pStyle w:val="ConsPlusNonformat"/>
        <w:jc w:val="both"/>
      </w:pPr>
    </w:p>
    <w:p w:rsidR="001D650B" w:rsidRDefault="001D650B">
      <w:pPr>
        <w:pStyle w:val="ConsPlusNonformat"/>
        <w:jc w:val="both"/>
      </w:pPr>
      <w:r>
        <w:rPr>
          <w:sz w:val="18"/>
        </w:rPr>
        <w:t xml:space="preserve">                Достоверность и полноту сведений, указанных на данной</w:t>
      </w:r>
    </w:p>
    <w:p w:rsidR="001D650B" w:rsidRDefault="001D650B">
      <w:pPr>
        <w:pStyle w:val="ConsPlusNonformat"/>
        <w:jc w:val="both"/>
      </w:pPr>
      <w:r>
        <w:rPr>
          <w:sz w:val="18"/>
        </w:rPr>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rmal"/>
        <w:jc w:val="both"/>
      </w:pPr>
    </w:p>
    <w:p w:rsidR="001D650B" w:rsidRDefault="001D650B">
      <w:pPr>
        <w:pStyle w:val="ConsPlusNonformat"/>
        <w:jc w:val="both"/>
      </w:pPr>
      <w:bookmarkStart w:id="123" w:name="P1039"/>
      <w:bookmarkEnd w:id="123"/>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│0331│4104│                              ┌─┬─┬─┐</w:t>
      </w:r>
    </w:p>
    <w:p w:rsidR="001D650B" w:rsidRDefault="001D650B">
      <w:pPr>
        <w:pStyle w:val="ConsPlusNonformat"/>
        <w:jc w:val="both"/>
      </w:pPr>
      <w:r>
        <w:rPr>
          <w:sz w:val="18"/>
        </w:rPr>
        <w:t xml:space="preserve">                                       Стр.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 xml:space="preserve">     Фамилия _______________________________________________ И. ______ О. _______</w:t>
      </w:r>
    </w:p>
    <w:p w:rsidR="001D650B" w:rsidRDefault="001D650B">
      <w:pPr>
        <w:pStyle w:val="ConsPlusNonformat"/>
        <w:jc w:val="both"/>
      </w:pPr>
    </w:p>
    <w:p w:rsidR="001D650B" w:rsidRDefault="001D650B">
      <w:pPr>
        <w:pStyle w:val="ConsPlusNonformat"/>
        <w:jc w:val="both"/>
      </w:pPr>
      <w:bookmarkStart w:id="124" w:name="P1048"/>
      <w:bookmarkEnd w:id="124"/>
      <w:r>
        <w:t xml:space="preserve">              Лист Е1. Расчет стандартных и социальных налоговых вычетов</w:t>
      </w:r>
    </w:p>
    <w:p w:rsidR="001D650B" w:rsidRDefault="001D650B">
      <w:pPr>
        <w:pStyle w:val="ConsPlusNonformat"/>
        <w:jc w:val="both"/>
      </w:pPr>
    </w:p>
    <w:p w:rsidR="001D650B" w:rsidRDefault="001D650B">
      <w:pPr>
        <w:pStyle w:val="ConsPlusNonformat"/>
        <w:jc w:val="both"/>
      </w:pPr>
      <w:r>
        <w:rPr>
          <w:sz w:val="18"/>
        </w:rPr>
        <w:t>1. Расчет стандартных налоговых вычетов (руб., коп.)</w:t>
      </w:r>
    </w:p>
    <w:p w:rsidR="001D650B" w:rsidRDefault="001D650B">
      <w:pPr>
        <w:pStyle w:val="ConsPlusNonformat"/>
        <w:jc w:val="both"/>
      </w:pPr>
    </w:p>
    <w:p w:rsidR="001D650B" w:rsidRDefault="001D650B">
      <w:pPr>
        <w:pStyle w:val="ConsPlusNonformat"/>
        <w:jc w:val="both"/>
      </w:pPr>
      <w:bookmarkStart w:id="125" w:name="P1052"/>
      <w:bookmarkEnd w:id="125"/>
      <w:r>
        <w:rPr>
          <w:sz w:val="18"/>
        </w:rPr>
        <w:t xml:space="preserve"> 1.1. Сумма стандартного налогового вычета в соответствии с        ┌─┬─┬─┬─┬─┬─┐ ┌─┬─┐</w:t>
      </w:r>
    </w:p>
    <w:p w:rsidR="001D650B" w:rsidRDefault="001D650B">
      <w:pPr>
        <w:pStyle w:val="ConsPlusNonformat"/>
        <w:jc w:val="both"/>
      </w:pPr>
      <w:r>
        <w:rPr>
          <w:sz w:val="18"/>
        </w:rPr>
        <w:t xml:space="preserve">      </w:t>
      </w:r>
      <w:hyperlink r:id="rId26" w:history="1">
        <w:r>
          <w:rPr>
            <w:color w:val="0000FF"/>
            <w:sz w:val="18"/>
          </w:rPr>
          <w:t>подпунктом 1 пункта 1 статьи 218</w:t>
        </w:r>
      </w:hyperlink>
      <w:r>
        <w:rPr>
          <w:sz w:val="18"/>
        </w:rPr>
        <w:t xml:space="preserve"> Налогового кодекса      010 │ │ │ │ │ │ │.│ │ │</w:t>
      </w:r>
    </w:p>
    <w:p w:rsidR="001D650B" w:rsidRDefault="001D650B">
      <w:pPr>
        <w:pStyle w:val="ConsPlusNonformat"/>
        <w:jc w:val="both"/>
      </w:pPr>
      <w:r>
        <w:rPr>
          <w:sz w:val="18"/>
        </w:rPr>
        <w:t xml:space="preserve">      Российской Федерации (3000 руб. x кол-во мес.)               └─┴─┴─┴─┴─┴─┘ └─┴─┘</w:t>
      </w:r>
    </w:p>
    <w:p w:rsidR="001D650B" w:rsidRDefault="001D650B">
      <w:pPr>
        <w:pStyle w:val="ConsPlusNonformat"/>
        <w:jc w:val="both"/>
      </w:pPr>
    </w:p>
    <w:p w:rsidR="001D650B" w:rsidRDefault="001D650B">
      <w:pPr>
        <w:pStyle w:val="ConsPlusNonformat"/>
        <w:jc w:val="both"/>
      </w:pPr>
      <w:bookmarkStart w:id="126" w:name="P1056"/>
      <w:bookmarkEnd w:id="126"/>
      <w:r>
        <w:rPr>
          <w:sz w:val="18"/>
        </w:rPr>
        <w:t xml:space="preserve"> 1.2. Сумма стандартного налогового вычета в соответствии с        ┌─┬─┬─┬─┬─┬─┐ ┌─┬─┐</w:t>
      </w:r>
    </w:p>
    <w:p w:rsidR="001D650B" w:rsidRDefault="001D650B">
      <w:pPr>
        <w:pStyle w:val="ConsPlusNonformat"/>
        <w:jc w:val="both"/>
      </w:pPr>
      <w:r>
        <w:rPr>
          <w:sz w:val="18"/>
        </w:rPr>
        <w:t xml:space="preserve">      </w:t>
      </w:r>
      <w:hyperlink r:id="rId27" w:history="1">
        <w:r>
          <w:rPr>
            <w:color w:val="0000FF"/>
            <w:sz w:val="18"/>
          </w:rPr>
          <w:t>подпунктом 2 пункта 1 статьи 218</w:t>
        </w:r>
      </w:hyperlink>
      <w:r>
        <w:rPr>
          <w:sz w:val="18"/>
        </w:rPr>
        <w:t xml:space="preserve"> Налогового кодекса      020 │ │ │ │ │ │ │.│ │ │</w:t>
      </w:r>
    </w:p>
    <w:p w:rsidR="001D650B" w:rsidRDefault="001D650B">
      <w:pPr>
        <w:pStyle w:val="ConsPlusNonformat"/>
        <w:jc w:val="both"/>
      </w:pPr>
      <w:r>
        <w:rPr>
          <w:sz w:val="18"/>
        </w:rPr>
        <w:t xml:space="preserve">      Российской Федерации (500 руб. x кол-во мес.)                └─┴─┴─┴─┴─┴─┘ └─┴─┘</w:t>
      </w:r>
    </w:p>
    <w:p w:rsidR="001D650B" w:rsidRDefault="001D650B">
      <w:pPr>
        <w:pStyle w:val="ConsPlusNonformat"/>
        <w:jc w:val="both"/>
      </w:pPr>
    </w:p>
    <w:p w:rsidR="001D650B" w:rsidRDefault="001D650B">
      <w:pPr>
        <w:pStyle w:val="ConsPlusNonformat"/>
        <w:jc w:val="both"/>
      </w:pPr>
      <w:bookmarkStart w:id="127" w:name="P1060"/>
      <w:bookmarkEnd w:id="127"/>
      <w:r>
        <w:rPr>
          <w:sz w:val="18"/>
        </w:rPr>
        <w:t xml:space="preserve"> 1.3. Сумма стандартного налогового вычета на ребенка              ┌─┬─┬─┬─┬─┬─┐ ┌─┬─┐</w:t>
      </w:r>
    </w:p>
    <w:p w:rsidR="001D650B" w:rsidRDefault="001D650B">
      <w:pPr>
        <w:pStyle w:val="ConsPlusNonformat"/>
        <w:jc w:val="both"/>
      </w:pPr>
      <w:r>
        <w:rPr>
          <w:sz w:val="18"/>
        </w:rPr>
        <w:t xml:space="preserve">      родителю (супругу родителя), усыновителю, опекуну,       030 │ │ │ │ │ │ │.│ │ │</w:t>
      </w:r>
    </w:p>
    <w:p w:rsidR="001D650B" w:rsidRDefault="001D650B">
      <w:pPr>
        <w:pStyle w:val="ConsPlusNonformat"/>
        <w:jc w:val="both"/>
      </w:pPr>
      <w:r>
        <w:rPr>
          <w:sz w:val="18"/>
        </w:rPr>
        <w:t xml:space="preserve">      попечителю, приемному родителю (супругу приемного            └─┴─┴─┴─┴─┴─┘ └─┴─┘</w:t>
      </w:r>
    </w:p>
    <w:p w:rsidR="001D650B" w:rsidRDefault="001D650B">
      <w:pPr>
        <w:pStyle w:val="ConsPlusNonformat"/>
        <w:jc w:val="both"/>
      </w:pPr>
      <w:r>
        <w:rPr>
          <w:sz w:val="18"/>
        </w:rPr>
        <w:t xml:space="preserve">      родителя)</w:t>
      </w:r>
    </w:p>
    <w:p w:rsidR="001D650B" w:rsidRDefault="001D650B">
      <w:pPr>
        <w:pStyle w:val="ConsPlusNonformat"/>
        <w:jc w:val="both"/>
      </w:pPr>
    </w:p>
    <w:p w:rsidR="001D650B" w:rsidRDefault="001D650B">
      <w:pPr>
        <w:pStyle w:val="ConsPlusNonformat"/>
        <w:jc w:val="both"/>
      </w:pPr>
      <w:bookmarkStart w:id="128" w:name="P1065"/>
      <w:bookmarkEnd w:id="128"/>
      <w:r>
        <w:rPr>
          <w:sz w:val="18"/>
        </w:rPr>
        <w:t xml:space="preserve"> 1.4. Сумма стандартного налогового вычета на ребенка              ┌─┬─┬─┬─┬─┬─┐ ┌─┬─┐</w:t>
      </w:r>
    </w:p>
    <w:p w:rsidR="001D650B" w:rsidRDefault="001D650B">
      <w:pPr>
        <w:pStyle w:val="ConsPlusNonformat"/>
        <w:jc w:val="both"/>
      </w:pPr>
      <w:r>
        <w:rPr>
          <w:sz w:val="18"/>
        </w:rPr>
        <w:t xml:space="preserve">      единственному родителю (приемному родителю),             040 │ │ │ │ │ │ │.│ │ │</w:t>
      </w:r>
    </w:p>
    <w:p w:rsidR="001D650B" w:rsidRDefault="001D650B">
      <w:pPr>
        <w:pStyle w:val="ConsPlusNonformat"/>
        <w:jc w:val="both"/>
      </w:pPr>
      <w:r>
        <w:rPr>
          <w:sz w:val="18"/>
        </w:rPr>
        <w:t xml:space="preserve">      усыновителю, опекуну, попечителю, а также одному из          └─┴─┴─┴─┴─┴─┘ └─┴─┘</w:t>
      </w:r>
    </w:p>
    <w:p w:rsidR="001D650B" w:rsidRDefault="001D650B">
      <w:pPr>
        <w:pStyle w:val="ConsPlusNonformat"/>
        <w:jc w:val="both"/>
      </w:pPr>
      <w:r>
        <w:rPr>
          <w:sz w:val="18"/>
        </w:rPr>
        <w:t xml:space="preserve">      родителей при отказе другого родителя от получения</w:t>
      </w:r>
    </w:p>
    <w:p w:rsidR="001D650B" w:rsidRDefault="001D650B">
      <w:pPr>
        <w:pStyle w:val="ConsPlusNonformat"/>
        <w:jc w:val="both"/>
      </w:pPr>
      <w:r>
        <w:rPr>
          <w:sz w:val="18"/>
        </w:rPr>
        <w:t xml:space="preserve">      налогового вычета</w:t>
      </w:r>
    </w:p>
    <w:p w:rsidR="001D650B" w:rsidRDefault="001D650B">
      <w:pPr>
        <w:pStyle w:val="ConsPlusNonformat"/>
        <w:jc w:val="both"/>
      </w:pPr>
    </w:p>
    <w:p w:rsidR="001D650B" w:rsidRDefault="001D650B">
      <w:pPr>
        <w:pStyle w:val="ConsPlusNonformat"/>
        <w:jc w:val="both"/>
      </w:pPr>
      <w:bookmarkStart w:id="129" w:name="P1071"/>
      <w:bookmarkEnd w:id="129"/>
      <w:r>
        <w:rPr>
          <w:sz w:val="18"/>
        </w:rPr>
        <w:t xml:space="preserve"> 1.5. Сумма стандартного налогового вычета родителю                ┌─┬─┬─┬─┬─┬─┐ ┌─┬─┐</w:t>
      </w:r>
    </w:p>
    <w:p w:rsidR="001D650B" w:rsidRDefault="001D650B">
      <w:pPr>
        <w:pStyle w:val="ConsPlusNonformat"/>
        <w:jc w:val="both"/>
      </w:pPr>
      <w:r>
        <w:rPr>
          <w:sz w:val="18"/>
        </w:rPr>
        <w:t xml:space="preserve">      (супругу родителя), усыновителю, опекуну, попечителю,    050 │ │ │ │ │ │ │.│ │ │</w:t>
      </w:r>
    </w:p>
    <w:p w:rsidR="001D650B" w:rsidRDefault="001D650B">
      <w:pPr>
        <w:pStyle w:val="ConsPlusNonformat"/>
        <w:jc w:val="both"/>
      </w:pPr>
      <w:r>
        <w:rPr>
          <w:sz w:val="18"/>
        </w:rPr>
        <w:t xml:space="preserve">      приемному родителю (супругу приемного родителя) на           └─┴─┴─┴─┴─┴─┘ └─┴─┘</w:t>
      </w:r>
    </w:p>
    <w:p w:rsidR="001D650B" w:rsidRDefault="001D650B">
      <w:pPr>
        <w:pStyle w:val="ConsPlusNonformat"/>
        <w:jc w:val="both"/>
      </w:pPr>
      <w:r>
        <w:rPr>
          <w:sz w:val="18"/>
        </w:rPr>
        <w:t xml:space="preserve">      детей-инвалидов в возрасте до 18 лет, на учащихся</w:t>
      </w:r>
    </w:p>
    <w:p w:rsidR="001D650B" w:rsidRDefault="001D650B">
      <w:pPr>
        <w:pStyle w:val="ConsPlusNonformat"/>
        <w:jc w:val="both"/>
      </w:pPr>
      <w:r>
        <w:rPr>
          <w:sz w:val="18"/>
        </w:rPr>
        <w:t xml:space="preserve">      очной формы обучения, аспирантов, ординаторов,</w:t>
      </w:r>
    </w:p>
    <w:p w:rsidR="001D650B" w:rsidRDefault="001D650B">
      <w:pPr>
        <w:pStyle w:val="ConsPlusNonformat"/>
        <w:jc w:val="both"/>
      </w:pPr>
      <w:r>
        <w:rPr>
          <w:sz w:val="18"/>
        </w:rPr>
        <w:t xml:space="preserve">      интернов, студентов в возрасте до 24 лет,</w:t>
      </w:r>
    </w:p>
    <w:p w:rsidR="001D650B" w:rsidRDefault="001D650B">
      <w:pPr>
        <w:pStyle w:val="ConsPlusNonformat"/>
        <w:jc w:val="both"/>
      </w:pPr>
      <w:r>
        <w:rPr>
          <w:sz w:val="18"/>
        </w:rPr>
        <w:t xml:space="preserve">      являющихся инвалидами I или II группы</w:t>
      </w:r>
    </w:p>
    <w:p w:rsidR="001D650B" w:rsidRDefault="001D650B">
      <w:pPr>
        <w:pStyle w:val="ConsPlusNonformat"/>
        <w:jc w:val="both"/>
      </w:pPr>
    </w:p>
    <w:p w:rsidR="001D650B" w:rsidRDefault="001D650B">
      <w:pPr>
        <w:pStyle w:val="ConsPlusNonformat"/>
        <w:jc w:val="both"/>
      </w:pPr>
      <w:bookmarkStart w:id="130" w:name="P1079"/>
      <w:bookmarkEnd w:id="130"/>
      <w:r>
        <w:rPr>
          <w:sz w:val="18"/>
        </w:rPr>
        <w:t xml:space="preserve"> 1.6. Сумма стандартного налогового вычета                         ┌─┬─┬─┬─┬─┬─┐ ┌─┬─┐</w:t>
      </w:r>
    </w:p>
    <w:p w:rsidR="001D650B" w:rsidRDefault="001D650B">
      <w:pPr>
        <w:pStyle w:val="ConsPlusNonformat"/>
        <w:jc w:val="both"/>
      </w:pPr>
      <w:r>
        <w:rPr>
          <w:sz w:val="18"/>
        </w:rPr>
        <w:t xml:space="preserve">      единственному родителю (приемному родителю),             060 │ │ │ │ │ │ │.│ │ │</w:t>
      </w:r>
    </w:p>
    <w:p w:rsidR="001D650B" w:rsidRDefault="001D650B">
      <w:pPr>
        <w:pStyle w:val="ConsPlusNonformat"/>
        <w:jc w:val="both"/>
      </w:pPr>
      <w:r>
        <w:rPr>
          <w:sz w:val="18"/>
        </w:rPr>
        <w:t xml:space="preserve">      усыновителю, опекуну, попечителю, а также одному из          └─┴─┴─┴─┴─┴─┘ └─┴─┘</w:t>
      </w:r>
    </w:p>
    <w:p w:rsidR="001D650B" w:rsidRDefault="001D650B">
      <w:pPr>
        <w:pStyle w:val="ConsPlusNonformat"/>
        <w:jc w:val="both"/>
      </w:pPr>
      <w:r>
        <w:rPr>
          <w:sz w:val="18"/>
        </w:rPr>
        <w:t xml:space="preserve">      родителей (приемных родителей) при отказе другого</w:t>
      </w:r>
    </w:p>
    <w:p w:rsidR="001D650B" w:rsidRDefault="001D650B">
      <w:pPr>
        <w:pStyle w:val="ConsPlusNonformat"/>
        <w:jc w:val="both"/>
      </w:pPr>
      <w:r>
        <w:rPr>
          <w:sz w:val="18"/>
        </w:rPr>
        <w:t xml:space="preserve">      родителя от получения налогового вычета на</w:t>
      </w:r>
    </w:p>
    <w:p w:rsidR="001D650B" w:rsidRDefault="001D650B">
      <w:pPr>
        <w:pStyle w:val="ConsPlusNonformat"/>
        <w:jc w:val="both"/>
      </w:pPr>
      <w:r>
        <w:rPr>
          <w:sz w:val="18"/>
        </w:rPr>
        <w:t xml:space="preserve">      детей-инвалидов в возрасте до 18 лет, на учащихся</w:t>
      </w:r>
    </w:p>
    <w:p w:rsidR="001D650B" w:rsidRDefault="001D650B">
      <w:pPr>
        <w:pStyle w:val="ConsPlusNonformat"/>
        <w:jc w:val="both"/>
      </w:pPr>
      <w:r>
        <w:rPr>
          <w:sz w:val="18"/>
        </w:rPr>
        <w:t xml:space="preserve">      очной формы обучения, аспирантов, ординаторов,</w:t>
      </w:r>
    </w:p>
    <w:p w:rsidR="001D650B" w:rsidRDefault="001D650B">
      <w:pPr>
        <w:pStyle w:val="ConsPlusNonformat"/>
        <w:jc w:val="both"/>
      </w:pPr>
      <w:r>
        <w:rPr>
          <w:sz w:val="18"/>
        </w:rPr>
        <w:t xml:space="preserve">      интернов, студентов в возрасте до 24 лет, являющихся</w:t>
      </w:r>
    </w:p>
    <w:p w:rsidR="001D650B" w:rsidRDefault="001D650B">
      <w:pPr>
        <w:pStyle w:val="ConsPlusNonformat"/>
        <w:jc w:val="both"/>
      </w:pPr>
      <w:r>
        <w:rPr>
          <w:sz w:val="18"/>
        </w:rPr>
        <w:t xml:space="preserve">      инвалидами I или II группы</w:t>
      </w:r>
    </w:p>
    <w:p w:rsidR="001D650B" w:rsidRDefault="001D650B">
      <w:pPr>
        <w:pStyle w:val="ConsPlusNonformat"/>
        <w:jc w:val="both"/>
      </w:pPr>
    </w:p>
    <w:p w:rsidR="001D650B" w:rsidRDefault="001D650B">
      <w:pPr>
        <w:pStyle w:val="ConsPlusNonformat"/>
        <w:jc w:val="both"/>
      </w:pPr>
      <w:bookmarkStart w:id="131" w:name="P1089"/>
      <w:bookmarkEnd w:id="131"/>
      <w:r>
        <w:rPr>
          <w:sz w:val="18"/>
        </w:rPr>
        <w:t xml:space="preserve"> 1.7. Общая сумма стандартных налоговых вычетов,                   ┌─┬─┬─┬─┬─┬─┐ ┌─┬─┐</w:t>
      </w:r>
    </w:p>
    <w:p w:rsidR="001D650B" w:rsidRDefault="001D650B">
      <w:pPr>
        <w:pStyle w:val="ConsPlusNonformat"/>
        <w:jc w:val="both"/>
      </w:pPr>
      <w:r>
        <w:rPr>
          <w:sz w:val="18"/>
        </w:rPr>
        <w:t xml:space="preserve">      заявляемая по настоящей Декларации                       070 │ │ │ │ │ │ │.│ │ │</w:t>
      </w:r>
    </w:p>
    <w:p w:rsidR="001D650B" w:rsidRDefault="001D650B">
      <w:pPr>
        <w:pStyle w:val="ConsPlusNonformat"/>
        <w:jc w:val="both"/>
      </w:pPr>
      <w:r>
        <w:rPr>
          <w:sz w:val="18"/>
        </w:rPr>
        <w:t xml:space="preserve">      (</w:t>
      </w:r>
      <w:hyperlink w:anchor="P1052" w:history="1">
        <w:r>
          <w:rPr>
            <w:color w:val="0000FF"/>
            <w:sz w:val="18"/>
          </w:rPr>
          <w:t>пп. 1.1</w:t>
        </w:r>
      </w:hyperlink>
      <w:r>
        <w:rPr>
          <w:sz w:val="18"/>
        </w:rPr>
        <w:t xml:space="preserve"> + </w:t>
      </w:r>
      <w:hyperlink w:anchor="P1056" w:history="1">
        <w:r>
          <w:rPr>
            <w:color w:val="0000FF"/>
            <w:sz w:val="18"/>
          </w:rPr>
          <w:t>пп. 1.2</w:t>
        </w:r>
      </w:hyperlink>
      <w:r>
        <w:rPr>
          <w:sz w:val="18"/>
        </w:rPr>
        <w:t xml:space="preserve"> + </w:t>
      </w:r>
      <w:hyperlink w:anchor="P1060" w:history="1">
        <w:r>
          <w:rPr>
            <w:color w:val="0000FF"/>
            <w:sz w:val="18"/>
          </w:rPr>
          <w:t>пп. 1.3</w:t>
        </w:r>
      </w:hyperlink>
      <w:r>
        <w:rPr>
          <w:sz w:val="18"/>
        </w:rPr>
        <w:t xml:space="preserve"> + </w:t>
      </w:r>
      <w:hyperlink w:anchor="P1065" w:history="1">
        <w:r>
          <w:rPr>
            <w:color w:val="0000FF"/>
            <w:sz w:val="18"/>
          </w:rPr>
          <w:t>пп. 1.4</w:t>
        </w:r>
      </w:hyperlink>
      <w:r>
        <w:rPr>
          <w:sz w:val="18"/>
        </w:rPr>
        <w:t xml:space="preserve"> + </w:t>
      </w:r>
      <w:hyperlink w:anchor="P1071" w:history="1">
        <w:r>
          <w:rPr>
            <w:color w:val="0000FF"/>
            <w:sz w:val="18"/>
          </w:rPr>
          <w:t>пп. 1.5</w:t>
        </w:r>
      </w:hyperlink>
      <w:r>
        <w:rPr>
          <w:sz w:val="18"/>
        </w:rPr>
        <w:t xml:space="preserve"> + пп.       └─┴─┴─┴─┴─┴─┘ └─┴─┘</w:t>
      </w:r>
    </w:p>
    <w:p w:rsidR="001D650B" w:rsidRDefault="001D650B">
      <w:pPr>
        <w:pStyle w:val="ConsPlusNonformat"/>
        <w:jc w:val="both"/>
      </w:pPr>
      <w:r>
        <w:rPr>
          <w:sz w:val="18"/>
        </w:rPr>
        <w:t xml:space="preserve">      </w:t>
      </w:r>
      <w:hyperlink w:anchor="P1079" w:history="1">
        <w:r>
          <w:rPr>
            <w:color w:val="0000FF"/>
            <w:sz w:val="18"/>
          </w:rPr>
          <w:t>1.6</w:t>
        </w:r>
      </w:hyperlink>
      <w:r>
        <w:rPr>
          <w:sz w:val="18"/>
        </w:rPr>
        <w:t>)</w:t>
      </w:r>
    </w:p>
    <w:p w:rsidR="001D650B" w:rsidRDefault="001D650B">
      <w:pPr>
        <w:pStyle w:val="ConsPlusNonformat"/>
        <w:jc w:val="both"/>
      </w:pPr>
    </w:p>
    <w:p w:rsidR="001D650B" w:rsidRDefault="001D650B">
      <w:pPr>
        <w:pStyle w:val="ConsPlusNonformat"/>
        <w:jc w:val="both"/>
      </w:pPr>
      <w:bookmarkStart w:id="132" w:name="P1094"/>
      <w:bookmarkEnd w:id="132"/>
      <w:r>
        <w:rPr>
          <w:sz w:val="18"/>
        </w:rPr>
        <w:t>2. Расчет социальных налоговых вычетов, в отношении которых не применяется</w:t>
      </w:r>
    </w:p>
    <w:p w:rsidR="001D650B" w:rsidRDefault="001D650B">
      <w:pPr>
        <w:pStyle w:val="ConsPlusNonformat"/>
        <w:jc w:val="both"/>
      </w:pPr>
      <w:r>
        <w:rPr>
          <w:sz w:val="18"/>
        </w:rPr>
        <w:t xml:space="preserve">   ограничение, установленное </w:t>
      </w:r>
      <w:hyperlink r:id="rId28" w:history="1">
        <w:r>
          <w:rPr>
            <w:color w:val="0000FF"/>
            <w:sz w:val="18"/>
          </w:rPr>
          <w:t>пунктом 2 статьи 219</w:t>
        </w:r>
      </w:hyperlink>
      <w:r>
        <w:rPr>
          <w:sz w:val="18"/>
        </w:rPr>
        <w:t xml:space="preserve"> Налогового кодекса Российской</w:t>
      </w:r>
    </w:p>
    <w:p w:rsidR="001D650B" w:rsidRDefault="001D650B">
      <w:pPr>
        <w:pStyle w:val="ConsPlusNonformat"/>
        <w:jc w:val="both"/>
      </w:pPr>
      <w:r>
        <w:rPr>
          <w:sz w:val="18"/>
        </w:rPr>
        <w:t xml:space="preserve">   Федерации (руб. коп.)</w:t>
      </w:r>
    </w:p>
    <w:p w:rsidR="001D650B" w:rsidRDefault="001D650B">
      <w:pPr>
        <w:pStyle w:val="ConsPlusNonformat"/>
        <w:jc w:val="both"/>
      </w:pPr>
    </w:p>
    <w:p w:rsidR="001D650B" w:rsidRDefault="001D650B">
      <w:pPr>
        <w:pStyle w:val="ConsPlusNonformat"/>
        <w:jc w:val="both"/>
      </w:pPr>
      <w:bookmarkStart w:id="133" w:name="P1098"/>
      <w:bookmarkEnd w:id="133"/>
      <w:r>
        <w:rPr>
          <w:sz w:val="18"/>
        </w:rPr>
        <w:t xml:space="preserve"> 2.1. Сумма, перечисляемая налогоплательщиком          ┌─┬─┬─┬─┬─┬─┬─┬─┬─┬─┬─┬─┐ ┌─┬─┐</w:t>
      </w:r>
    </w:p>
    <w:p w:rsidR="001D650B" w:rsidRDefault="001D650B">
      <w:pPr>
        <w:pStyle w:val="ConsPlusNonformat"/>
        <w:jc w:val="both"/>
      </w:pPr>
      <w:r>
        <w:rPr>
          <w:sz w:val="18"/>
        </w:rPr>
        <w:t xml:space="preserve">      в виде пожертвований (не более 25% от общей  080 │ │ │ │ │ │ │ │ │ │ │ │ │.│ │ │</w:t>
      </w:r>
    </w:p>
    <w:p w:rsidR="001D650B" w:rsidRDefault="001D650B">
      <w:pPr>
        <w:pStyle w:val="ConsPlusNonformat"/>
        <w:jc w:val="both"/>
      </w:pPr>
      <w:r>
        <w:rPr>
          <w:sz w:val="18"/>
        </w:rPr>
        <w:t xml:space="preserve">      суммы дохода, полученного в налоговом            └─┴─┴─┴─┴─┴─┴─┴─┴─┴─┴─┴─┘ └─┴─┘</w:t>
      </w:r>
    </w:p>
    <w:p w:rsidR="001D650B" w:rsidRDefault="001D650B">
      <w:pPr>
        <w:pStyle w:val="ConsPlusNonformat"/>
        <w:jc w:val="both"/>
      </w:pPr>
      <w:r>
        <w:rPr>
          <w:sz w:val="18"/>
        </w:rPr>
        <w:t xml:space="preserve">      периоде и подлежащего налогообложению)</w:t>
      </w:r>
    </w:p>
    <w:p w:rsidR="001D650B" w:rsidRDefault="001D650B">
      <w:pPr>
        <w:pStyle w:val="ConsPlusNonformat"/>
        <w:jc w:val="both"/>
      </w:pPr>
    </w:p>
    <w:p w:rsidR="001D650B" w:rsidRDefault="001D650B">
      <w:pPr>
        <w:pStyle w:val="ConsPlusNonformat"/>
        <w:jc w:val="both"/>
      </w:pPr>
      <w:bookmarkStart w:id="134" w:name="P1103"/>
      <w:bookmarkEnd w:id="134"/>
      <w:r>
        <w:rPr>
          <w:sz w:val="18"/>
        </w:rPr>
        <w:t xml:space="preserve"> 2.2. Сумма, уплаченная за обучение детей по           ┌─┬─┬─┬─┬─┬─┬─┬─┬─┬─┬─┬─┐ ┌─┬─┐</w:t>
      </w:r>
    </w:p>
    <w:p w:rsidR="001D650B" w:rsidRDefault="001D650B">
      <w:pPr>
        <w:pStyle w:val="ConsPlusNonformat"/>
        <w:jc w:val="both"/>
      </w:pPr>
      <w:r>
        <w:rPr>
          <w:sz w:val="18"/>
        </w:rPr>
        <w:t xml:space="preserve">      очной форме обучения (не более 50000 руб.    090 │ │ │ │ │ │ │ │ │ │ │ │ │.│ │ │</w:t>
      </w:r>
    </w:p>
    <w:p w:rsidR="001D650B" w:rsidRDefault="001D650B">
      <w:pPr>
        <w:pStyle w:val="ConsPlusNonformat"/>
        <w:jc w:val="both"/>
      </w:pPr>
      <w:r>
        <w:rPr>
          <w:sz w:val="18"/>
        </w:rPr>
        <w:t xml:space="preserve">      за каждого ребенка на обоих родителей            └─┴─┴─┴─┴─┴─┴─┴─┴─┴─┴─┴─┘ └─┴─┘</w:t>
      </w:r>
    </w:p>
    <w:p w:rsidR="001D650B" w:rsidRDefault="001D650B">
      <w:pPr>
        <w:pStyle w:val="ConsPlusNonformat"/>
        <w:jc w:val="both"/>
      </w:pPr>
      <w:r>
        <w:rPr>
          <w:sz w:val="18"/>
        </w:rPr>
        <w:t xml:space="preserve">      (опекуна, попечителя)</w:t>
      </w:r>
    </w:p>
    <w:p w:rsidR="001D650B" w:rsidRDefault="001D650B">
      <w:pPr>
        <w:pStyle w:val="ConsPlusNonformat"/>
        <w:jc w:val="both"/>
      </w:pPr>
    </w:p>
    <w:p w:rsidR="001D650B" w:rsidRDefault="001D650B">
      <w:pPr>
        <w:pStyle w:val="ConsPlusNonformat"/>
        <w:jc w:val="both"/>
      </w:pPr>
      <w:r>
        <w:rPr>
          <w:sz w:val="18"/>
        </w:rPr>
        <w:t xml:space="preserve">                                                       ┌─┬─┬─┬─┬─┬─┬─┬─┬─┬─┬─┬─┐ ┌─┬─┐</w:t>
      </w:r>
    </w:p>
    <w:p w:rsidR="001D650B" w:rsidRDefault="001D650B">
      <w:pPr>
        <w:pStyle w:val="ConsPlusNonformat"/>
        <w:jc w:val="both"/>
      </w:pPr>
      <w:bookmarkStart w:id="135" w:name="P1109"/>
      <w:bookmarkEnd w:id="135"/>
      <w:r>
        <w:rPr>
          <w:sz w:val="18"/>
        </w:rPr>
        <w:lastRenderedPageBreak/>
        <w:t xml:space="preserve"> 2.3. Сумма расходов по дорогостоящему лечению     100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136" w:name="P1112"/>
      <w:bookmarkEnd w:id="136"/>
      <w:r>
        <w:rPr>
          <w:sz w:val="18"/>
        </w:rPr>
        <w:t xml:space="preserve"> 2.4. Итого по </w:t>
      </w:r>
      <w:hyperlink w:anchor="P1094" w:history="1">
        <w:r>
          <w:rPr>
            <w:color w:val="0000FF"/>
            <w:sz w:val="18"/>
          </w:rPr>
          <w:t>п. 2</w:t>
        </w:r>
      </w:hyperlink>
      <w:r>
        <w:rPr>
          <w:sz w:val="18"/>
        </w:rPr>
        <w:t xml:space="preserve"> (</w:t>
      </w:r>
      <w:hyperlink w:anchor="P1098" w:history="1">
        <w:r>
          <w:rPr>
            <w:color w:val="0000FF"/>
            <w:sz w:val="18"/>
          </w:rPr>
          <w:t>пп. 2.1</w:t>
        </w:r>
      </w:hyperlink>
      <w:r>
        <w:rPr>
          <w:sz w:val="18"/>
        </w:rPr>
        <w:t xml:space="preserve"> + </w:t>
      </w:r>
      <w:hyperlink w:anchor="P1103" w:history="1">
        <w:r>
          <w:rPr>
            <w:color w:val="0000FF"/>
            <w:sz w:val="18"/>
          </w:rPr>
          <w:t>пп. 2.2</w:t>
        </w:r>
      </w:hyperlink>
      <w:r>
        <w:rPr>
          <w:sz w:val="18"/>
        </w:rPr>
        <w:t xml:space="preserve"> + пп.           ┌─┬─┬─┬─┬─┬─┬─┬─┬─┬─┬─┬─┐ ┌─┬─┐</w:t>
      </w:r>
    </w:p>
    <w:p w:rsidR="001D650B" w:rsidRDefault="001D650B">
      <w:pPr>
        <w:pStyle w:val="ConsPlusNonformat"/>
        <w:jc w:val="both"/>
      </w:pPr>
      <w:r>
        <w:rPr>
          <w:sz w:val="18"/>
        </w:rPr>
        <w:t xml:space="preserve">      </w:t>
      </w:r>
      <w:hyperlink w:anchor="P1109" w:history="1">
        <w:r>
          <w:rPr>
            <w:color w:val="0000FF"/>
            <w:sz w:val="18"/>
          </w:rPr>
          <w:t>2.3</w:t>
        </w:r>
      </w:hyperlink>
      <w:r>
        <w:rPr>
          <w:sz w:val="18"/>
        </w:rPr>
        <w:t>)                                         110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3. Расчет социальных налоговых вычетов, в отношении которых применяется ограничение,</w:t>
      </w:r>
    </w:p>
    <w:p w:rsidR="001D650B" w:rsidRDefault="001D650B">
      <w:pPr>
        <w:pStyle w:val="ConsPlusNonformat"/>
        <w:jc w:val="both"/>
      </w:pPr>
      <w:r>
        <w:rPr>
          <w:sz w:val="18"/>
        </w:rPr>
        <w:t xml:space="preserve">   установленное </w:t>
      </w:r>
      <w:hyperlink r:id="rId29" w:history="1">
        <w:r>
          <w:rPr>
            <w:color w:val="0000FF"/>
            <w:sz w:val="18"/>
          </w:rPr>
          <w:t>пунктом 2 статьи 219</w:t>
        </w:r>
      </w:hyperlink>
      <w:r>
        <w:rPr>
          <w:sz w:val="18"/>
        </w:rPr>
        <w:t xml:space="preserve"> Налогового кодекса Российской Федерации</w:t>
      </w:r>
    </w:p>
    <w:p w:rsidR="001D650B" w:rsidRDefault="001D650B">
      <w:pPr>
        <w:pStyle w:val="ConsPlusNonformat"/>
        <w:jc w:val="both"/>
      </w:pPr>
      <w:r>
        <w:rPr>
          <w:sz w:val="18"/>
        </w:rPr>
        <w:t xml:space="preserve">   (руб. коп.)</w:t>
      </w:r>
    </w:p>
    <w:p w:rsidR="001D650B" w:rsidRDefault="001D650B">
      <w:pPr>
        <w:pStyle w:val="ConsPlusNonformat"/>
        <w:jc w:val="both"/>
      </w:pPr>
    </w:p>
    <w:p w:rsidR="001D650B" w:rsidRDefault="001D650B">
      <w:pPr>
        <w:pStyle w:val="ConsPlusNonformat"/>
        <w:jc w:val="both"/>
      </w:pPr>
      <w:bookmarkStart w:id="137" w:name="P1120"/>
      <w:bookmarkEnd w:id="137"/>
      <w:r>
        <w:rPr>
          <w:sz w:val="18"/>
        </w:rPr>
        <w:t xml:space="preserve"> 3.1. Сумма, уплаченная за свое обучение, за           ┌─┬─┬─┬─┬─┬─┬─┬─┬─┬─┬─┬─┐ ┌─┬─┐</w:t>
      </w:r>
    </w:p>
    <w:p w:rsidR="001D650B" w:rsidRDefault="001D650B">
      <w:pPr>
        <w:pStyle w:val="ConsPlusNonformat"/>
        <w:jc w:val="both"/>
      </w:pPr>
      <w:r>
        <w:rPr>
          <w:sz w:val="18"/>
        </w:rPr>
        <w:t xml:space="preserve">      обучение брата (сестры) в возрасте до 24     120 │ │ │ │ │ │ │ │ │ │ │ │ │.│ │ │</w:t>
      </w:r>
    </w:p>
    <w:p w:rsidR="001D650B" w:rsidRDefault="001D650B">
      <w:pPr>
        <w:pStyle w:val="ConsPlusNonformat"/>
        <w:jc w:val="both"/>
      </w:pPr>
      <w:r>
        <w:rPr>
          <w:sz w:val="18"/>
        </w:rPr>
        <w:t xml:space="preserve">      лет по очной форме обучения                      └─┴─┴─┴─┴─┴─┴─┴─┴─┴─┴─┴─┘ └─┴─┘</w:t>
      </w:r>
    </w:p>
    <w:p w:rsidR="001D650B" w:rsidRDefault="001D650B">
      <w:pPr>
        <w:pStyle w:val="ConsPlusNonformat"/>
        <w:jc w:val="both"/>
      </w:pPr>
    </w:p>
    <w:p w:rsidR="001D650B" w:rsidRDefault="001D650B">
      <w:pPr>
        <w:pStyle w:val="ConsPlusNonformat"/>
        <w:jc w:val="both"/>
      </w:pPr>
      <w:bookmarkStart w:id="138" w:name="P1124"/>
      <w:bookmarkEnd w:id="138"/>
      <w:r>
        <w:rPr>
          <w:sz w:val="18"/>
        </w:rPr>
        <w:t xml:space="preserve"> 3.2. Сумма, уплаченная за лечение и                   ┌─┬─┬─┬─┬─┬─┬─┬─┬─┬─┬─┬─┐ ┌─┬─┐</w:t>
      </w:r>
    </w:p>
    <w:p w:rsidR="001D650B" w:rsidRDefault="001D650B">
      <w:pPr>
        <w:pStyle w:val="ConsPlusNonformat"/>
        <w:jc w:val="both"/>
      </w:pPr>
      <w:r>
        <w:rPr>
          <w:sz w:val="18"/>
        </w:rPr>
        <w:t xml:space="preserve">      приобретение медикаментов (за исключением    130 │ │ │ │ │ │ │ │ │ │ │ │ │.│ │ │</w:t>
      </w:r>
    </w:p>
    <w:p w:rsidR="001D650B" w:rsidRDefault="001D650B">
      <w:pPr>
        <w:pStyle w:val="ConsPlusNonformat"/>
        <w:jc w:val="both"/>
      </w:pPr>
      <w:r>
        <w:rPr>
          <w:sz w:val="18"/>
        </w:rPr>
        <w:t xml:space="preserve">      расходов по дорогостоящему лечению)              └─┴─┴─┴─┴─┴─┴─┴─┴─┴─┴─┴─┘ └─┴─┘</w:t>
      </w:r>
    </w:p>
    <w:p w:rsidR="001D650B" w:rsidRDefault="001D650B">
      <w:pPr>
        <w:pStyle w:val="ConsPlusNonformat"/>
        <w:jc w:val="both"/>
      </w:pPr>
    </w:p>
    <w:p w:rsidR="001D650B" w:rsidRDefault="001D650B">
      <w:pPr>
        <w:pStyle w:val="ConsPlusNonformat"/>
        <w:jc w:val="both"/>
      </w:pPr>
      <w:bookmarkStart w:id="139" w:name="P1128"/>
      <w:bookmarkEnd w:id="139"/>
      <w:r>
        <w:rPr>
          <w:sz w:val="18"/>
        </w:rPr>
        <w:t xml:space="preserve"> 3.3. Сумма страховых взносов, уплаченная по           ┌─┬─┬─┬─┬─┬─┬─┬─┬─┬─┬─┬─┐ ┌─┬─┐</w:t>
      </w:r>
    </w:p>
    <w:p w:rsidR="001D650B" w:rsidRDefault="001D650B">
      <w:pPr>
        <w:pStyle w:val="ConsPlusNonformat"/>
        <w:jc w:val="both"/>
      </w:pPr>
      <w:r>
        <w:rPr>
          <w:sz w:val="18"/>
        </w:rPr>
        <w:t xml:space="preserve">      договорам добровольного личного страхования, 140 │ │ │ │ │ │ │ │ │ │ │ │ │.│ │ │</w:t>
      </w:r>
    </w:p>
    <w:p w:rsidR="001D650B" w:rsidRDefault="001D650B">
      <w:pPr>
        <w:pStyle w:val="ConsPlusNonformat"/>
        <w:jc w:val="both"/>
      </w:pPr>
      <w:r>
        <w:rPr>
          <w:sz w:val="18"/>
        </w:rPr>
        <w:t xml:space="preserve">      а также по договорам добровольного               └─┴─┴─┴─┴─┴─┴─┴─┴─┴─┴─┴─┘ └─┴─┘</w:t>
      </w:r>
    </w:p>
    <w:p w:rsidR="001D650B" w:rsidRDefault="001D650B">
      <w:pPr>
        <w:pStyle w:val="ConsPlusNonformat"/>
        <w:jc w:val="both"/>
      </w:pPr>
      <w:r>
        <w:rPr>
          <w:sz w:val="18"/>
        </w:rPr>
        <w:t xml:space="preserve">      страхования супруга (супруги), родителей и</w:t>
      </w:r>
    </w:p>
    <w:p w:rsidR="001D650B" w:rsidRDefault="001D650B">
      <w:pPr>
        <w:pStyle w:val="ConsPlusNonformat"/>
        <w:jc w:val="both"/>
      </w:pPr>
      <w:r>
        <w:rPr>
          <w:sz w:val="18"/>
        </w:rPr>
        <w:t xml:space="preserve">      (или) своих детей (подопечных) в возрасте</w:t>
      </w:r>
    </w:p>
    <w:p w:rsidR="001D650B" w:rsidRDefault="001D650B">
      <w:pPr>
        <w:pStyle w:val="ConsPlusNonformat"/>
        <w:jc w:val="both"/>
      </w:pPr>
      <w:r>
        <w:rPr>
          <w:sz w:val="18"/>
        </w:rPr>
        <w:t xml:space="preserve">      до 18 лет</w:t>
      </w:r>
    </w:p>
    <w:p w:rsidR="001D650B" w:rsidRDefault="001D650B">
      <w:pPr>
        <w:pStyle w:val="ConsPlusNonformat"/>
        <w:jc w:val="both"/>
      </w:pPr>
    </w:p>
    <w:p w:rsidR="001D650B" w:rsidRDefault="001D650B">
      <w:pPr>
        <w:pStyle w:val="ConsPlusNonformat"/>
        <w:jc w:val="both"/>
      </w:pPr>
      <w:bookmarkStart w:id="140" w:name="P1135"/>
      <w:bookmarkEnd w:id="140"/>
      <w:r>
        <w:rPr>
          <w:sz w:val="18"/>
        </w:rPr>
        <w:t xml:space="preserve"> 3.4. Сумма пенсионных и страховых взносов,            ┌─┬─┬─┬─┬─┬─┬─┬─┬─┬─┬─┬─┐ ┌─┬─┐</w:t>
      </w:r>
    </w:p>
    <w:p w:rsidR="001D650B" w:rsidRDefault="001D650B">
      <w:pPr>
        <w:pStyle w:val="ConsPlusNonformat"/>
        <w:jc w:val="both"/>
      </w:pPr>
      <w:r>
        <w:rPr>
          <w:sz w:val="18"/>
        </w:rPr>
        <w:t xml:space="preserve"> уплаченная по договорам негосударственного        150 │ │ │ │ │ │ │ │ │ │ │ │ │.│ │ │</w:t>
      </w:r>
    </w:p>
    <w:p w:rsidR="001D650B" w:rsidRDefault="001D650B">
      <w:pPr>
        <w:pStyle w:val="ConsPlusNonformat"/>
        <w:jc w:val="both"/>
      </w:pPr>
      <w:r>
        <w:rPr>
          <w:sz w:val="18"/>
        </w:rPr>
        <w:t xml:space="preserve"> пенсионного обеспечения, добровольного                └─┴─┴─┴─┴─┴─┴─┴─┴─┴─┴─┴─┘ └─┴─┘</w:t>
      </w:r>
    </w:p>
    <w:p w:rsidR="001D650B" w:rsidRDefault="001D650B">
      <w:pPr>
        <w:pStyle w:val="ConsPlusNonformat"/>
        <w:jc w:val="both"/>
      </w:pPr>
      <w:r>
        <w:rPr>
          <w:sz w:val="18"/>
        </w:rPr>
        <w:t xml:space="preserve"> пенсионного страхования и добровольного</w:t>
      </w:r>
    </w:p>
    <w:p w:rsidR="001D650B" w:rsidRDefault="001D650B">
      <w:pPr>
        <w:pStyle w:val="ConsPlusNonformat"/>
        <w:jc w:val="both"/>
      </w:pPr>
      <w:r>
        <w:rPr>
          <w:sz w:val="18"/>
        </w:rPr>
        <w:t xml:space="preserve"> страхования жизни, дополнительных страховых</w:t>
      </w:r>
    </w:p>
    <w:p w:rsidR="001D650B" w:rsidRDefault="001D650B">
      <w:pPr>
        <w:pStyle w:val="ConsPlusNonformat"/>
        <w:jc w:val="both"/>
      </w:pPr>
      <w:r>
        <w:rPr>
          <w:sz w:val="18"/>
        </w:rPr>
        <w:t xml:space="preserve"> взносов на накопительную пенсию (</w:t>
      </w:r>
      <w:hyperlink w:anchor="P1237" w:history="1">
        <w:r>
          <w:rPr>
            <w:color w:val="0000FF"/>
            <w:sz w:val="18"/>
          </w:rPr>
          <w:t>п. 2</w:t>
        </w:r>
      </w:hyperlink>
      <w:r>
        <w:rPr>
          <w:sz w:val="18"/>
        </w:rPr>
        <w:t xml:space="preserve"> Листа Е2)</w:t>
      </w:r>
    </w:p>
    <w:p w:rsidR="001D650B" w:rsidRDefault="001D650B">
      <w:pPr>
        <w:pStyle w:val="ConsPlusNonformat"/>
        <w:jc w:val="both"/>
      </w:pPr>
    </w:p>
    <w:p w:rsidR="001D650B" w:rsidRDefault="001D650B">
      <w:pPr>
        <w:pStyle w:val="ConsPlusNonformat"/>
        <w:jc w:val="both"/>
      </w:pPr>
      <w:bookmarkStart w:id="141" w:name="P1142"/>
      <w:bookmarkEnd w:id="141"/>
      <w:r>
        <w:rPr>
          <w:sz w:val="18"/>
        </w:rPr>
        <w:t xml:space="preserve"> 3.5. Сумма, уплаченная за прохождение независимой</w:t>
      </w:r>
    </w:p>
    <w:p w:rsidR="001D650B" w:rsidRDefault="001D650B">
      <w:pPr>
        <w:pStyle w:val="ConsPlusNonformat"/>
        <w:jc w:val="both"/>
      </w:pPr>
      <w:r>
        <w:rPr>
          <w:sz w:val="18"/>
        </w:rPr>
        <w:t xml:space="preserve"> оценки своей квалификации на соответствие             ┌─┬─┬─┬─┬─┬─┬─┬─┬─┬─┬─┬─┐ ┌─┬─┐</w:t>
      </w:r>
    </w:p>
    <w:p w:rsidR="001D650B" w:rsidRDefault="001D650B">
      <w:pPr>
        <w:pStyle w:val="ConsPlusNonformat"/>
        <w:jc w:val="both"/>
      </w:pPr>
      <w:r>
        <w:rPr>
          <w:sz w:val="18"/>
        </w:rPr>
        <w:t xml:space="preserve"> требованиям к квалификации в организациях,        160 │ │ │ │ │ │ │ │ │ │ │ │ │.│ │ │</w:t>
      </w:r>
    </w:p>
    <w:p w:rsidR="001D650B" w:rsidRDefault="001D650B">
      <w:pPr>
        <w:pStyle w:val="ConsPlusNonformat"/>
        <w:jc w:val="both"/>
      </w:pPr>
      <w:r>
        <w:rPr>
          <w:sz w:val="18"/>
        </w:rPr>
        <w:t xml:space="preserve"> осуществляющих такую деятельность в соответствии      └─┴─┴─┴─┴─┴─┴─┴─┴─┴─┴─┴─┘ └─┴─┘</w:t>
      </w:r>
    </w:p>
    <w:p w:rsidR="001D650B" w:rsidRDefault="001D650B">
      <w:pPr>
        <w:pStyle w:val="ConsPlusNonformat"/>
        <w:jc w:val="both"/>
      </w:pPr>
      <w:r>
        <w:rPr>
          <w:sz w:val="18"/>
        </w:rPr>
        <w:t xml:space="preserve"> с законодательством Российской Федерации</w:t>
      </w:r>
    </w:p>
    <w:p w:rsidR="001D650B" w:rsidRDefault="001D650B">
      <w:pPr>
        <w:pStyle w:val="ConsPlusNonformat"/>
        <w:jc w:val="both"/>
      </w:pPr>
    </w:p>
    <w:p w:rsidR="001D650B" w:rsidRDefault="001D650B">
      <w:pPr>
        <w:pStyle w:val="ConsPlusNonformat"/>
        <w:jc w:val="both"/>
      </w:pPr>
      <w:bookmarkStart w:id="142" w:name="P1148"/>
      <w:bookmarkEnd w:id="142"/>
      <w:r>
        <w:rPr>
          <w:sz w:val="18"/>
        </w:rPr>
        <w:t xml:space="preserve"> 3.6. Общая сумма расходов (</w:t>
      </w:r>
      <w:hyperlink w:anchor="P1120" w:history="1">
        <w:r>
          <w:rPr>
            <w:color w:val="0000FF"/>
            <w:sz w:val="18"/>
          </w:rPr>
          <w:t>пп. 3.1</w:t>
        </w:r>
      </w:hyperlink>
      <w:r>
        <w:rPr>
          <w:sz w:val="18"/>
        </w:rPr>
        <w:t xml:space="preserve"> + </w:t>
      </w:r>
      <w:hyperlink w:anchor="P1124" w:history="1">
        <w:r>
          <w:rPr>
            <w:color w:val="0000FF"/>
            <w:sz w:val="18"/>
          </w:rPr>
          <w:t>пп. 3.2</w:t>
        </w:r>
      </w:hyperlink>
      <w:r>
        <w:rPr>
          <w:sz w:val="18"/>
        </w:rPr>
        <w:t xml:space="preserve">          ┌─┬─┬─┬─┬─┬─┬─┬─┬─┬─┬─┬─┐ ┌─┬─┐</w:t>
      </w:r>
    </w:p>
    <w:p w:rsidR="001D650B" w:rsidRDefault="001D650B">
      <w:pPr>
        <w:pStyle w:val="ConsPlusNonformat"/>
        <w:jc w:val="both"/>
      </w:pPr>
      <w:r>
        <w:rPr>
          <w:sz w:val="18"/>
        </w:rPr>
        <w:t xml:space="preserve">      + </w:t>
      </w:r>
      <w:hyperlink w:anchor="P1128" w:history="1">
        <w:r>
          <w:rPr>
            <w:color w:val="0000FF"/>
            <w:sz w:val="18"/>
          </w:rPr>
          <w:t>пп. 3.3</w:t>
        </w:r>
      </w:hyperlink>
      <w:r>
        <w:rPr>
          <w:sz w:val="18"/>
        </w:rPr>
        <w:t xml:space="preserve"> + </w:t>
      </w:r>
      <w:hyperlink w:anchor="P1135" w:history="1">
        <w:r>
          <w:rPr>
            <w:color w:val="0000FF"/>
            <w:sz w:val="18"/>
          </w:rPr>
          <w:t>пп. 3.4</w:t>
        </w:r>
      </w:hyperlink>
      <w:r>
        <w:rPr>
          <w:sz w:val="18"/>
        </w:rPr>
        <w:t xml:space="preserve"> + </w:t>
      </w:r>
      <w:hyperlink w:anchor="P1142" w:history="1">
        <w:r>
          <w:rPr>
            <w:color w:val="0000FF"/>
            <w:sz w:val="18"/>
          </w:rPr>
          <w:t>пп. 3.5</w:t>
        </w:r>
      </w:hyperlink>
      <w:r>
        <w:rPr>
          <w:sz w:val="18"/>
        </w:rPr>
        <w:t>, но в          170 │ │ │ │ │ │ │ │ │ │ │ │ │.│ │ │</w:t>
      </w:r>
    </w:p>
    <w:p w:rsidR="001D650B" w:rsidRDefault="001D650B">
      <w:pPr>
        <w:pStyle w:val="ConsPlusNonformat"/>
        <w:jc w:val="both"/>
      </w:pPr>
      <w:r>
        <w:rPr>
          <w:sz w:val="18"/>
        </w:rPr>
        <w:t xml:space="preserve">      совокупности не более 120000 руб.)               └─┴─┴─┴─┴─┴─┴─┴─┴─┴─┴─┴─┘ └─┴─┘</w:t>
      </w:r>
    </w:p>
    <w:p w:rsidR="001D650B" w:rsidRDefault="001D650B">
      <w:pPr>
        <w:pStyle w:val="ConsPlusNonformat"/>
        <w:jc w:val="both"/>
      </w:pPr>
    </w:p>
    <w:p w:rsidR="001D650B" w:rsidRDefault="001D650B">
      <w:pPr>
        <w:pStyle w:val="ConsPlusNonformat"/>
        <w:jc w:val="both"/>
      </w:pPr>
      <w:bookmarkStart w:id="143" w:name="P1152"/>
      <w:bookmarkEnd w:id="143"/>
      <w:r>
        <w:rPr>
          <w:sz w:val="18"/>
        </w:rPr>
        <w:t xml:space="preserve"> 3.6.1. Общая сумма социальных налоговых               ┌─┬─┬─┬─┬─┬─┬─┬─┬─┬─┬─┬─┐ ┌─┬─┐</w:t>
      </w:r>
    </w:p>
    <w:p w:rsidR="001D650B" w:rsidRDefault="001D650B">
      <w:pPr>
        <w:pStyle w:val="ConsPlusNonformat"/>
        <w:jc w:val="both"/>
      </w:pPr>
      <w:r>
        <w:rPr>
          <w:sz w:val="18"/>
        </w:rPr>
        <w:t xml:space="preserve"> вычетов, предоставленных в отчетном               171 │ │ │ │ │ │ │ │ │ │ │ │ │.│ │ │</w:t>
      </w:r>
    </w:p>
    <w:p w:rsidR="001D650B" w:rsidRDefault="001D650B">
      <w:pPr>
        <w:pStyle w:val="ConsPlusNonformat"/>
        <w:jc w:val="both"/>
      </w:pPr>
      <w:r>
        <w:rPr>
          <w:sz w:val="18"/>
        </w:rPr>
        <w:t xml:space="preserve"> налоговом периоде налоговыми агентами                 └─┴─┴─┴─┴─┴─┴─┴─┴─┴─┴─┴─┘ └─┴─┘</w:t>
      </w:r>
    </w:p>
    <w:p w:rsidR="001D650B" w:rsidRDefault="001D650B">
      <w:pPr>
        <w:pStyle w:val="ConsPlusNonformat"/>
        <w:jc w:val="both"/>
      </w:pPr>
    </w:p>
    <w:p w:rsidR="001D650B" w:rsidRDefault="001D650B">
      <w:pPr>
        <w:pStyle w:val="ConsPlusNonformat"/>
        <w:jc w:val="both"/>
      </w:pPr>
      <w:bookmarkStart w:id="144" w:name="P1156"/>
      <w:bookmarkEnd w:id="144"/>
      <w:r>
        <w:rPr>
          <w:sz w:val="18"/>
        </w:rPr>
        <w:t xml:space="preserve"> 3.7. Сумма социальных налоговых вычетов,              ┌─┬─┬─┬─┬─┬─┬─┬─┬─┬─┬─┬─┐ ┌─┬─┐</w:t>
      </w:r>
    </w:p>
    <w:p w:rsidR="001D650B" w:rsidRDefault="001D650B">
      <w:pPr>
        <w:pStyle w:val="ConsPlusNonformat"/>
        <w:jc w:val="both"/>
      </w:pPr>
      <w:r>
        <w:rPr>
          <w:sz w:val="18"/>
        </w:rPr>
        <w:t xml:space="preserve">      заявляемая по настоящей Декларации (</w:t>
      </w:r>
      <w:hyperlink w:anchor="P1112" w:history="1">
        <w:r>
          <w:rPr>
            <w:color w:val="0000FF"/>
            <w:sz w:val="18"/>
          </w:rPr>
          <w:t>пп. 2.4</w:t>
        </w:r>
      </w:hyperlink>
      <w:r>
        <w:rPr>
          <w:sz w:val="18"/>
        </w:rPr>
        <w:t xml:space="preserve">  180 │ │ │ │ │ │ │ │ │ │ │ │ │.│ │ │</w:t>
      </w:r>
    </w:p>
    <w:p w:rsidR="001D650B" w:rsidRDefault="001D650B">
      <w:pPr>
        <w:pStyle w:val="ConsPlusNonformat"/>
        <w:jc w:val="both"/>
      </w:pPr>
      <w:r>
        <w:rPr>
          <w:sz w:val="18"/>
        </w:rPr>
        <w:t xml:space="preserve">      + </w:t>
      </w:r>
      <w:hyperlink w:anchor="P1148" w:history="1">
        <w:r>
          <w:rPr>
            <w:color w:val="0000FF"/>
            <w:sz w:val="18"/>
          </w:rPr>
          <w:t>пп. 3.6</w:t>
        </w:r>
      </w:hyperlink>
      <w:r>
        <w:rPr>
          <w:sz w:val="18"/>
        </w:rPr>
        <w:t xml:space="preserve"> - </w:t>
      </w:r>
      <w:hyperlink w:anchor="P1152" w:history="1">
        <w:r>
          <w:rPr>
            <w:color w:val="0000FF"/>
            <w:sz w:val="18"/>
          </w:rPr>
          <w:t>пп. 3.6.1</w:t>
        </w:r>
      </w:hyperlink>
      <w:r>
        <w:rPr>
          <w:sz w:val="18"/>
        </w:rPr>
        <w:t>)                           └─┴─┴─┴─┴─┴─┴─┴─┴─┴─┴─┴─┘ └─┴─┘</w:t>
      </w:r>
    </w:p>
    <w:p w:rsidR="001D650B" w:rsidRDefault="001D650B">
      <w:pPr>
        <w:pStyle w:val="ConsPlusNonformat"/>
        <w:jc w:val="both"/>
      </w:pPr>
    </w:p>
    <w:p w:rsidR="001D650B" w:rsidRDefault="001D650B">
      <w:pPr>
        <w:pStyle w:val="ConsPlusNonformat"/>
        <w:jc w:val="both"/>
      </w:pPr>
      <w:r>
        <w:rPr>
          <w:sz w:val="18"/>
        </w:rPr>
        <w:t>4. Сумма стандартных и социальных налоговых            ┌─┬─┬─┬─┬─┬─┬─┬─┬─┬─┬─┬─┐ ┌─┬─┐</w:t>
      </w:r>
    </w:p>
    <w:p w:rsidR="001D650B" w:rsidRDefault="001D650B">
      <w:pPr>
        <w:pStyle w:val="ConsPlusNonformat"/>
        <w:jc w:val="both"/>
      </w:pPr>
      <w:r>
        <w:rPr>
          <w:sz w:val="18"/>
        </w:rPr>
        <w:t xml:space="preserve">   вычетов, заявляемая по настоящей Декларации     190 │ │ │ │ │ │ │ │ │ │ │ │ │.│ │ │</w:t>
      </w:r>
    </w:p>
    <w:p w:rsidR="001D650B" w:rsidRDefault="001D650B">
      <w:pPr>
        <w:pStyle w:val="ConsPlusNonformat"/>
        <w:jc w:val="both"/>
      </w:pPr>
      <w:r>
        <w:rPr>
          <w:sz w:val="18"/>
        </w:rPr>
        <w:t xml:space="preserve">   (</w:t>
      </w:r>
      <w:hyperlink w:anchor="P1089" w:history="1">
        <w:r>
          <w:rPr>
            <w:color w:val="0000FF"/>
            <w:sz w:val="18"/>
          </w:rPr>
          <w:t>пп. 1.7</w:t>
        </w:r>
      </w:hyperlink>
      <w:r>
        <w:rPr>
          <w:sz w:val="18"/>
        </w:rPr>
        <w:t xml:space="preserve"> + </w:t>
      </w:r>
      <w:hyperlink w:anchor="P1156" w:history="1">
        <w:r>
          <w:rPr>
            <w:color w:val="0000FF"/>
            <w:sz w:val="18"/>
          </w:rPr>
          <w:t>пп. 3.7</w:t>
        </w:r>
      </w:hyperlink>
      <w:r>
        <w:rPr>
          <w:sz w:val="18"/>
        </w:rPr>
        <w:t>) (руб., коп.)                    └─┴─┴─┴─┴─┴─┴─┴─┴─┴─┴─┴─┘ └─┴─┘</w:t>
      </w:r>
    </w:p>
    <w:p w:rsidR="001D650B" w:rsidRDefault="001D650B">
      <w:pPr>
        <w:pStyle w:val="ConsPlusNonformat"/>
        <w:jc w:val="both"/>
      </w:pPr>
    </w:p>
    <w:p w:rsidR="001D650B" w:rsidRDefault="001D650B">
      <w:pPr>
        <w:pStyle w:val="ConsPlusNonformat"/>
        <w:jc w:val="both"/>
      </w:pPr>
      <w:r>
        <w:rPr>
          <w:sz w:val="18"/>
        </w:rPr>
        <w:t xml:space="preserve">                Достоверность и полноту сведений, указанных на данной</w:t>
      </w:r>
    </w:p>
    <w:p w:rsidR="001D650B" w:rsidRDefault="001D650B">
      <w:pPr>
        <w:pStyle w:val="ConsPlusNonformat"/>
        <w:jc w:val="both"/>
      </w:pPr>
      <w:r>
        <w:rPr>
          <w:sz w:val="18"/>
        </w:rPr>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rmal"/>
        <w:jc w:val="both"/>
      </w:pPr>
    </w:p>
    <w:p w:rsidR="001D650B" w:rsidRDefault="001D650B">
      <w:pPr>
        <w:pStyle w:val="ConsPlusNonformat"/>
        <w:jc w:val="both"/>
      </w:pPr>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│0331│4111│                              ┌─┬─┬─┐</w:t>
      </w:r>
    </w:p>
    <w:p w:rsidR="001D650B" w:rsidRDefault="001D650B">
      <w:pPr>
        <w:pStyle w:val="ConsPlusNonformat"/>
        <w:jc w:val="both"/>
      </w:pPr>
      <w:r>
        <w:rPr>
          <w:sz w:val="18"/>
        </w:rPr>
        <w:t xml:space="preserve">                                       Стр.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 xml:space="preserve">     Фамилия _______________________________________________ И. ______ О. _______</w:t>
      </w:r>
    </w:p>
    <w:p w:rsidR="001D650B" w:rsidRDefault="001D650B">
      <w:pPr>
        <w:pStyle w:val="ConsPlusNonformat"/>
        <w:jc w:val="both"/>
      </w:pPr>
    </w:p>
    <w:p w:rsidR="001D650B" w:rsidRDefault="001D650B">
      <w:pPr>
        <w:pStyle w:val="ConsPlusNonformat"/>
        <w:jc w:val="both"/>
      </w:pPr>
      <w:bookmarkStart w:id="145" w:name="P1180"/>
      <w:bookmarkEnd w:id="145"/>
      <w:r>
        <w:rPr>
          <w:sz w:val="18"/>
        </w:rPr>
        <w:lastRenderedPageBreak/>
        <w:t xml:space="preserve">        Лист Е2. Расчет социальных налоговых вычетов, установленных подпунктами</w:t>
      </w:r>
    </w:p>
    <w:p w:rsidR="001D650B" w:rsidRDefault="001D650B">
      <w:pPr>
        <w:pStyle w:val="ConsPlusNonformat"/>
        <w:jc w:val="both"/>
      </w:pPr>
      <w:r>
        <w:rPr>
          <w:sz w:val="18"/>
        </w:rPr>
        <w:t xml:space="preserve">      </w:t>
      </w:r>
      <w:hyperlink r:id="rId30" w:history="1">
        <w:r>
          <w:rPr>
            <w:color w:val="0000FF"/>
            <w:sz w:val="18"/>
          </w:rPr>
          <w:t>4</w:t>
        </w:r>
      </w:hyperlink>
      <w:r>
        <w:rPr>
          <w:sz w:val="18"/>
        </w:rPr>
        <w:t xml:space="preserve"> и </w:t>
      </w:r>
      <w:hyperlink r:id="rId31" w:history="1">
        <w:r>
          <w:rPr>
            <w:color w:val="0000FF"/>
            <w:sz w:val="18"/>
          </w:rPr>
          <w:t>5 пункта 1 статьи 219</w:t>
        </w:r>
      </w:hyperlink>
      <w:r>
        <w:rPr>
          <w:sz w:val="18"/>
        </w:rPr>
        <w:t xml:space="preserve"> Налогового кодекса Российской Федерации, а также</w:t>
      </w:r>
    </w:p>
    <w:p w:rsidR="001D650B" w:rsidRDefault="001D650B">
      <w:pPr>
        <w:pStyle w:val="ConsPlusNonformat"/>
        <w:jc w:val="both"/>
      </w:pPr>
      <w:r>
        <w:rPr>
          <w:sz w:val="18"/>
        </w:rPr>
        <w:t xml:space="preserve">       инвестиционных налоговых вычетов, установленных </w:t>
      </w:r>
      <w:hyperlink r:id="rId32" w:history="1">
        <w:r>
          <w:rPr>
            <w:color w:val="0000FF"/>
            <w:sz w:val="18"/>
          </w:rPr>
          <w:t>статьей 219.1</w:t>
        </w:r>
      </w:hyperlink>
      <w:r>
        <w:rPr>
          <w:sz w:val="18"/>
        </w:rPr>
        <w:t xml:space="preserve"> Налогового</w:t>
      </w:r>
    </w:p>
    <w:p w:rsidR="001D650B" w:rsidRDefault="001D650B">
      <w:pPr>
        <w:pStyle w:val="ConsPlusNonformat"/>
        <w:jc w:val="both"/>
      </w:pPr>
      <w:r>
        <w:rPr>
          <w:sz w:val="18"/>
        </w:rPr>
        <w:t xml:space="preserve">                             кодекса Российской Федерации</w:t>
      </w:r>
    </w:p>
    <w:p w:rsidR="001D650B" w:rsidRDefault="001D650B">
      <w:pPr>
        <w:pStyle w:val="ConsPlusNonformat"/>
        <w:jc w:val="both"/>
      </w:pPr>
    </w:p>
    <w:p w:rsidR="001D650B" w:rsidRDefault="001D650B">
      <w:pPr>
        <w:pStyle w:val="ConsPlusNonformat"/>
        <w:jc w:val="both"/>
      </w:pPr>
      <w:r>
        <w:rPr>
          <w:sz w:val="18"/>
        </w:rPr>
        <w:t>1. Расчет сумм пенсионных взносов по договору (договорам) негосударственного</w:t>
      </w:r>
    </w:p>
    <w:p w:rsidR="001D650B" w:rsidRDefault="001D650B">
      <w:pPr>
        <w:pStyle w:val="ConsPlusNonformat"/>
        <w:jc w:val="both"/>
      </w:pPr>
      <w:r>
        <w:rPr>
          <w:sz w:val="18"/>
        </w:rPr>
        <w:t>пенсионного обеспечения, страховых взносов по договору (договорам) добровольного</w:t>
      </w:r>
    </w:p>
    <w:p w:rsidR="001D650B" w:rsidRDefault="001D650B">
      <w:pPr>
        <w:pStyle w:val="ConsPlusNonformat"/>
        <w:jc w:val="both"/>
      </w:pPr>
      <w:r>
        <w:rPr>
          <w:sz w:val="18"/>
        </w:rPr>
        <w:t>пенсионного страхования, добровольного страхования жизни и дополнительных страховых</w:t>
      </w:r>
    </w:p>
    <w:p w:rsidR="001D650B" w:rsidRDefault="001D650B">
      <w:pPr>
        <w:pStyle w:val="ConsPlusNonformat"/>
        <w:jc w:val="both"/>
      </w:pPr>
      <w:r>
        <w:rPr>
          <w:sz w:val="18"/>
        </w:rPr>
        <w:t>взносов на накопительную пенсию, принимаемых к вычету</w:t>
      </w:r>
    </w:p>
    <w:p w:rsidR="001D650B" w:rsidRDefault="001D650B">
      <w:pPr>
        <w:pStyle w:val="ConsPlusNonformat"/>
        <w:jc w:val="both"/>
      </w:pPr>
    </w:p>
    <w:p w:rsidR="001D650B" w:rsidRDefault="001D650B">
      <w:pPr>
        <w:pStyle w:val="ConsPlusNonformat"/>
        <w:jc w:val="both"/>
      </w:pPr>
      <w:r>
        <w:rPr>
          <w:sz w:val="18"/>
        </w:rPr>
        <w:t>1.1. Расчет суммы пенсионных взносов по договору (договорам) негосударственного</w:t>
      </w:r>
    </w:p>
    <w:p w:rsidR="001D650B" w:rsidRDefault="001D650B">
      <w:pPr>
        <w:pStyle w:val="ConsPlusNonformat"/>
        <w:jc w:val="both"/>
      </w:pPr>
      <w:r>
        <w:rPr>
          <w:sz w:val="18"/>
        </w:rPr>
        <w:t>пенсионного обеспечения, страховых взносов по договору (договорам) добровольного</w:t>
      </w:r>
    </w:p>
    <w:p w:rsidR="001D650B" w:rsidRDefault="001D650B">
      <w:pPr>
        <w:pStyle w:val="ConsPlusNonformat"/>
        <w:jc w:val="both"/>
      </w:pPr>
      <w:r>
        <w:rPr>
          <w:sz w:val="18"/>
        </w:rPr>
        <w:t>пенсионного страхования, добровольного страхования жизни, принимаемой к вычету</w:t>
      </w:r>
    </w:p>
    <w:p w:rsidR="001D650B" w:rsidRDefault="001D650B">
      <w:pPr>
        <w:pStyle w:val="ConsPlusNonformat"/>
        <w:jc w:val="both"/>
      </w:pPr>
    </w:p>
    <w:p w:rsidR="001D650B" w:rsidRDefault="001D650B">
      <w:pPr>
        <w:pStyle w:val="ConsPlusNonformat"/>
        <w:jc w:val="both"/>
      </w:pPr>
      <w:r>
        <w:rPr>
          <w:sz w:val="18"/>
        </w:rPr>
        <w:t xml:space="preserve">    ИНН негосударственного      КПП негосударственного      Вид договора</w:t>
      </w:r>
    </w:p>
    <w:p w:rsidR="001D650B" w:rsidRDefault="001D650B">
      <w:pPr>
        <w:pStyle w:val="ConsPlusNonformat"/>
        <w:jc w:val="both"/>
      </w:pPr>
      <w:r>
        <w:rPr>
          <w:sz w:val="18"/>
        </w:rPr>
        <w:t xml:space="preserve">    пенсионного фонда или       пенсионного фонда или</w:t>
      </w:r>
    </w:p>
    <w:p w:rsidR="001D650B" w:rsidRDefault="001D650B">
      <w:pPr>
        <w:pStyle w:val="ConsPlusNonformat"/>
        <w:jc w:val="both"/>
      </w:pPr>
      <w:r>
        <w:rPr>
          <w:sz w:val="18"/>
        </w:rPr>
        <w:t xml:space="preserve">    страховой организации       страховой организации</w:t>
      </w:r>
    </w:p>
    <w:p w:rsidR="001D650B" w:rsidRDefault="001D650B">
      <w:pPr>
        <w:pStyle w:val="ConsPlusNonformat"/>
        <w:jc w:val="both"/>
      </w:pPr>
      <w:r>
        <w:rPr>
          <w:sz w:val="18"/>
        </w:rPr>
        <w:t xml:space="preserve">    ┌─┬─┬─┬─┬─┬─┬─┬─┬─┬─┐       ┌─┬─┬─┬─┬─┬─┬─┬─┬─┐         ┌─┐ 1 - договор</w:t>
      </w:r>
    </w:p>
    <w:p w:rsidR="001D650B" w:rsidRDefault="001D650B">
      <w:pPr>
        <w:pStyle w:val="ConsPlusNonformat"/>
        <w:jc w:val="both"/>
      </w:pPr>
      <w:bookmarkStart w:id="146" w:name="P1198"/>
      <w:bookmarkEnd w:id="146"/>
      <w:r>
        <w:rPr>
          <w:sz w:val="18"/>
        </w:rPr>
        <w:t>010 │ │ │ │ │ │ │ │ │ │ │   020 │ │ │ │ │ │ │ │ │ │     021 │ │     негосударственного</w:t>
      </w:r>
    </w:p>
    <w:p w:rsidR="001D650B" w:rsidRDefault="001D650B">
      <w:pPr>
        <w:pStyle w:val="ConsPlusNonformat"/>
        <w:jc w:val="both"/>
      </w:pPr>
      <w:r>
        <w:rPr>
          <w:sz w:val="18"/>
        </w:rPr>
        <w:t xml:space="preserve">    └─┴─┴─┴─┴─┴─┴─┴─┴─┴─┘       └─┴─┴─┴─┴─┴─┴─┴─┴─┘         └─┘     пенсионного</w:t>
      </w:r>
    </w:p>
    <w:p w:rsidR="001D650B" w:rsidRDefault="001D650B">
      <w:pPr>
        <w:pStyle w:val="ConsPlusNonformat"/>
        <w:jc w:val="both"/>
      </w:pPr>
      <w:r>
        <w:rPr>
          <w:sz w:val="18"/>
        </w:rPr>
        <w:t xml:space="preserve">                                                                    обеспечения;</w:t>
      </w:r>
    </w:p>
    <w:p w:rsidR="001D650B" w:rsidRDefault="001D650B">
      <w:pPr>
        <w:pStyle w:val="ConsPlusNonformat"/>
        <w:jc w:val="both"/>
      </w:pPr>
      <w:r>
        <w:rPr>
          <w:sz w:val="18"/>
        </w:rPr>
        <w:t xml:space="preserve">                                                                2 - договор</w:t>
      </w:r>
    </w:p>
    <w:p w:rsidR="001D650B" w:rsidRDefault="001D650B">
      <w:pPr>
        <w:pStyle w:val="ConsPlusNonformat"/>
        <w:jc w:val="both"/>
      </w:pPr>
      <w:r>
        <w:rPr>
          <w:sz w:val="18"/>
        </w:rPr>
        <w:t xml:space="preserve">                                                                    добровольного</w:t>
      </w:r>
    </w:p>
    <w:p w:rsidR="001D650B" w:rsidRDefault="001D650B">
      <w:pPr>
        <w:pStyle w:val="ConsPlusNonformat"/>
        <w:jc w:val="both"/>
      </w:pPr>
      <w:r>
        <w:rPr>
          <w:sz w:val="18"/>
        </w:rPr>
        <w:t xml:space="preserve">                                                                    пенсионного</w:t>
      </w:r>
    </w:p>
    <w:p w:rsidR="001D650B" w:rsidRDefault="001D650B">
      <w:pPr>
        <w:pStyle w:val="ConsPlusNonformat"/>
        <w:jc w:val="both"/>
      </w:pPr>
      <w:r>
        <w:rPr>
          <w:sz w:val="18"/>
        </w:rPr>
        <w:t xml:space="preserve">                                                                    страхования;</w:t>
      </w:r>
    </w:p>
    <w:p w:rsidR="001D650B" w:rsidRDefault="001D650B">
      <w:pPr>
        <w:pStyle w:val="ConsPlusNonformat"/>
        <w:jc w:val="both"/>
      </w:pPr>
      <w:r>
        <w:rPr>
          <w:sz w:val="18"/>
        </w:rPr>
        <w:t xml:space="preserve">                                                                3 - договор</w:t>
      </w:r>
    </w:p>
    <w:p w:rsidR="001D650B" w:rsidRDefault="001D650B">
      <w:pPr>
        <w:pStyle w:val="ConsPlusNonformat"/>
        <w:jc w:val="both"/>
      </w:pPr>
      <w:r>
        <w:rPr>
          <w:sz w:val="18"/>
        </w:rPr>
        <w:t xml:space="preserve">                                                                    добровольного</w:t>
      </w:r>
    </w:p>
    <w:p w:rsidR="001D650B" w:rsidRDefault="001D650B">
      <w:pPr>
        <w:pStyle w:val="ConsPlusNonformat"/>
        <w:jc w:val="both"/>
      </w:pPr>
      <w:r>
        <w:rPr>
          <w:sz w:val="18"/>
        </w:rPr>
        <w:t xml:space="preserve">                                                                    страхования жизни.</w:t>
      </w:r>
    </w:p>
    <w:p w:rsidR="001D650B" w:rsidRDefault="001D650B">
      <w:pPr>
        <w:pStyle w:val="ConsPlusNonformat"/>
        <w:jc w:val="both"/>
      </w:pPr>
    </w:p>
    <w:p w:rsidR="001D650B" w:rsidRDefault="001D650B">
      <w:pPr>
        <w:pStyle w:val="ConsPlusNonformat"/>
        <w:jc w:val="both"/>
      </w:pPr>
      <w:r>
        <w:rPr>
          <w:sz w:val="18"/>
        </w:rPr>
        <w:t xml:space="preserve">       Наименование негосударственного пенсионного фонда или страховой организации</w:t>
      </w:r>
    </w:p>
    <w:p w:rsidR="001D650B" w:rsidRDefault="001D650B">
      <w:pPr>
        <w:pStyle w:val="ConsPlusNonformat"/>
        <w:jc w:val="both"/>
      </w:pPr>
    </w:p>
    <w:p w:rsidR="001D650B" w:rsidRDefault="001D650B">
      <w:pPr>
        <w:pStyle w:val="ConsPlusNonformat"/>
        <w:jc w:val="both"/>
      </w:pPr>
      <w:r>
        <w:rPr>
          <w:sz w:val="18"/>
        </w:rPr>
        <w:t xml:space="preserve">    ┌────────────────────────────────────────────────────────────────────────────────┐</w:t>
      </w:r>
    </w:p>
    <w:p w:rsidR="001D650B" w:rsidRDefault="001D650B">
      <w:pPr>
        <w:pStyle w:val="ConsPlusNonformat"/>
        <w:jc w:val="both"/>
      </w:pPr>
      <w:bookmarkStart w:id="147" w:name="P1212"/>
      <w:bookmarkEnd w:id="147"/>
      <w:r>
        <w:rPr>
          <w:sz w:val="18"/>
        </w:rPr>
        <w:t>030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 xml:space="preserve">    Дата договора негосударственного</w:t>
      </w:r>
    </w:p>
    <w:p w:rsidR="001D650B" w:rsidRDefault="001D650B">
      <w:pPr>
        <w:pStyle w:val="ConsPlusNonformat"/>
        <w:jc w:val="both"/>
      </w:pPr>
      <w:r>
        <w:rPr>
          <w:sz w:val="18"/>
        </w:rPr>
        <w:t xml:space="preserve">    пенсионного обеспечения, добровольного</w:t>
      </w:r>
    </w:p>
    <w:p w:rsidR="001D650B" w:rsidRDefault="001D650B">
      <w:pPr>
        <w:pStyle w:val="ConsPlusNonformat"/>
        <w:jc w:val="both"/>
      </w:pPr>
      <w:r>
        <w:rPr>
          <w:sz w:val="18"/>
        </w:rPr>
        <w:t xml:space="preserve">    пенсионного страхования или добровольного             Номер договора</w:t>
      </w:r>
    </w:p>
    <w:p w:rsidR="001D650B" w:rsidRDefault="001D650B">
      <w:pPr>
        <w:pStyle w:val="ConsPlusNonformat"/>
        <w:jc w:val="both"/>
      </w:pPr>
      <w:r>
        <w:rPr>
          <w:sz w:val="18"/>
        </w:rPr>
        <w:t xml:space="preserve">    пенсионного страхования жизни</w:t>
      </w:r>
    </w:p>
    <w:p w:rsidR="001D650B" w:rsidRDefault="001D650B">
      <w:pPr>
        <w:pStyle w:val="ConsPlusNonformat"/>
        <w:jc w:val="both"/>
      </w:pPr>
      <w:r>
        <w:rPr>
          <w:sz w:val="18"/>
        </w:rPr>
        <w:t xml:space="preserve">    ┌─┬─┐ ┌─┬─┐ ┌─┬─┬─┬─┐                    ┌─┬─┬─┬─┬─┬─┬─┬─┬─┬─┬─┬─┬─┬─┬─┬─┬─┬─┬─┬─┐</w:t>
      </w:r>
    </w:p>
    <w:p w:rsidR="001D650B" w:rsidRDefault="001D650B">
      <w:pPr>
        <w:pStyle w:val="ConsPlusNonformat"/>
        <w:jc w:val="both"/>
      </w:pPr>
      <w:r>
        <w:rPr>
          <w:sz w:val="18"/>
        </w:rPr>
        <w:t>040 │ │ │.│ │ │.│ │ │ │ │                050 │ │ │ │ │ │ │ │ │ │ │ │ │ │ │ │ │ │ │ │ │</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Общая сумма взносов, уплаченных                     Сумма взносов, принимаемая</w:t>
      </w:r>
    </w:p>
    <w:p w:rsidR="001D650B" w:rsidRDefault="001D650B">
      <w:pPr>
        <w:pStyle w:val="ConsPlusNonformat"/>
        <w:jc w:val="both"/>
      </w:pPr>
      <w:r>
        <w:rPr>
          <w:sz w:val="18"/>
        </w:rPr>
        <w:t xml:space="preserve">    в налоговом периоде (руб., коп.)                    к вычету (руб., коп.)</w:t>
      </w:r>
    </w:p>
    <w:p w:rsidR="001D650B" w:rsidRDefault="001D650B">
      <w:pPr>
        <w:pStyle w:val="ConsPlusNonformat"/>
        <w:jc w:val="both"/>
      </w:pPr>
      <w:r>
        <w:rPr>
          <w:sz w:val="18"/>
        </w:rPr>
        <w:t xml:space="preserve">    ┌─┬─┬─┬─┬─┬─┬─┬─┬─┬─┬─┬─┐ ┌─┬─┐                    ┌─┬─┬─┬─┬─┬─┬─┬─┬─┬─┬─┬─┐ ┌─┬─┐</w:t>
      </w:r>
    </w:p>
    <w:p w:rsidR="001D650B" w:rsidRDefault="001D650B">
      <w:pPr>
        <w:pStyle w:val="ConsPlusNonformat"/>
        <w:jc w:val="both"/>
      </w:pPr>
      <w:bookmarkStart w:id="148" w:name="P1225"/>
      <w:bookmarkEnd w:id="148"/>
      <w:r>
        <w:rPr>
          <w:sz w:val="18"/>
        </w:rPr>
        <w:t>060 │ │ │ │ │ │ │ │ │ │ │ │ │.│ │ │                070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bookmarkStart w:id="149" w:name="P1228"/>
      <w:bookmarkEnd w:id="149"/>
      <w:r>
        <w:rPr>
          <w:sz w:val="18"/>
        </w:rPr>
        <w:t>1.2. Расчет суммы дополнительных страховых взносов на накопительную пенсию,</w:t>
      </w:r>
    </w:p>
    <w:p w:rsidR="001D650B" w:rsidRDefault="001D650B">
      <w:pPr>
        <w:pStyle w:val="ConsPlusNonformat"/>
        <w:jc w:val="both"/>
      </w:pPr>
      <w:r>
        <w:rPr>
          <w:sz w:val="18"/>
        </w:rPr>
        <w:t>принимаемой к вычету</w:t>
      </w:r>
    </w:p>
    <w:p w:rsidR="001D650B" w:rsidRDefault="001D650B">
      <w:pPr>
        <w:pStyle w:val="ConsPlusNonformat"/>
        <w:jc w:val="both"/>
      </w:pPr>
    </w:p>
    <w:p w:rsidR="001D650B" w:rsidRDefault="001D650B">
      <w:pPr>
        <w:pStyle w:val="ConsPlusNonformat"/>
        <w:jc w:val="both"/>
      </w:pPr>
      <w:r>
        <w:rPr>
          <w:sz w:val="18"/>
        </w:rPr>
        <w:t xml:space="preserve">    Общая сумма взносов, уплаченных                     Сумма взносов, принимаемая</w:t>
      </w:r>
    </w:p>
    <w:p w:rsidR="001D650B" w:rsidRDefault="001D650B">
      <w:pPr>
        <w:pStyle w:val="ConsPlusNonformat"/>
        <w:jc w:val="both"/>
      </w:pPr>
      <w:r>
        <w:rPr>
          <w:sz w:val="18"/>
        </w:rPr>
        <w:t xml:space="preserve">    в налоговом периоде (руб., коп.)                    к вычету (руб., коп.)</w:t>
      </w:r>
    </w:p>
    <w:p w:rsidR="001D650B" w:rsidRDefault="001D650B">
      <w:pPr>
        <w:pStyle w:val="ConsPlusNonformat"/>
        <w:jc w:val="both"/>
      </w:pPr>
      <w:r>
        <w:rPr>
          <w:sz w:val="18"/>
        </w:rPr>
        <w:t xml:space="preserve">    ┌─┬─┬─┬─┬─┬─┬─┬─┬─┬─┬─┬─┐ ┌─┬─┐                    ┌─┬─┬─┬─┬─┬─┬─┬─┬─┬─┬─┬─┐ ┌─┬─┐</w:t>
      </w:r>
    </w:p>
    <w:p w:rsidR="001D650B" w:rsidRDefault="001D650B">
      <w:pPr>
        <w:pStyle w:val="ConsPlusNonformat"/>
        <w:jc w:val="both"/>
      </w:pPr>
      <w:bookmarkStart w:id="150" w:name="P1234"/>
      <w:bookmarkEnd w:id="150"/>
      <w:r>
        <w:rPr>
          <w:sz w:val="18"/>
        </w:rPr>
        <w:t>080 │ │ │ │ │ │ │ │ │ │ │ │ │.│ │ │                090 │ │ │ │ │ │ │ │ │ │ │ │ │.│ │ │</w:t>
      </w:r>
    </w:p>
    <w:p w:rsidR="001D650B" w:rsidRDefault="001D650B">
      <w:pPr>
        <w:pStyle w:val="ConsPlusNonformat"/>
        <w:jc w:val="both"/>
      </w:pPr>
      <w:r>
        <w:rPr>
          <w:sz w:val="18"/>
        </w:rPr>
        <w:t xml:space="preserve">    └─┴─┴─┴─┴─┴─┴─┴─┴─┴─┴─┴─┘ └─┴─┘                    └─┴─┴─┴─┴─┴─┴─┴─┴─┴─┴─┴─┘ └─┴─┘</w:t>
      </w:r>
    </w:p>
    <w:p w:rsidR="001D650B" w:rsidRDefault="001D650B">
      <w:pPr>
        <w:pStyle w:val="ConsPlusNonformat"/>
        <w:jc w:val="both"/>
      </w:pPr>
      <w:r>
        <w:rPr>
          <w:sz w:val="18"/>
        </w:rPr>
        <w:t>──────────────────────────────────────────────────────────────────────────────────────</w:t>
      </w:r>
    </w:p>
    <w:p w:rsidR="001D650B" w:rsidRDefault="001D650B">
      <w:pPr>
        <w:pStyle w:val="ConsPlusNonformat"/>
        <w:jc w:val="both"/>
      </w:pPr>
      <w:bookmarkStart w:id="151" w:name="P1237"/>
      <w:bookmarkEnd w:id="151"/>
      <w:r>
        <w:rPr>
          <w:sz w:val="18"/>
        </w:rPr>
        <w:t>2. Общая сумма взносов, принимаемая к вычету           ┌─┬─┬─┬─┬─┬─┬─┬─┬─┬─┬─┬─┐ ┌─┬─┐</w:t>
      </w:r>
    </w:p>
    <w:p w:rsidR="001D650B" w:rsidRDefault="001D650B">
      <w:pPr>
        <w:pStyle w:val="ConsPlusNonformat"/>
        <w:jc w:val="both"/>
      </w:pPr>
      <w:r>
        <w:rPr>
          <w:sz w:val="18"/>
        </w:rPr>
        <w:t xml:space="preserve">   (сумма </w:t>
      </w:r>
      <w:hyperlink w:anchor="P1225" w:history="1">
        <w:r>
          <w:rPr>
            <w:color w:val="0000FF"/>
            <w:sz w:val="18"/>
          </w:rPr>
          <w:t>строк 070</w:t>
        </w:r>
      </w:hyperlink>
      <w:r>
        <w:rPr>
          <w:sz w:val="18"/>
        </w:rPr>
        <w:t xml:space="preserve"> и </w:t>
      </w:r>
      <w:hyperlink w:anchor="P1234" w:history="1">
        <w:r>
          <w:rPr>
            <w:color w:val="0000FF"/>
            <w:sz w:val="18"/>
          </w:rPr>
          <w:t>090</w:t>
        </w:r>
      </w:hyperlink>
      <w:r>
        <w:rPr>
          <w:sz w:val="18"/>
        </w:rPr>
        <w:t>) (руб. коп.)             100 │ │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w:t>
      </w:r>
    </w:p>
    <w:p w:rsidR="001D650B" w:rsidRDefault="001D650B">
      <w:pPr>
        <w:pStyle w:val="ConsPlusNonformat"/>
        <w:jc w:val="both"/>
      </w:pPr>
      <w:bookmarkStart w:id="152" w:name="P1241"/>
      <w:bookmarkEnd w:id="152"/>
      <w:r>
        <w:rPr>
          <w:sz w:val="18"/>
        </w:rPr>
        <w:t>3. Расчет инвестиционных налоговых вычетов (руб., коп.)</w:t>
      </w:r>
    </w:p>
    <w:p w:rsidR="001D650B" w:rsidRDefault="001D650B">
      <w:pPr>
        <w:pStyle w:val="ConsPlusNonformat"/>
        <w:jc w:val="both"/>
      </w:pPr>
    </w:p>
    <w:p w:rsidR="001D650B" w:rsidRDefault="001D650B">
      <w:pPr>
        <w:pStyle w:val="ConsPlusNonformat"/>
        <w:jc w:val="both"/>
      </w:pPr>
      <w:bookmarkStart w:id="153" w:name="P1243"/>
      <w:bookmarkEnd w:id="153"/>
      <w:r>
        <w:rPr>
          <w:sz w:val="18"/>
        </w:rPr>
        <w:t>3.1. Сумма инвестиционного налогового вычета,          ┌─┬─┬─┬─┬─┬─┬─┬─┬─┬─┬─┬─┐ ┌─┬─┐</w:t>
      </w:r>
    </w:p>
    <w:p w:rsidR="001D650B" w:rsidRDefault="001D650B">
      <w:pPr>
        <w:pStyle w:val="ConsPlusNonformat"/>
        <w:jc w:val="both"/>
      </w:pPr>
      <w:bookmarkStart w:id="154" w:name="P1244"/>
      <w:bookmarkEnd w:id="154"/>
      <w:r>
        <w:rPr>
          <w:sz w:val="18"/>
        </w:rPr>
        <w:t xml:space="preserve">предусмотренного </w:t>
      </w:r>
      <w:hyperlink r:id="rId33" w:history="1">
        <w:r>
          <w:rPr>
            <w:color w:val="0000FF"/>
            <w:sz w:val="18"/>
          </w:rPr>
          <w:t>подпунктом 2</w:t>
        </w:r>
      </w:hyperlink>
      <w:r>
        <w:rPr>
          <w:sz w:val="18"/>
        </w:rPr>
        <w:t xml:space="preserve"> пункта 1 статьи      110 │ │ │ │ │ │ │ │ │ │ │ │ │.│ │ │</w:t>
      </w:r>
    </w:p>
    <w:p w:rsidR="001D650B" w:rsidRDefault="001D650B">
      <w:pPr>
        <w:pStyle w:val="ConsPlusNonformat"/>
        <w:jc w:val="both"/>
      </w:pPr>
      <w:r>
        <w:rPr>
          <w:sz w:val="18"/>
        </w:rPr>
        <w:t>219.1 Налогового кодекса Российской Федерации          └─┴─┴─┴─┴─┴─┴─┴─┴─┴─┴─┴─┘ └─┴─┘</w:t>
      </w:r>
    </w:p>
    <w:p w:rsidR="001D650B" w:rsidRDefault="001D650B">
      <w:pPr>
        <w:pStyle w:val="ConsPlusNonformat"/>
        <w:jc w:val="both"/>
      </w:pPr>
    </w:p>
    <w:p w:rsidR="001D650B" w:rsidRDefault="001D650B">
      <w:pPr>
        <w:pStyle w:val="ConsPlusNonformat"/>
        <w:jc w:val="both"/>
      </w:pPr>
      <w:bookmarkStart w:id="155" w:name="P1247"/>
      <w:bookmarkEnd w:id="155"/>
      <w:r>
        <w:rPr>
          <w:sz w:val="18"/>
        </w:rPr>
        <w:t>3.2. Сумма предоставленного в предшествующих           ┌─┬─┬─┬─┬─┬─┬─┬─┬─┬─┬─┬─┐ ┌─┬─┐</w:t>
      </w:r>
    </w:p>
    <w:p w:rsidR="001D650B" w:rsidRDefault="001D650B">
      <w:pPr>
        <w:pStyle w:val="ConsPlusNonformat"/>
        <w:jc w:val="both"/>
      </w:pPr>
      <w:bookmarkStart w:id="156" w:name="P1248"/>
      <w:bookmarkEnd w:id="156"/>
      <w:r>
        <w:rPr>
          <w:sz w:val="18"/>
        </w:rPr>
        <w:t>налоговых периодах инвестиционного налогового      120 │ │ │ │ │ │ │ │ │ │ │ │ │.│ │ │</w:t>
      </w:r>
    </w:p>
    <w:p w:rsidR="001D650B" w:rsidRDefault="001D650B">
      <w:pPr>
        <w:pStyle w:val="ConsPlusNonformat"/>
        <w:jc w:val="both"/>
      </w:pPr>
      <w:r>
        <w:rPr>
          <w:sz w:val="18"/>
        </w:rPr>
        <w:t xml:space="preserve">вычета, предусмотренного </w:t>
      </w:r>
      <w:hyperlink r:id="rId34" w:history="1">
        <w:r>
          <w:rPr>
            <w:color w:val="0000FF"/>
            <w:sz w:val="18"/>
          </w:rPr>
          <w:t>подпунктом 2</w:t>
        </w:r>
      </w:hyperlink>
      <w:r>
        <w:rPr>
          <w:sz w:val="18"/>
        </w:rPr>
        <w:t xml:space="preserve"> пункта           └─┴─┴─┴─┴─┴─┴─┴─┴─┴─┴─┴─┘ └─┴─┘</w:t>
      </w:r>
    </w:p>
    <w:p w:rsidR="001D650B" w:rsidRDefault="001D650B">
      <w:pPr>
        <w:pStyle w:val="ConsPlusNonformat"/>
        <w:jc w:val="both"/>
      </w:pPr>
      <w:r>
        <w:rPr>
          <w:sz w:val="18"/>
        </w:rPr>
        <w:t>1 статьи 219.1 Налогового кодекса Российской</w:t>
      </w:r>
    </w:p>
    <w:p w:rsidR="001D650B" w:rsidRDefault="001D650B">
      <w:pPr>
        <w:pStyle w:val="ConsPlusNonformat"/>
        <w:jc w:val="both"/>
      </w:pPr>
      <w:r>
        <w:rPr>
          <w:sz w:val="18"/>
        </w:rPr>
        <w:t>Федерации, подлежащая восстановлению</w:t>
      </w:r>
    </w:p>
    <w:p w:rsidR="001D650B" w:rsidRDefault="001D650B">
      <w:pPr>
        <w:pStyle w:val="ConsPlusNonformat"/>
        <w:jc w:val="both"/>
      </w:pPr>
    </w:p>
    <w:p w:rsidR="001D650B" w:rsidRDefault="001D650B">
      <w:pPr>
        <w:pStyle w:val="ConsPlusNonformat"/>
        <w:jc w:val="both"/>
      </w:pPr>
      <w:r>
        <w:rPr>
          <w:sz w:val="18"/>
        </w:rPr>
        <w:t xml:space="preserve">                Достоверность и полноту сведений, указанных на данной</w:t>
      </w:r>
    </w:p>
    <w:p w:rsidR="001D650B" w:rsidRDefault="001D650B">
      <w:pPr>
        <w:pStyle w:val="ConsPlusNonformat"/>
        <w:jc w:val="both"/>
      </w:pPr>
      <w:r>
        <w:rPr>
          <w:sz w:val="18"/>
        </w:rPr>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rmal"/>
        <w:jc w:val="both"/>
      </w:pPr>
    </w:p>
    <w:p w:rsidR="001D650B" w:rsidRDefault="001D650B">
      <w:pPr>
        <w:pStyle w:val="ConsPlusNonformat"/>
        <w:jc w:val="both"/>
      </w:pPr>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│0331│4128│                              ┌─┬─┬─┐</w:t>
      </w:r>
    </w:p>
    <w:p w:rsidR="001D650B" w:rsidRDefault="001D650B">
      <w:pPr>
        <w:pStyle w:val="ConsPlusNonformat"/>
        <w:jc w:val="both"/>
      </w:pPr>
      <w:r>
        <w:rPr>
          <w:sz w:val="18"/>
        </w:rPr>
        <w:t xml:space="preserve">                                       Стр.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 xml:space="preserve">     Фамилия _______________________________________________ И. ______ О. _______</w:t>
      </w:r>
    </w:p>
    <w:p w:rsidR="001D650B" w:rsidRDefault="001D650B">
      <w:pPr>
        <w:pStyle w:val="ConsPlusNonformat"/>
        <w:jc w:val="both"/>
      </w:pPr>
    </w:p>
    <w:p w:rsidR="001D650B" w:rsidRDefault="001D650B">
      <w:pPr>
        <w:pStyle w:val="ConsPlusNonformat"/>
        <w:jc w:val="both"/>
      </w:pPr>
      <w:bookmarkStart w:id="157" w:name="P1269"/>
      <w:bookmarkEnd w:id="157"/>
      <w:r>
        <w:rPr>
          <w:sz w:val="18"/>
        </w:rPr>
        <w:t xml:space="preserve">    Лист Ж. Расчет профессиональных налоговых вычетов, установленных </w:t>
      </w:r>
      <w:hyperlink r:id="rId35" w:history="1">
        <w:r>
          <w:rPr>
            <w:color w:val="0000FF"/>
            <w:sz w:val="18"/>
          </w:rPr>
          <w:t>пунктами 2</w:t>
        </w:r>
      </w:hyperlink>
      <w:r>
        <w:rPr>
          <w:sz w:val="18"/>
        </w:rPr>
        <w:t xml:space="preserve">, </w:t>
      </w:r>
      <w:hyperlink r:id="rId36" w:history="1">
        <w:r>
          <w:rPr>
            <w:color w:val="0000FF"/>
            <w:sz w:val="18"/>
          </w:rPr>
          <w:t>3</w:t>
        </w:r>
      </w:hyperlink>
    </w:p>
    <w:p w:rsidR="001D650B" w:rsidRDefault="001D650B">
      <w:pPr>
        <w:pStyle w:val="ConsPlusNonformat"/>
        <w:jc w:val="both"/>
      </w:pPr>
      <w:r>
        <w:rPr>
          <w:sz w:val="18"/>
        </w:rPr>
        <w:t xml:space="preserve">    статьи 221 Налогового кодекса Российской Федерации, а также налоговых вычетов,</w:t>
      </w:r>
    </w:p>
    <w:p w:rsidR="001D650B" w:rsidRDefault="001D650B">
      <w:pPr>
        <w:pStyle w:val="ConsPlusNonformat"/>
        <w:jc w:val="both"/>
      </w:pPr>
      <w:r>
        <w:rPr>
          <w:sz w:val="18"/>
        </w:rPr>
        <w:t xml:space="preserve">    установленных </w:t>
      </w:r>
      <w:hyperlink r:id="rId37" w:history="1">
        <w:r>
          <w:rPr>
            <w:color w:val="0000FF"/>
            <w:sz w:val="18"/>
          </w:rPr>
          <w:t>абзацем вторым подпункта 2 пункта 2 статьи 220</w:t>
        </w:r>
      </w:hyperlink>
      <w:r>
        <w:rPr>
          <w:sz w:val="18"/>
        </w:rPr>
        <w:t xml:space="preserve"> Налогового кодекса</w:t>
      </w:r>
    </w:p>
    <w:p w:rsidR="001D650B" w:rsidRDefault="001D650B">
      <w:pPr>
        <w:pStyle w:val="ConsPlusNonformat"/>
        <w:jc w:val="both"/>
      </w:pPr>
      <w:r>
        <w:rPr>
          <w:sz w:val="18"/>
        </w:rPr>
        <w:t xml:space="preserve">                                 Российской Федерации</w:t>
      </w:r>
    </w:p>
    <w:p w:rsidR="001D650B" w:rsidRDefault="001D650B">
      <w:pPr>
        <w:pStyle w:val="ConsPlusNonformat"/>
        <w:jc w:val="both"/>
      </w:pPr>
    </w:p>
    <w:p w:rsidR="001D650B" w:rsidRDefault="001D650B">
      <w:pPr>
        <w:pStyle w:val="ConsPlusNonformat"/>
        <w:jc w:val="both"/>
      </w:pPr>
      <w:r>
        <w:rPr>
          <w:sz w:val="18"/>
        </w:rPr>
        <w:t xml:space="preserve">                                                 ┌─┐ 1 - в Российской Федерации;</w:t>
      </w:r>
    </w:p>
    <w:p w:rsidR="001D650B" w:rsidRDefault="001D650B">
      <w:pPr>
        <w:pStyle w:val="ConsPlusNonformat"/>
        <w:jc w:val="both"/>
      </w:pPr>
      <w:r>
        <w:rPr>
          <w:sz w:val="18"/>
        </w:rPr>
        <w:t xml:space="preserve">    Доходы получены от источников (строка 001):  │ │ 2 - за пределами Российской</w:t>
      </w:r>
    </w:p>
    <w:p w:rsidR="001D650B" w:rsidRDefault="001D650B">
      <w:pPr>
        <w:pStyle w:val="ConsPlusNonformat"/>
        <w:jc w:val="both"/>
      </w:pPr>
      <w:r>
        <w:rPr>
          <w:sz w:val="18"/>
        </w:rPr>
        <w:t xml:space="preserve">                                                 └─┘     Федерации</w:t>
      </w:r>
    </w:p>
    <w:p w:rsidR="001D650B" w:rsidRDefault="001D650B">
      <w:pPr>
        <w:pStyle w:val="ConsPlusNonformat"/>
        <w:jc w:val="both"/>
      </w:pPr>
    </w:p>
    <w:p w:rsidR="001D650B" w:rsidRDefault="001D650B">
      <w:pPr>
        <w:pStyle w:val="ConsPlusNonformat"/>
        <w:jc w:val="both"/>
      </w:pPr>
      <w:r>
        <w:rPr>
          <w:sz w:val="18"/>
        </w:rPr>
        <w:t>1. Сумма фактически произведенных и документально подтвержденных расходов по договорам</w:t>
      </w:r>
    </w:p>
    <w:p w:rsidR="001D650B" w:rsidRDefault="001D650B">
      <w:pPr>
        <w:pStyle w:val="ConsPlusNonformat"/>
        <w:jc w:val="both"/>
      </w:pPr>
      <w:r>
        <w:rPr>
          <w:sz w:val="18"/>
        </w:rPr>
        <w:t>гражданско-правового характера (руб. коп.)</w:t>
      </w:r>
    </w:p>
    <w:p w:rsidR="001D650B" w:rsidRDefault="001D650B">
      <w:pPr>
        <w:pStyle w:val="ConsPlusNonformat"/>
        <w:jc w:val="both"/>
      </w:pPr>
    </w:p>
    <w:p w:rsidR="001D650B" w:rsidRDefault="001D650B">
      <w:pPr>
        <w:pStyle w:val="ConsPlusNonformat"/>
        <w:jc w:val="both"/>
      </w:pPr>
      <w:bookmarkStart w:id="158" w:name="P1281"/>
      <w:bookmarkEnd w:id="158"/>
      <w:r>
        <w:rPr>
          <w:sz w:val="18"/>
        </w:rPr>
        <w:t xml:space="preserve">    1.1. Общая сумма дохода по договорам            1.2. Сумма расходов, принимаемая к</w:t>
      </w:r>
    </w:p>
    <w:p w:rsidR="001D650B" w:rsidRDefault="001D650B">
      <w:pPr>
        <w:pStyle w:val="ConsPlusNonformat"/>
        <w:jc w:val="both"/>
      </w:pPr>
      <w:r>
        <w:rPr>
          <w:sz w:val="18"/>
        </w:rPr>
        <w:t xml:space="preserve">         гражданско-правового характера                  вычету (но не более значения</w:t>
      </w:r>
    </w:p>
    <w:p w:rsidR="001D650B" w:rsidRDefault="001D650B">
      <w:pPr>
        <w:pStyle w:val="ConsPlusNonformat"/>
        <w:jc w:val="both"/>
      </w:pPr>
      <w:r>
        <w:rPr>
          <w:sz w:val="18"/>
        </w:rPr>
        <w:t xml:space="preserve">                                                         </w:t>
      </w:r>
      <w:hyperlink w:anchor="P1281" w:history="1">
        <w:r>
          <w:rPr>
            <w:color w:val="0000FF"/>
            <w:sz w:val="18"/>
          </w:rPr>
          <w:t>пп. 1.1</w:t>
        </w:r>
      </w:hyperlink>
      <w:r>
        <w:rPr>
          <w:sz w:val="18"/>
        </w:rPr>
        <w:t>)</w:t>
      </w:r>
    </w:p>
    <w:p w:rsidR="001D650B" w:rsidRDefault="001D650B">
      <w:pPr>
        <w:pStyle w:val="ConsPlusNonformat"/>
        <w:jc w:val="both"/>
      </w:pPr>
      <w:r>
        <w:rPr>
          <w:sz w:val="18"/>
        </w:rPr>
        <w:t xml:space="preserve">    ┌─┬─┬─┬─┬─┬─┬─┬─┬─┬─┬─┬─┐ ┌─┬─┐                 ┌─┬─┬─┬─┬─┬─┬─┬─┬─┬─┬─┬─┐ ┌─┬─┐</w:t>
      </w:r>
    </w:p>
    <w:p w:rsidR="001D650B" w:rsidRDefault="001D650B">
      <w:pPr>
        <w:pStyle w:val="ConsPlusNonformat"/>
        <w:jc w:val="both"/>
      </w:pPr>
      <w:r>
        <w:rPr>
          <w:sz w:val="18"/>
        </w:rPr>
        <w:t>010 │ │ │ │ │ │ │ │ │ │ │ │ │.│ │ │             020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2. Сумма фактически произведенных и документально подтвержденных расходов по авторским</w:t>
      </w:r>
    </w:p>
    <w:p w:rsidR="001D650B" w:rsidRDefault="001D650B">
      <w:pPr>
        <w:pStyle w:val="ConsPlusNonformat"/>
        <w:jc w:val="both"/>
      </w:pPr>
      <w:r>
        <w:rPr>
          <w:sz w:val="18"/>
        </w:rPr>
        <w:t xml:space="preserve">   вознаграждениям, вознаграждениям за создание, исполнение или иное использование</w:t>
      </w:r>
    </w:p>
    <w:p w:rsidR="001D650B" w:rsidRDefault="001D650B">
      <w:pPr>
        <w:pStyle w:val="ConsPlusNonformat"/>
        <w:jc w:val="both"/>
      </w:pPr>
      <w:r>
        <w:rPr>
          <w:sz w:val="18"/>
        </w:rPr>
        <w:t xml:space="preserve">   произведений науки, литературы и искусства, вознаграждениям авторам открытий,</w:t>
      </w:r>
    </w:p>
    <w:p w:rsidR="001D650B" w:rsidRDefault="001D650B">
      <w:pPr>
        <w:pStyle w:val="ConsPlusNonformat"/>
        <w:jc w:val="both"/>
      </w:pPr>
      <w:r>
        <w:rPr>
          <w:sz w:val="18"/>
        </w:rPr>
        <w:t xml:space="preserve">   изобретений, полезных моделей и промышленных образцов (авторские вознаграждения)</w:t>
      </w:r>
    </w:p>
    <w:p w:rsidR="001D650B" w:rsidRDefault="001D650B">
      <w:pPr>
        <w:pStyle w:val="ConsPlusNonformat"/>
        <w:jc w:val="both"/>
      </w:pPr>
      <w:r>
        <w:rPr>
          <w:sz w:val="18"/>
        </w:rPr>
        <w:t xml:space="preserve">   (руб. коп.)</w:t>
      </w:r>
    </w:p>
    <w:p w:rsidR="001D650B" w:rsidRDefault="001D650B">
      <w:pPr>
        <w:pStyle w:val="ConsPlusNonformat"/>
        <w:jc w:val="both"/>
      </w:pPr>
    </w:p>
    <w:p w:rsidR="001D650B" w:rsidRDefault="001D650B">
      <w:pPr>
        <w:pStyle w:val="ConsPlusNonformat"/>
        <w:jc w:val="both"/>
      </w:pPr>
      <w:bookmarkStart w:id="159" w:name="P1294"/>
      <w:bookmarkEnd w:id="159"/>
      <w:r>
        <w:rPr>
          <w:sz w:val="18"/>
        </w:rPr>
        <w:t xml:space="preserve">     2.1. Общая сумма авторских                     2.2. Сумма расходов, принимаемая</w:t>
      </w:r>
    </w:p>
    <w:p w:rsidR="001D650B" w:rsidRDefault="001D650B">
      <w:pPr>
        <w:pStyle w:val="ConsPlusNonformat"/>
        <w:jc w:val="both"/>
      </w:pPr>
      <w:r>
        <w:rPr>
          <w:sz w:val="18"/>
        </w:rPr>
        <w:t xml:space="preserve">          вознаграждений                                 к вычету (но не более</w:t>
      </w:r>
    </w:p>
    <w:p w:rsidR="001D650B" w:rsidRDefault="001D650B">
      <w:pPr>
        <w:pStyle w:val="ConsPlusNonformat"/>
        <w:jc w:val="both"/>
      </w:pPr>
      <w:r>
        <w:rPr>
          <w:sz w:val="18"/>
        </w:rPr>
        <w:t xml:space="preserve">                                                         значения </w:t>
      </w:r>
      <w:hyperlink w:anchor="P1294" w:history="1">
        <w:r>
          <w:rPr>
            <w:color w:val="0000FF"/>
            <w:sz w:val="18"/>
          </w:rPr>
          <w:t>пп. 2.1</w:t>
        </w:r>
      </w:hyperlink>
      <w:r>
        <w:rPr>
          <w:sz w:val="18"/>
        </w:rPr>
        <w:t>)</w:t>
      </w:r>
    </w:p>
    <w:p w:rsidR="001D650B" w:rsidRDefault="001D650B">
      <w:pPr>
        <w:pStyle w:val="ConsPlusNonformat"/>
        <w:jc w:val="both"/>
      </w:pPr>
      <w:r>
        <w:rPr>
          <w:sz w:val="18"/>
        </w:rPr>
        <w:t xml:space="preserve">    ┌─┬─┬─┬─┬─┬─┬─┬─┬─┬─┬─┬─┐ ┌─┬─┐                 ┌─┬─┬─┬─┬─┬─┬─┬─┬─┬─┬─┬─┐ ┌─┬─┐</w:t>
      </w:r>
    </w:p>
    <w:p w:rsidR="001D650B" w:rsidRDefault="001D650B">
      <w:pPr>
        <w:pStyle w:val="ConsPlusNonformat"/>
        <w:jc w:val="both"/>
      </w:pPr>
      <w:r>
        <w:rPr>
          <w:sz w:val="18"/>
        </w:rPr>
        <w:t>030 │ │ │ │ │ │ │ │ │ │ │ │ │.│ │ │             040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3. Сумма расходов по авторским вознаграждениям, вознаграждениям за создание,</w:t>
      </w:r>
    </w:p>
    <w:p w:rsidR="001D650B" w:rsidRDefault="001D650B">
      <w:pPr>
        <w:pStyle w:val="ConsPlusNonformat"/>
        <w:jc w:val="both"/>
      </w:pPr>
      <w:r>
        <w:rPr>
          <w:sz w:val="18"/>
        </w:rPr>
        <w:t xml:space="preserve">   исполнение или иное использование произведений науки, литературы и искусства,</w:t>
      </w:r>
    </w:p>
    <w:p w:rsidR="001D650B" w:rsidRDefault="001D650B">
      <w:pPr>
        <w:pStyle w:val="ConsPlusNonformat"/>
        <w:jc w:val="both"/>
      </w:pPr>
      <w:r>
        <w:rPr>
          <w:sz w:val="18"/>
        </w:rPr>
        <w:t xml:space="preserve">   вознаграждениям авторам открытий, изобретений, полезных моделей и промышленных</w:t>
      </w:r>
    </w:p>
    <w:p w:rsidR="001D650B" w:rsidRDefault="001D650B">
      <w:pPr>
        <w:pStyle w:val="ConsPlusNonformat"/>
        <w:jc w:val="both"/>
      </w:pPr>
      <w:r>
        <w:rPr>
          <w:sz w:val="18"/>
        </w:rPr>
        <w:t xml:space="preserve">   образцов (авторские вознаграждения) в пределах установленного норматива (руб. коп.)</w:t>
      </w:r>
    </w:p>
    <w:p w:rsidR="001D650B" w:rsidRDefault="001D650B">
      <w:pPr>
        <w:pStyle w:val="ConsPlusNonformat"/>
        <w:jc w:val="both"/>
      </w:pPr>
    </w:p>
    <w:p w:rsidR="001D650B" w:rsidRDefault="001D650B">
      <w:pPr>
        <w:pStyle w:val="ConsPlusNonformat"/>
        <w:jc w:val="both"/>
      </w:pPr>
      <w:bookmarkStart w:id="160" w:name="P1306"/>
      <w:bookmarkEnd w:id="160"/>
      <w:r>
        <w:rPr>
          <w:sz w:val="18"/>
        </w:rPr>
        <w:t xml:space="preserve">    3.1. Общая сумма авторских                      3.2. Сумма расходов, принимаемая</w:t>
      </w:r>
    </w:p>
    <w:p w:rsidR="001D650B" w:rsidRDefault="001D650B">
      <w:pPr>
        <w:pStyle w:val="ConsPlusNonformat"/>
        <w:jc w:val="both"/>
      </w:pPr>
      <w:r>
        <w:rPr>
          <w:sz w:val="18"/>
        </w:rPr>
        <w:t xml:space="preserve">         вознаграждений                                  к вычету (но не более</w:t>
      </w:r>
    </w:p>
    <w:p w:rsidR="001D650B" w:rsidRDefault="001D650B">
      <w:pPr>
        <w:pStyle w:val="ConsPlusNonformat"/>
        <w:jc w:val="both"/>
      </w:pPr>
      <w:r>
        <w:rPr>
          <w:sz w:val="18"/>
        </w:rPr>
        <w:t xml:space="preserve">                                                         значения </w:t>
      </w:r>
      <w:hyperlink w:anchor="P1306" w:history="1">
        <w:r>
          <w:rPr>
            <w:color w:val="0000FF"/>
            <w:sz w:val="18"/>
          </w:rPr>
          <w:t>пп. 3.1</w:t>
        </w:r>
      </w:hyperlink>
      <w:r>
        <w:rPr>
          <w:sz w:val="18"/>
        </w:rPr>
        <w:t>)</w:t>
      </w:r>
    </w:p>
    <w:p w:rsidR="001D650B" w:rsidRDefault="001D650B">
      <w:pPr>
        <w:pStyle w:val="ConsPlusNonformat"/>
        <w:jc w:val="both"/>
      </w:pPr>
      <w:r>
        <w:rPr>
          <w:sz w:val="18"/>
        </w:rPr>
        <w:t xml:space="preserve">    ┌─┬─┬─┬─┬─┬─┬─┬─┬─┬─┬─┬─┐ ┌─┬─┐                 ┌─┬─┬─┬─┬─┬─┬─┬─┬─┬─┬─┬─┐ ┌─┬─┐</w:t>
      </w:r>
    </w:p>
    <w:p w:rsidR="001D650B" w:rsidRDefault="001D650B">
      <w:pPr>
        <w:pStyle w:val="ConsPlusNonformat"/>
        <w:jc w:val="both"/>
      </w:pPr>
      <w:r>
        <w:rPr>
          <w:sz w:val="18"/>
        </w:rPr>
        <w:t>050 │ │ │ │ │ │ │ │ │ │ │ │ │.│ │ │             060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4. Сумма фактически произведенных и документально подтвержденных расходов, принимаемых</w:t>
      </w:r>
    </w:p>
    <w:p w:rsidR="001D650B" w:rsidRDefault="001D650B">
      <w:pPr>
        <w:pStyle w:val="ConsPlusNonformat"/>
        <w:jc w:val="both"/>
      </w:pPr>
      <w:r>
        <w:rPr>
          <w:sz w:val="18"/>
        </w:rPr>
        <w:t xml:space="preserve">   к вычету при продаже доли (ее части) в уставном капитале общества, а также при</w:t>
      </w:r>
    </w:p>
    <w:p w:rsidR="001D650B" w:rsidRDefault="001D650B">
      <w:pPr>
        <w:pStyle w:val="ConsPlusNonformat"/>
        <w:jc w:val="both"/>
      </w:pPr>
      <w:r>
        <w:rPr>
          <w:sz w:val="18"/>
        </w:rPr>
        <w:t xml:space="preserve">   выходе из состава участников общества в соответствии со </w:t>
      </w:r>
      <w:hyperlink r:id="rId38" w:history="1">
        <w:r>
          <w:rPr>
            <w:color w:val="0000FF"/>
            <w:sz w:val="18"/>
          </w:rPr>
          <w:t>статьей 220</w:t>
        </w:r>
      </w:hyperlink>
      <w:r>
        <w:rPr>
          <w:sz w:val="18"/>
        </w:rPr>
        <w:t xml:space="preserve"> Налогового</w:t>
      </w:r>
    </w:p>
    <w:p w:rsidR="001D650B" w:rsidRDefault="001D650B">
      <w:pPr>
        <w:pStyle w:val="ConsPlusNonformat"/>
        <w:jc w:val="both"/>
      </w:pPr>
      <w:r>
        <w:rPr>
          <w:sz w:val="18"/>
        </w:rPr>
        <w:t xml:space="preserve">   кодекса Российской Федерации (руб., коп.)</w:t>
      </w:r>
    </w:p>
    <w:p w:rsidR="001D650B" w:rsidRDefault="001D650B">
      <w:pPr>
        <w:pStyle w:val="ConsPlusNonformat"/>
        <w:jc w:val="both"/>
      </w:pPr>
    </w:p>
    <w:p w:rsidR="001D650B" w:rsidRDefault="001D650B">
      <w:pPr>
        <w:pStyle w:val="ConsPlusNonformat"/>
        <w:jc w:val="both"/>
      </w:pPr>
      <w:bookmarkStart w:id="161" w:name="P1318"/>
      <w:bookmarkEnd w:id="161"/>
      <w:r>
        <w:rPr>
          <w:sz w:val="18"/>
        </w:rPr>
        <w:t xml:space="preserve">    4.1. Общая сумма дохода от продажи              4.2. Сумма расходов, принимаемая</w:t>
      </w:r>
    </w:p>
    <w:p w:rsidR="001D650B" w:rsidRDefault="001D650B">
      <w:pPr>
        <w:pStyle w:val="ConsPlusNonformat"/>
        <w:jc w:val="both"/>
      </w:pPr>
      <w:r>
        <w:rPr>
          <w:sz w:val="18"/>
        </w:rPr>
        <w:t xml:space="preserve">         доли (ее части) в уставном                      к вычету (но не более</w:t>
      </w:r>
    </w:p>
    <w:p w:rsidR="001D650B" w:rsidRDefault="001D650B">
      <w:pPr>
        <w:pStyle w:val="ConsPlusNonformat"/>
        <w:jc w:val="both"/>
      </w:pPr>
      <w:r>
        <w:rPr>
          <w:sz w:val="18"/>
        </w:rPr>
        <w:t xml:space="preserve">         капитале общества, а также при                  значения </w:t>
      </w:r>
      <w:hyperlink w:anchor="P1318" w:history="1">
        <w:r>
          <w:rPr>
            <w:color w:val="0000FF"/>
            <w:sz w:val="18"/>
          </w:rPr>
          <w:t>пп. 4.1</w:t>
        </w:r>
      </w:hyperlink>
      <w:r>
        <w:rPr>
          <w:sz w:val="18"/>
        </w:rPr>
        <w:t>)</w:t>
      </w:r>
    </w:p>
    <w:p w:rsidR="001D650B" w:rsidRDefault="001D650B">
      <w:pPr>
        <w:pStyle w:val="ConsPlusNonformat"/>
        <w:jc w:val="both"/>
      </w:pPr>
      <w:r>
        <w:rPr>
          <w:sz w:val="18"/>
        </w:rPr>
        <w:t xml:space="preserve">         выходе из состава участников</w:t>
      </w:r>
    </w:p>
    <w:p w:rsidR="001D650B" w:rsidRDefault="001D650B">
      <w:pPr>
        <w:pStyle w:val="ConsPlusNonformat"/>
        <w:jc w:val="both"/>
      </w:pPr>
      <w:r>
        <w:rPr>
          <w:sz w:val="18"/>
        </w:rPr>
        <w:t xml:space="preserve">         общества</w:t>
      </w:r>
    </w:p>
    <w:p w:rsidR="001D650B" w:rsidRDefault="001D650B">
      <w:pPr>
        <w:pStyle w:val="ConsPlusNonformat"/>
        <w:jc w:val="both"/>
      </w:pPr>
      <w:r>
        <w:rPr>
          <w:sz w:val="18"/>
        </w:rPr>
        <w:lastRenderedPageBreak/>
        <w:t xml:space="preserve">    ┌─┬─┬─┬─┬─┬─┬─┬─┬─┬─┬─┬─┐ ┌─┬─┐                 ┌─┬─┬─┬─┬─┬─┬─┬─┬─┬─┬─┬─┐ ┌─┬─┐</w:t>
      </w:r>
    </w:p>
    <w:p w:rsidR="001D650B" w:rsidRDefault="001D650B">
      <w:pPr>
        <w:pStyle w:val="ConsPlusNonformat"/>
        <w:jc w:val="both"/>
      </w:pPr>
      <w:r>
        <w:rPr>
          <w:sz w:val="18"/>
        </w:rPr>
        <w:t>070 │ │ │ │ │ │ │ │ │ │ │ │ │.│ │ │             080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bookmarkStart w:id="162" w:name="P1327"/>
      <w:bookmarkEnd w:id="162"/>
      <w:r>
        <w:rPr>
          <w:sz w:val="18"/>
        </w:rPr>
        <w:t>5. Сумма фактически произведенных и документально подтвержденных расходов, принимаемая</w:t>
      </w:r>
    </w:p>
    <w:p w:rsidR="001D650B" w:rsidRDefault="001D650B">
      <w:pPr>
        <w:pStyle w:val="ConsPlusNonformat"/>
        <w:jc w:val="both"/>
      </w:pPr>
      <w:r>
        <w:rPr>
          <w:sz w:val="18"/>
        </w:rPr>
        <w:t xml:space="preserve">   к вычету при передаче средств (имущества) участнику общества в случае ликвидации</w:t>
      </w:r>
    </w:p>
    <w:p w:rsidR="001D650B" w:rsidRDefault="001D650B">
      <w:pPr>
        <w:pStyle w:val="ConsPlusNonformat"/>
        <w:jc w:val="both"/>
      </w:pPr>
      <w:r>
        <w:rPr>
          <w:sz w:val="18"/>
        </w:rPr>
        <w:t xml:space="preserve">   общества в соответствии со </w:t>
      </w:r>
      <w:hyperlink r:id="rId39" w:history="1">
        <w:r>
          <w:rPr>
            <w:color w:val="0000FF"/>
            <w:sz w:val="18"/>
          </w:rPr>
          <w:t>статьей 220</w:t>
        </w:r>
      </w:hyperlink>
      <w:r>
        <w:rPr>
          <w:sz w:val="18"/>
        </w:rPr>
        <w:t xml:space="preserve"> Налогового кодекса Российской Федерации</w:t>
      </w:r>
    </w:p>
    <w:p w:rsidR="001D650B" w:rsidRDefault="001D650B">
      <w:pPr>
        <w:pStyle w:val="ConsPlusNonformat"/>
        <w:jc w:val="both"/>
      </w:pPr>
      <w:r>
        <w:rPr>
          <w:sz w:val="18"/>
        </w:rPr>
        <w:t xml:space="preserve">   (руб., коп.)</w:t>
      </w:r>
    </w:p>
    <w:p w:rsidR="001D650B" w:rsidRDefault="001D650B">
      <w:pPr>
        <w:pStyle w:val="ConsPlusNonformat"/>
        <w:jc w:val="both"/>
      </w:pPr>
    </w:p>
    <w:p w:rsidR="001D650B" w:rsidRDefault="001D650B">
      <w:pPr>
        <w:pStyle w:val="ConsPlusNonformat"/>
        <w:jc w:val="both"/>
      </w:pPr>
      <w:bookmarkStart w:id="163" w:name="P1332"/>
      <w:bookmarkEnd w:id="163"/>
      <w:r>
        <w:rPr>
          <w:sz w:val="18"/>
        </w:rPr>
        <w:t xml:space="preserve">    5.1. Общая сумма дохода при передаче            5.2. Сумма расходов, принимаемая</w:t>
      </w:r>
    </w:p>
    <w:p w:rsidR="001D650B" w:rsidRDefault="001D650B">
      <w:pPr>
        <w:pStyle w:val="ConsPlusNonformat"/>
        <w:jc w:val="both"/>
      </w:pPr>
      <w:r>
        <w:rPr>
          <w:sz w:val="18"/>
        </w:rPr>
        <w:t xml:space="preserve">         средств (имущества) участнику                   к вычету (но не более</w:t>
      </w:r>
    </w:p>
    <w:p w:rsidR="001D650B" w:rsidRDefault="001D650B">
      <w:pPr>
        <w:pStyle w:val="ConsPlusNonformat"/>
        <w:jc w:val="both"/>
      </w:pPr>
      <w:r>
        <w:rPr>
          <w:sz w:val="18"/>
        </w:rPr>
        <w:t xml:space="preserve">         в случае ликвидации общества                    значения </w:t>
      </w:r>
      <w:hyperlink w:anchor="P1332" w:history="1">
        <w:r>
          <w:rPr>
            <w:color w:val="0000FF"/>
            <w:sz w:val="18"/>
          </w:rPr>
          <w:t>пп. 5.1</w:t>
        </w:r>
      </w:hyperlink>
      <w:r>
        <w:rPr>
          <w:sz w:val="18"/>
        </w:rPr>
        <w:t>)</w:t>
      </w:r>
    </w:p>
    <w:p w:rsidR="001D650B" w:rsidRDefault="001D650B">
      <w:pPr>
        <w:pStyle w:val="ConsPlusNonformat"/>
        <w:jc w:val="both"/>
      </w:pPr>
    </w:p>
    <w:p w:rsidR="001D650B" w:rsidRDefault="001D650B">
      <w:pPr>
        <w:pStyle w:val="ConsPlusNonformat"/>
        <w:jc w:val="both"/>
      </w:pPr>
      <w:r>
        <w:rPr>
          <w:sz w:val="18"/>
        </w:rPr>
        <w:t xml:space="preserve">    ┌─┬─┬─┬─┬─┬─┬─┬─┬─┬─┬─┬─┐ ┌─┬─┐                 ┌─┬─┬─┬─┬─┬─┬─┬─┬─┬─┬─┬─┐ ┌─┬─┐</w:t>
      </w:r>
    </w:p>
    <w:p w:rsidR="001D650B" w:rsidRDefault="001D650B">
      <w:pPr>
        <w:pStyle w:val="ConsPlusNonformat"/>
        <w:jc w:val="both"/>
      </w:pPr>
      <w:r>
        <w:rPr>
          <w:sz w:val="18"/>
        </w:rPr>
        <w:t>090 │ │ │ │ │ │ │ │ │ │ │ │ │.│ │ │             100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t>6. Сумма фактически произведенных и документально подтвержденных расходов, принимаемых</w:t>
      </w:r>
    </w:p>
    <w:p w:rsidR="001D650B" w:rsidRDefault="001D650B">
      <w:pPr>
        <w:pStyle w:val="ConsPlusNonformat"/>
        <w:jc w:val="both"/>
      </w:pPr>
      <w:r>
        <w:rPr>
          <w:sz w:val="18"/>
        </w:rPr>
        <w:t>к вычету при уменьшении номинальной стоимости доли в уставном капитале общества</w:t>
      </w:r>
    </w:p>
    <w:p w:rsidR="001D650B" w:rsidRDefault="001D650B">
      <w:pPr>
        <w:pStyle w:val="ConsPlusNonformat"/>
        <w:jc w:val="both"/>
      </w:pPr>
      <w:r>
        <w:rPr>
          <w:sz w:val="18"/>
        </w:rPr>
        <w:t xml:space="preserve">в соответствии со </w:t>
      </w:r>
      <w:hyperlink r:id="rId40" w:history="1">
        <w:r>
          <w:rPr>
            <w:color w:val="0000FF"/>
            <w:sz w:val="18"/>
          </w:rPr>
          <w:t>статьей 220</w:t>
        </w:r>
      </w:hyperlink>
      <w:r>
        <w:rPr>
          <w:sz w:val="18"/>
        </w:rPr>
        <w:t xml:space="preserve"> Налогового кодекса Российской Федерации (руб., коп.)</w:t>
      </w:r>
    </w:p>
    <w:p w:rsidR="001D650B" w:rsidRDefault="001D650B">
      <w:pPr>
        <w:pStyle w:val="ConsPlusNonformat"/>
        <w:jc w:val="both"/>
      </w:pPr>
    </w:p>
    <w:p w:rsidR="001D650B" w:rsidRDefault="001D650B">
      <w:pPr>
        <w:pStyle w:val="ConsPlusNonformat"/>
        <w:jc w:val="both"/>
      </w:pPr>
      <w:bookmarkStart w:id="164" w:name="P1344"/>
      <w:bookmarkEnd w:id="164"/>
      <w:r>
        <w:rPr>
          <w:sz w:val="18"/>
        </w:rPr>
        <w:t xml:space="preserve">    6.1. Общая сумма дохода от                      6.2. Сумма расходов, принимаемая</w:t>
      </w:r>
    </w:p>
    <w:p w:rsidR="001D650B" w:rsidRDefault="001D650B">
      <w:pPr>
        <w:pStyle w:val="ConsPlusNonformat"/>
        <w:jc w:val="both"/>
      </w:pPr>
      <w:r>
        <w:rPr>
          <w:sz w:val="18"/>
        </w:rPr>
        <w:t xml:space="preserve">         уменьшения номинальной                          к вычету (но не более</w:t>
      </w:r>
    </w:p>
    <w:p w:rsidR="001D650B" w:rsidRDefault="001D650B">
      <w:pPr>
        <w:pStyle w:val="ConsPlusNonformat"/>
        <w:jc w:val="both"/>
      </w:pPr>
      <w:r>
        <w:rPr>
          <w:sz w:val="18"/>
        </w:rPr>
        <w:t xml:space="preserve">         стоимости доли в уставном                       значения </w:t>
      </w:r>
      <w:hyperlink w:anchor="P1344" w:history="1">
        <w:r>
          <w:rPr>
            <w:color w:val="0000FF"/>
            <w:sz w:val="18"/>
          </w:rPr>
          <w:t>пп. 6.1</w:t>
        </w:r>
      </w:hyperlink>
      <w:r>
        <w:rPr>
          <w:sz w:val="18"/>
        </w:rPr>
        <w:t>)</w:t>
      </w:r>
    </w:p>
    <w:p w:rsidR="001D650B" w:rsidRDefault="001D650B">
      <w:pPr>
        <w:pStyle w:val="ConsPlusNonformat"/>
        <w:jc w:val="both"/>
      </w:pPr>
      <w:r>
        <w:rPr>
          <w:sz w:val="18"/>
        </w:rPr>
        <w:t xml:space="preserve">         капитале общества</w:t>
      </w:r>
    </w:p>
    <w:p w:rsidR="001D650B" w:rsidRDefault="001D650B">
      <w:pPr>
        <w:pStyle w:val="ConsPlusNonformat"/>
        <w:jc w:val="both"/>
      </w:pPr>
      <w:r>
        <w:rPr>
          <w:sz w:val="18"/>
        </w:rPr>
        <w:t xml:space="preserve">    ┌─┬─┬─┬─┬─┬─┬─┬─┬─┬─┬─┬─┐ ┌─┬─┐                 ┌─┬─┬─┬─┬─┬─┬─┬─┬─┬─┬─┬─┐ ┌─┬─┐</w:t>
      </w:r>
    </w:p>
    <w:p w:rsidR="001D650B" w:rsidRDefault="001D650B">
      <w:pPr>
        <w:pStyle w:val="ConsPlusNonformat"/>
        <w:jc w:val="both"/>
      </w:pPr>
      <w:r>
        <w:rPr>
          <w:sz w:val="18"/>
        </w:rPr>
        <w:t>110 │ │ │ │ │ │ │ │ │ │ │ │ │.│ │ │             120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bookmarkStart w:id="165" w:name="P1352"/>
      <w:bookmarkEnd w:id="165"/>
      <w:r>
        <w:rPr>
          <w:sz w:val="18"/>
        </w:rPr>
        <w:t>7. Сумма фактически произведенных и документально подтвержденных расходов, принимаемых</w:t>
      </w:r>
    </w:p>
    <w:p w:rsidR="001D650B" w:rsidRDefault="001D650B">
      <w:pPr>
        <w:pStyle w:val="ConsPlusNonformat"/>
        <w:jc w:val="both"/>
      </w:pPr>
      <w:r>
        <w:rPr>
          <w:sz w:val="18"/>
        </w:rPr>
        <w:t>к вычету при уступке прав требования по договору участия в долевом строительстве</w:t>
      </w:r>
    </w:p>
    <w:p w:rsidR="001D650B" w:rsidRDefault="001D650B">
      <w:pPr>
        <w:pStyle w:val="ConsPlusNonformat"/>
        <w:jc w:val="both"/>
      </w:pPr>
      <w:r>
        <w:rPr>
          <w:sz w:val="18"/>
        </w:rPr>
        <w:t>(по договору инвестирования долевого строительства или по другому договору, связанному</w:t>
      </w:r>
    </w:p>
    <w:p w:rsidR="001D650B" w:rsidRDefault="001D650B">
      <w:pPr>
        <w:pStyle w:val="ConsPlusNonformat"/>
        <w:jc w:val="both"/>
      </w:pPr>
      <w:r>
        <w:rPr>
          <w:sz w:val="18"/>
        </w:rPr>
        <w:t xml:space="preserve">с долевым строительством) в соответствии со </w:t>
      </w:r>
      <w:hyperlink r:id="rId41" w:history="1">
        <w:r>
          <w:rPr>
            <w:color w:val="0000FF"/>
            <w:sz w:val="18"/>
          </w:rPr>
          <w:t>статьей 220</w:t>
        </w:r>
      </w:hyperlink>
      <w:r>
        <w:rPr>
          <w:sz w:val="18"/>
        </w:rPr>
        <w:t xml:space="preserve"> Налогового кодекса Российской</w:t>
      </w:r>
    </w:p>
    <w:p w:rsidR="001D650B" w:rsidRDefault="001D650B">
      <w:pPr>
        <w:pStyle w:val="ConsPlusNonformat"/>
        <w:jc w:val="both"/>
      </w:pPr>
      <w:r>
        <w:rPr>
          <w:sz w:val="18"/>
        </w:rPr>
        <w:t>Федерации (руб., коп.)</w:t>
      </w:r>
    </w:p>
    <w:p w:rsidR="001D650B" w:rsidRDefault="001D650B">
      <w:pPr>
        <w:pStyle w:val="ConsPlusNonformat"/>
        <w:jc w:val="both"/>
      </w:pPr>
    </w:p>
    <w:p w:rsidR="001D650B" w:rsidRDefault="001D650B">
      <w:pPr>
        <w:pStyle w:val="ConsPlusNonformat"/>
        <w:jc w:val="both"/>
      </w:pPr>
      <w:bookmarkStart w:id="166" w:name="P1358"/>
      <w:bookmarkEnd w:id="166"/>
      <w:r>
        <w:rPr>
          <w:sz w:val="18"/>
        </w:rPr>
        <w:t xml:space="preserve">    7.1. Общая сумма дохода от                      7.2. Сумма расходов, принимаемая</w:t>
      </w:r>
    </w:p>
    <w:p w:rsidR="001D650B" w:rsidRDefault="001D650B">
      <w:pPr>
        <w:pStyle w:val="ConsPlusNonformat"/>
        <w:jc w:val="both"/>
      </w:pPr>
      <w:r>
        <w:rPr>
          <w:sz w:val="18"/>
        </w:rPr>
        <w:t xml:space="preserve">         уступки прав требования                         к вычету (но не более</w:t>
      </w:r>
    </w:p>
    <w:p w:rsidR="001D650B" w:rsidRDefault="001D650B">
      <w:pPr>
        <w:pStyle w:val="ConsPlusNonformat"/>
        <w:jc w:val="both"/>
      </w:pPr>
      <w:r>
        <w:rPr>
          <w:sz w:val="18"/>
        </w:rPr>
        <w:t xml:space="preserve">                                                         значения </w:t>
      </w:r>
      <w:hyperlink w:anchor="P1358" w:history="1">
        <w:r>
          <w:rPr>
            <w:color w:val="0000FF"/>
            <w:sz w:val="18"/>
          </w:rPr>
          <w:t>пп. 7.1</w:t>
        </w:r>
      </w:hyperlink>
      <w:r>
        <w:rPr>
          <w:sz w:val="18"/>
        </w:rPr>
        <w:t>)</w:t>
      </w:r>
    </w:p>
    <w:p w:rsidR="001D650B" w:rsidRDefault="001D650B">
      <w:pPr>
        <w:pStyle w:val="ConsPlusNonformat"/>
        <w:jc w:val="both"/>
      </w:pPr>
      <w:r>
        <w:rPr>
          <w:sz w:val="18"/>
        </w:rPr>
        <w:t xml:space="preserve">    ┌─┬─┬─┬─┬─┬─┬─┬─┬─┬─┬─┬─┐ ┌─┬─┐                 ┌─┬─┬─┬─┬─┬─┬─┬─┬─┬─┬─┬─┐ ┌─┬─┐</w:t>
      </w:r>
    </w:p>
    <w:p w:rsidR="001D650B" w:rsidRDefault="001D650B">
      <w:pPr>
        <w:pStyle w:val="ConsPlusNonformat"/>
        <w:jc w:val="both"/>
      </w:pPr>
      <w:r>
        <w:rPr>
          <w:sz w:val="18"/>
        </w:rPr>
        <w:t>130 │ │ │ │ │ │ │ │ │ │ │ │ │.│ │ │             140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bookmarkStart w:id="167" w:name="P1365"/>
      <w:bookmarkEnd w:id="167"/>
      <w:r>
        <w:rPr>
          <w:sz w:val="18"/>
        </w:rPr>
        <w:t>8. Расчет общей суммы расходов, принимаемой к вычету (руб. коп.)</w:t>
      </w:r>
    </w:p>
    <w:p w:rsidR="001D650B" w:rsidRDefault="001D650B">
      <w:pPr>
        <w:pStyle w:val="ConsPlusNonformat"/>
        <w:jc w:val="both"/>
      </w:pPr>
    </w:p>
    <w:p w:rsidR="001D650B" w:rsidRDefault="001D650B">
      <w:pPr>
        <w:pStyle w:val="ConsPlusNonformat"/>
        <w:jc w:val="both"/>
      </w:pPr>
      <w:bookmarkStart w:id="168" w:name="P1367"/>
      <w:bookmarkEnd w:id="168"/>
      <w:r>
        <w:rPr>
          <w:sz w:val="18"/>
        </w:rPr>
        <w:t xml:space="preserve">    8.1. Итого                                      ┌─┬─┬─┬─┬─┬─┬─┬─┬─┬─┬─┬─┐ ┌─┬─┐</w:t>
      </w:r>
    </w:p>
    <w:p w:rsidR="001D650B" w:rsidRDefault="001D650B">
      <w:pPr>
        <w:pStyle w:val="ConsPlusNonformat"/>
        <w:jc w:val="both"/>
      </w:pPr>
      <w:bookmarkStart w:id="169" w:name="P1368"/>
      <w:bookmarkEnd w:id="169"/>
      <w:r>
        <w:rPr>
          <w:sz w:val="18"/>
        </w:rPr>
        <w:t xml:space="preserve">         (</w:t>
      </w:r>
      <w:hyperlink w:anchor="P1281" w:history="1">
        <w:r>
          <w:rPr>
            <w:color w:val="0000FF"/>
            <w:sz w:val="18"/>
          </w:rPr>
          <w:t>пп. 1.2</w:t>
        </w:r>
      </w:hyperlink>
      <w:r>
        <w:rPr>
          <w:sz w:val="18"/>
        </w:rPr>
        <w:t xml:space="preserve"> + </w:t>
      </w:r>
      <w:hyperlink w:anchor="P1294" w:history="1">
        <w:r>
          <w:rPr>
            <w:color w:val="0000FF"/>
            <w:sz w:val="18"/>
          </w:rPr>
          <w:t>пп. 2.2</w:t>
        </w:r>
      </w:hyperlink>
      <w:r>
        <w:rPr>
          <w:sz w:val="18"/>
        </w:rPr>
        <w:t xml:space="preserve"> + </w:t>
      </w:r>
      <w:hyperlink w:anchor="P1306" w:history="1">
        <w:r>
          <w:rPr>
            <w:color w:val="0000FF"/>
            <w:sz w:val="18"/>
          </w:rPr>
          <w:t>пп. 3.2</w:t>
        </w:r>
      </w:hyperlink>
      <w:r>
        <w:rPr>
          <w:sz w:val="18"/>
        </w:rPr>
        <w:t xml:space="preserve"> +         150 │ │ │ │ │ │ │ │ │ │ │ │ │.│ │ │</w:t>
      </w:r>
    </w:p>
    <w:p w:rsidR="001D650B" w:rsidRDefault="001D650B">
      <w:pPr>
        <w:pStyle w:val="ConsPlusNonformat"/>
        <w:jc w:val="both"/>
      </w:pPr>
      <w:r>
        <w:rPr>
          <w:sz w:val="18"/>
        </w:rPr>
        <w:t xml:space="preserve">         </w:t>
      </w:r>
      <w:hyperlink w:anchor="P1318" w:history="1">
        <w:r>
          <w:rPr>
            <w:color w:val="0000FF"/>
            <w:sz w:val="18"/>
          </w:rPr>
          <w:t>пп. 4.2</w:t>
        </w:r>
      </w:hyperlink>
      <w:r>
        <w:rPr>
          <w:sz w:val="18"/>
        </w:rPr>
        <w:t xml:space="preserve"> + </w:t>
      </w:r>
      <w:hyperlink w:anchor="P1332" w:history="1">
        <w:r>
          <w:rPr>
            <w:color w:val="0000FF"/>
            <w:sz w:val="18"/>
          </w:rPr>
          <w:t>пп. 5.2</w:t>
        </w:r>
      </w:hyperlink>
      <w:r>
        <w:rPr>
          <w:sz w:val="18"/>
        </w:rPr>
        <w:t xml:space="preserve"> + </w:t>
      </w:r>
      <w:hyperlink w:anchor="P1344" w:history="1">
        <w:r>
          <w:rPr>
            <w:color w:val="0000FF"/>
            <w:sz w:val="18"/>
          </w:rPr>
          <w:t>пп. 6.2</w:t>
        </w:r>
      </w:hyperlink>
      <w:r>
        <w:rPr>
          <w:sz w:val="18"/>
        </w:rPr>
        <w:t xml:space="preserve"> +              └─┴─┴─┴─┴─┴─┴─┴─┴─┴─┴─┴─┘ └─┴─┘</w:t>
      </w:r>
    </w:p>
    <w:p w:rsidR="001D650B" w:rsidRDefault="001D650B">
      <w:pPr>
        <w:pStyle w:val="ConsPlusNonformat"/>
        <w:jc w:val="both"/>
      </w:pPr>
      <w:r>
        <w:rPr>
          <w:sz w:val="18"/>
        </w:rPr>
        <w:t xml:space="preserve">         </w:t>
      </w:r>
      <w:hyperlink w:anchor="P1358" w:history="1">
        <w:r>
          <w:rPr>
            <w:color w:val="0000FF"/>
            <w:sz w:val="18"/>
          </w:rPr>
          <w:t>пп. 7.2</w:t>
        </w:r>
      </w:hyperlink>
      <w:r>
        <w:rPr>
          <w:sz w:val="18"/>
        </w:rPr>
        <w:t>)</w:t>
      </w:r>
    </w:p>
    <w:p w:rsidR="001D650B" w:rsidRDefault="001D650B">
      <w:pPr>
        <w:pStyle w:val="ConsPlusNonformat"/>
        <w:jc w:val="both"/>
      </w:pPr>
    </w:p>
    <w:p w:rsidR="001D650B" w:rsidRDefault="001D650B">
      <w:pPr>
        <w:pStyle w:val="ConsPlusNonformat"/>
        <w:jc w:val="both"/>
      </w:pPr>
      <w:r>
        <w:rPr>
          <w:sz w:val="18"/>
        </w:rPr>
        <w:t xml:space="preserve">                Достоверность и полноту сведений, указанных на данной</w:t>
      </w:r>
    </w:p>
    <w:p w:rsidR="001D650B" w:rsidRDefault="001D650B">
      <w:pPr>
        <w:pStyle w:val="ConsPlusNonformat"/>
        <w:jc w:val="both"/>
      </w:pPr>
      <w:r>
        <w:rPr>
          <w:sz w:val="18"/>
        </w:rPr>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rmal"/>
        <w:jc w:val="both"/>
      </w:pPr>
    </w:p>
    <w:p w:rsidR="001D650B" w:rsidRDefault="001D650B">
      <w:pPr>
        <w:pStyle w:val="ConsPlusNonformat"/>
        <w:jc w:val="both"/>
      </w:pPr>
      <w:bookmarkStart w:id="170" w:name="P1379"/>
      <w:bookmarkEnd w:id="170"/>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│0331│4135│                              ┌─┬─┬─┐</w:t>
      </w:r>
    </w:p>
    <w:p w:rsidR="001D650B" w:rsidRDefault="001D650B">
      <w:pPr>
        <w:pStyle w:val="ConsPlusNonformat"/>
        <w:jc w:val="both"/>
      </w:pPr>
      <w:r>
        <w:rPr>
          <w:sz w:val="18"/>
        </w:rPr>
        <w:t xml:space="preserve">                                       Стр.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 xml:space="preserve">     Фамилия _______________________________________________ И. ______ О. _______</w:t>
      </w:r>
    </w:p>
    <w:p w:rsidR="001D650B" w:rsidRDefault="001D650B">
      <w:pPr>
        <w:pStyle w:val="ConsPlusNonformat"/>
        <w:jc w:val="both"/>
      </w:pPr>
    </w:p>
    <w:p w:rsidR="001D650B" w:rsidRDefault="001D650B">
      <w:pPr>
        <w:pStyle w:val="ConsPlusNonformat"/>
        <w:jc w:val="both"/>
      </w:pPr>
      <w:bookmarkStart w:id="171" w:name="P1388"/>
      <w:bookmarkEnd w:id="171"/>
      <w:r>
        <w:rPr>
          <w:sz w:val="18"/>
        </w:rPr>
        <w:t xml:space="preserve">        Лист З. Расчет налогооблагаемого дохода от операций с ценными бумагами</w:t>
      </w:r>
    </w:p>
    <w:p w:rsidR="001D650B" w:rsidRDefault="001D650B">
      <w:pPr>
        <w:pStyle w:val="ConsPlusNonformat"/>
        <w:jc w:val="both"/>
      </w:pPr>
      <w:r>
        <w:rPr>
          <w:sz w:val="18"/>
        </w:rPr>
        <w:t xml:space="preserve">               и операций с производными финансовыми инструментами (ПФИ)</w:t>
      </w:r>
    </w:p>
    <w:p w:rsidR="001D650B" w:rsidRDefault="001D650B">
      <w:pPr>
        <w:pStyle w:val="ConsPlusNonformat"/>
        <w:jc w:val="both"/>
      </w:pPr>
    </w:p>
    <w:p w:rsidR="001D650B" w:rsidRDefault="001D650B">
      <w:pPr>
        <w:pStyle w:val="ConsPlusNonformat"/>
        <w:jc w:val="both"/>
      </w:pPr>
      <w:r>
        <w:rPr>
          <w:sz w:val="18"/>
        </w:rPr>
        <w:t xml:space="preserve">                 ┌─┐ 1 - операции, учитываемые на индивидуальном</w:t>
      </w:r>
    </w:p>
    <w:p w:rsidR="001D650B" w:rsidRDefault="001D650B">
      <w:pPr>
        <w:pStyle w:val="ConsPlusNonformat"/>
        <w:jc w:val="both"/>
      </w:pPr>
      <w:r>
        <w:rPr>
          <w:sz w:val="18"/>
        </w:rPr>
        <w:t>Вид операции 100 │ │     инвестиционном счете</w:t>
      </w:r>
    </w:p>
    <w:p w:rsidR="001D650B" w:rsidRDefault="001D650B">
      <w:pPr>
        <w:pStyle w:val="ConsPlusNonformat"/>
        <w:jc w:val="both"/>
      </w:pPr>
      <w:r>
        <w:rPr>
          <w:sz w:val="18"/>
        </w:rPr>
        <w:t xml:space="preserve">                 └─┘ 2 - иные</w:t>
      </w:r>
    </w:p>
    <w:p w:rsidR="001D650B" w:rsidRDefault="001D650B">
      <w:pPr>
        <w:pStyle w:val="ConsPlusNonformat"/>
        <w:jc w:val="both"/>
      </w:pPr>
    </w:p>
    <w:p w:rsidR="001D650B" w:rsidRDefault="001D650B">
      <w:pPr>
        <w:pStyle w:val="ConsPlusNonformat"/>
        <w:jc w:val="both"/>
      </w:pPr>
      <w:r>
        <w:t xml:space="preserve">           1. Расчет налогооблагаемого дохода от операций с ценными бумагами,</w:t>
      </w:r>
    </w:p>
    <w:p w:rsidR="001D650B" w:rsidRDefault="001D650B">
      <w:pPr>
        <w:pStyle w:val="ConsPlusNonformat"/>
        <w:jc w:val="both"/>
      </w:pPr>
      <w:r>
        <w:t xml:space="preserve">                     обращающимися на организованном рынке ценных бумаг</w:t>
      </w:r>
    </w:p>
    <w:p w:rsidR="001D650B" w:rsidRDefault="001D650B">
      <w:pPr>
        <w:pStyle w:val="ConsPlusNonformat"/>
        <w:jc w:val="both"/>
      </w:pPr>
    </w:p>
    <w:p w:rsidR="001D650B" w:rsidRDefault="001D650B">
      <w:pPr>
        <w:pStyle w:val="ConsPlusNonformat"/>
        <w:jc w:val="both"/>
      </w:pPr>
      <w:r>
        <w:rPr>
          <w:sz w:val="18"/>
        </w:rPr>
        <w:t xml:space="preserve">    I. Расчет финансового результата (руб. коп.)</w:t>
      </w:r>
    </w:p>
    <w:p w:rsidR="001D650B" w:rsidRDefault="001D650B">
      <w:pPr>
        <w:pStyle w:val="ConsPlusNonformat"/>
        <w:jc w:val="both"/>
      </w:pPr>
    </w:p>
    <w:p w:rsidR="001D650B" w:rsidRDefault="001D650B">
      <w:pPr>
        <w:pStyle w:val="ConsPlusNonformat"/>
        <w:jc w:val="both"/>
      </w:pPr>
      <w:bookmarkStart w:id="172" w:name="P1400"/>
      <w:bookmarkEnd w:id="172"/>
      <w:r>
        <w:rPr>
          <w:sz w:val="18"/>
        </w:rPr>
        <w:t>1.1. Сумма дохода, полученная по совокупности         ┌─┬─┬─┬─┬─┬─┬─┬─┬─┬─┬─┬─┐ ┌─┬─┐</w:t>
      </w:r>
    </w:p>
    <w:p w:rsidR="001D650B" w:rsidRDefault="001D650B">
      <w:pPr>
        <w:pStyle w:val="ConsPlusNonformat"/>
        <w:jc w:val="both"/>
      </w:pPr>
      <w:r>
        <w:rPr>
          <w:sz w:val="18"/>
        </w:rPr>
        <w:t xml:space="preserve">     совершенных операций                         101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173" w:name="P1404"/>
      <w:bookmarkEnd w:id="173"/>
      <w:r>
        <w:rPr>
          <w:sz w:val="18"/>
        </w:rPr>
        <w:t>1.2. Сумма расходов, связанная с приобретением,       ┌─┬─┬─┬─┬─┬─┬─┬─┬─┬─┬─┬─┐ ┌─┬─┐</w:t>
      </w:r>
    </w:p>
    <w:p w:rsidR="001D650B" w:rsidRDefault="001D650B">
      <w:pPr>
        <w:pStyle w:val="ConsPlusNonformat"/>
        <w:jc w:val="both"/>
      </w:pPr>
      <w:r>
        <w:rPr>
          <w:sz w:val="18"/>
        </w:rPr>
        <w:t xml:space="preserve">     реализацией, хранением и погашением ценных   102 │ │ │ │ │ │ │ │ │ │ │ │ │.│ │ │</w:t>
      </w:r>
    </w:p>
    <w:p w:rsidR="001D650B" w:rsidRDefault="001D650B">
      <w:pPr>
        <w:pStyle w:val="ConsPlusNonformat"/>
        <w:jc w:val="both"/>
      </w:pPr>
      <w:r>
        <w:rPr>
          <w:sz w:val="18"/>
        </w:rPr>
        <w:t xml:space="preserve">     бумаг                                            └─┴─┴─┴─┴─┴─┴─┴─┴─┴─┴─┴─┘ └─┴─┘</w:t>
      </w:r>
    </w:p>
    <w:p w:rsidR="001D650B" w:rsidRDefault="001D650B">
      <w:pPr>
        <w:pStyle w:val="ConsPlusNonformat"/>
        <w:jc w:val="both"/>
      </w:pPr>
    </w:p>
    <w:p w:rsidR="001D650B" w:rsidRDefault="001D650B">
      <w:pPr>
        <w:pStyle w:val="ConsPlusNonformat"/>
        <w:jc w:val="both"/>
      </w:pPr>
      <w:bookmarkStart w:id="174" w:name="P1408"/>
      <w:bookmarkEnd w:id="174"/>
      <w:r>
        <w:rPr>
          <w:sz w:val="18"/>
        </w:rPr>
        <w:t>1.3. Сумма убытка по операциям РЕПО, принимаемая      ┌─┬─┬─┬─┬─┬─┬─┬─┬─┬─┬─┬─┐ ┌─┬─┐</w:t>
      </w:r>
    </w:p>
    <w:p w:rsidR="001D650B" w:rsidRDefault="001D650B">
      <w:pPr>
        <w:pStyle w:val="ConsPlusNonformat"/>
        <w:jc w:val="both"/>
      </w:pPr>
      <w:r>
        <w:rPr>
          <w:sz w:val="18"/>
        </w:rPr>
        <w:t xml:space="preserve">     в уменьшение доходов </w:t>
      </w:r>
      <w:hyperlink w:anchor="P1752" w:history="1">
        <w:r>
          <w:rPr>
            <w:color w:val="0000FF"/>
            <w:sz w:val="18"/>
          </w:rPr>
          <w:t>(пп. 7.5)</w:t>
        </w:r>
      </w:hyperlink>
      <w:r>
        <w:rPr>
          <w:sz w:val="18"/>
        </w:rPr>
        <w:t xml:space="preserve">               103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175" w:name="P1412"/>
      <w:bookmarkEnd w:id="175"/>
      <w:r>
        <w:rPr>
          <w:sz w:val="18"/>
        </w:rPr>
        <w:t>1.4. Сумма убытка по операциям займа ценными          ┌─┬─┬─┬─┬─┬─┬─┬─┬─┬─┬─┬─┐ ┌─┬─┐</w:t>
      </w:r>
    </w:p>
    <w:p w:rsidR="001D650B" w:rsidRDefault="001D650B">
      <w:pPr>
        <w:pStyle w:val="ConsPlusNonformat"/>
        <w:jc w:val="both"/>
      </w:pPr>
      <w:r>
        <w:rPr>
          <w:sz w:val="18"/>
        </w:rPr>
        <w:t xml:space="preserve">     бумагами, принимаемая в уменьшение доходов   104 │ │ │ │ │ │ │ │ │ │ │ │ │.│ │ │</w:t>
      </w:r>
    </w:p>
    <w:p w:rsidR="001D650B" w:rsidRDefault="001D650B">
      <w:pPr>
        <w:pStyle w:val="ConsPlusNonformat"/>
        <w:jc w:val="both"/>
      </w:pPr>
      <w:r>
        <w:rPr>
          <w:sz w:val="18"/>
        </w:rPr>
        <w:t xml:space="preserve">     </w:t>
      </w:r>
      <w:hyperlink w:anchor="P1784" w:history="1">
        <w:r>
          <w:rPr>
            <w:color w:val="0000FF"/>
            <w:sz w:val="18"/>
          </w:rPr>
          <w:t>(пп. 8.5)</w:t>
        </w:r>
      </w:hyperlink>
      <w:r>
        <w:rPr>
          <w:sz w:val="18"/>
        </w:rPr>
        <w:t xml:space="preserve">                                        └─┴─┴─┴─┴─┴─┴─┴─┴─┴─┴─┴─┘ └─┴─┘</w:t>
      </w:r>
    </w:p>
    <w:p w:rsidR="001D650B" w:rsidRDefault="001D650B">
      <w:pPr>
        <w:pStyle w:val="ConsPlusNonformat"/>
        <w:jc w:val="both"/>
      </w:pPr>
    </w:p>
    <w:p w:rsidR="001D650B" w:rsidRDefault="001D650B">
      <w:pPr>
        <w:pStyle w:val="ConsPlusNonformat"/>
        <w:jc w:val="both"/>
      </w:pPr>
      <w:bookmarkStart w:id="176" w:name="P1416"/>
      <w:bookmarkEnd w:id="176"/>
      <w:r>
        <w:rPr>
          <w:sz w:val="18"/>
        </w:rPr>
        <w:t>1.5. Сумма процентного (купонного) расхода,           ┌─┬─┬─┬─┬─┬─┬─┬─┬─┬─┬─┬─┐ ┌─┬─┐</w:t>
      </w:r>
    </w:p>
    <w:p w:rsidR="001D650B" w:rsidRDefault="001D650B">
      <w:pPr>
        <w:pStyle w:val="ConsPlusNonformat"/>
        <w:jc w:val="both"/>
      </w:pPr>
      <w:r>
        <w:rPr>
          <w:sz w:val="18"/>
        </w:rPr>
        <w:t xml:space="preserve">     признаваемая в случае открытия короткой      105 │ │ │ │ │ │ │ │ │ │ │ │ │.│ │ │</w:t>
      </w:r>
    </w:p>
    <w:p w:rsidR="001D650B" w:rsidRDefault="001D650B">
      <w:pPr>
        <w:pStyle w:val="ConsPlusNonformat"/>
        <w:jc w:val="both"/>
      </w:pPr>
      <w:r>
        <w:rPr>
          <w:sz w:val="18"/>
        </w:rPr>
        <w:t xml:space="preserve">     позиции по ценным бумагам, по которым            └─┴─┴─┴─┴─┴─┴─┴─┴─┴─┴─┴─┘ └─┴─┘</w:t>
      </w:r>
    </w:p>
    <w:p w:rsidR="001D650B" w:rsidRDefault="001D650B">
      <w:pPr>
        <w:pStyle w:val="ConsPlusNonformat"/>
        <w:jc w:val="both"/>
      </w:pPr>
      <w:r>
        <w:rPr>
          <w:sz w:val="18"/>
        </w:rPr>
        <w:t xml:space="preserve">     предусмотрено начисление процентного</w:t>
      </w:r>
    </w:p>
    <w:p w:rsidR="001D650B" w:rsidRDefault="001D650B">
      <w:pPr>
        <w:pStyle w:val="ConsPlusNonformat"/>
        <w:jc w:val="both"/>
      </w:pPr>
      <w:r>
        <w:rPr>
          <w:sz w:val="18"/>
        </w:rPr>
        <w:t xml:space="preserve">     (купонного) дохода</w:t>
      </w:r>
    </w:p>
    <w:p w:rsidR="001D650B" w:rsidRDefault="001D650B">
      <w:pPr>
        <w:pStyle w:val="ConsPlusNonformat"/>
        <w:jc w:val="both"/>
      </w:pPr>
    </w:p>
    <w:p w:rsidR="001D650B" w:rsidRDefault="001D650B">
      <w:pPr>
        <w:pStyle w:val="ConsPlusNonformat"/>
        <w:jc w:val="both"/>
      </w:pPr>
      <w:bookmarkStart w:id="177" w:name="P1422"/>
      <w:bookmarkEnd w:id="177"/>
      <w:r>
        <w:rPr>
          <w:sz w:val="18"/>
        </w:rPr>
        <w:t>1.6. Общая сумма расходов, уменьшающая доходы         ┌─┬─┬─┬─┬─┬─┬─┬─┬─┬─┬─┬─┐ ┌─┬─┐</w:t>
      </w:r>
    </w:p>
    <w:p w:rsidR="001D650B" w:rsidRDefault="001D650B">
      <w:pPr>
        <w:pStyle w:val="ConsPlusNonformat"/>
        <w:jc w:val="both"/>
      </w:pPr>
      <w:r>
        <w:rPr>
          <w:sz w:val="18"/>
        </w:rPr>
        <w:t xml:space="preserve">     от реализации (погашения) ценных бумаг       106 │ │ │ │ │ │ │ │ │ │ │ │ │.│ │ │</w:t>
      </w:r>
    </w:p>
    <w:p w:rsidR="001D650B" w:rsidRDefault="001D650B">
      <w:pPr>
        <w:pStyle w:val="ConsPlusNonformat"/>
        <w:jc w:val="both"/>
      </w:pPr>
      <w:r>
        <w:rPr>
          <w:sz w:val="18"/>
        </w:rPr>
        <w:t xml:space="preserve">     (</w:t>
      </w:r>
      <w:hyperlink w:anchor="P1404" w:history="1">
        <w:r>
          <w:rPr>
            <w:color w:val="0000FF"/>
            <w:sz w:val="18"/>
          </w:rPr>
          <w:t>пп. 1.2</w:t>
        </w:r>
      </w:hyperlink>
      <w:r>
        <w:rPr>
          <w:sz w:val="18"/>
        </w:rPr>
        <w:t xml:space="preserve"> + </w:t>
      </w:r>
      <w:hyperlink w:anchor="P1408" w:history="1">
        <w:r>
          <w:rPr>
            <w:color w:val="0000FF"/>
            <w:sz w:val="18"/>
          </w:rPr>
          <w:t>пп. 1.3</w:t>
        </w:r>
      </w:hyperlink>
      <w:r>
        <w:rPr>
          <w:sz w:val="18"/>
        </w:rPr>
        <w:t xml:space="preserve"> + </w:t>
      </w:r>
      <w:hyperlink w:anchor="P1412" w:history="1">
        <w:r>
          <w:rPr>
            <w:color w:val="0000FF"/>
            <w:sz w:val="18"/>
          </w:rPr>
          <w:t>пп. 1.4</w:t>
        </w:r>
      </w:hyperlink>
      <w:r>
        <w:rPr>
          <w:sz w:val="18"/>
        </w:rPr>
        <w:t xml:space="preserve"> + </w:t>
      </w:r>
      <w:hyperlink w:anchor="P1416" w:history="1">
        <w:r>
          <w:rPr>
            <w:color w:val="0000FF"/>
            <w:sz w:val="18"/>
          </w:rPr>
          <w:t>пп. 1.5</w:t>
        </w:r>
      </w:hyperlink>
      <w:r>
        <w:rPr>
          <w:sz w:val="18"/>
        </w:rPr>
        <w:t>)          └─┴─┴─┴─┴─┴─┴─┴─┴─┴─┴─┴─┘ └─┴─┘</w:t>
      </w:r>
    </w:p>
    <w:p w:rsidR="001D650B" w:rsidRDefault="001D650B">
      <w:pPr>
        <w:pStyle w:val="ConsPlusNonformat"/>
        <w:jc w:val="both"/>
      </w:pPr>
    </w:p>
    <w:p w:rsidR="001D650B" w:rsidRDefault="001D650B">
      <w:pPr>
        <w:pStyle w:val="ConsPlusNonformat"/>
        <w:jc w:val="both"/>
      </w:pPr>
      <w:r>
        <w:rPr>
          <w:sz w:val="18"/>
        </w:rPr>
        <w:t>1.7. Налоговая база по результатам совершенных        ┌─┬─┬─┬─┬─┬─┬─┬─┬─┬─┬─┬─┐ ┌─┬─┐</w:t>
      </w:r>
    </w:p>
    <w:p w:rsidR="001D650B" w:rsidRDefault="001D650B">
      <w:pPr>
        <w:pStyle w:val="ConsPlusNonformat"/>
        <w:jc w:val="both"/>
      </w:pPr>
      <w:r>
        <w:rPr>
          <w:sz w:val="18"/>
        </w:rPr>
        <w:t xml:space="preserve">     операций (</w:t>
      </w:r>
      <w:hyperlink w:anchor="P1400" w:history="1">
        <w:r>
          <w:rPr>
            <w:color w:val="0000FF"/>
            <w:sz w:val="18"/>
          </w:rPr>
          <w:t>пп. 1.1</w:t>
        </w:r>
      </w:hyperlink>
      <w:r>
        <w:rPr>
          <w:sz w:val="18"/>
        </w:rPr>
        <w:t xml:space="preserve"> - </w:t>
      </w:r>
      <w:hyperlink w:anchor="P1422" w:history="1">
        <w:r>
          <w:rPr>
            <w:color w:val="0000FF"/>
            <w:sz w:val="18"/>
          </w:rPr>
          <w:t>пп. 1.6</w:t>
        </w:r>
      </w:hyperlink>
      <w:r>
        <w:rPr>
          <w:sz w:val="18"/>
        </w:rPr>
        <w:t>)                 107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178" w:name="P1430"/>
      <w:bookmarkEnd w:id="178"/>
      <w:r>
        <w:rPr>
          <w:sz w:val="18"/>
        </w:rPr>
        <w:t>1.8. Сумма убытка, полученная по результатам          ┌─┬─┬─┬─┬─┬─┬─┬─┬─┬─┬─┬─┐ ┌─┬─┐</w:t>
      </w:r>
    </w:p>
    <w:p w:rsidR="001D650B" w:rsidRDefault="001D650B">
      <w:pPr>
        <w:pStyle w:val="ConsPlusNonformat"/>
        <w:jc w:val="both"/>
      </w:pPr>
      <w:r>
        <w:rPr>
          <w:sz w:val="18"/>
        </w:rPr>
        <w:t xml:space="preserve">     совершенных операций (</w:t>
      </w:r>
      <w:hyperlink w:anchor="P1422" w:history="1">
        <w:r>
          <w:rPr>
            <w:color w:val="0000FF"/>
            <w:sz w:val="18"/>
          </w:rPr>
          <w:t>пп. 1.6</w:t>
        </w:r>
      </w:hyperlink>
      <w:r>
        <w:rPr>
          <w:sz w:val="18"/>
        </w:rPr>
        <w:t xml:space="preserve"> - </w:t>
      </w:r>
      <w:hyperlink w:anchor="P1400" w:history="1">
        <w:r>
          <w:rPr>
            <w:color w:val="0000FF"/>
            <w:sz w:val="18"/>
          </w:rPr>
          <w:t>пп. 1.1</w:t>
        </w:r>
      </w:hyperlink>
      <w:r>
        <w:rPr>
          <w:sz w:val="18"/>
        </w:rPr>
        <w:t>)     108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 xml:space="preserve">     II. Расчет налогооблагаемого дохода        III. Распределение полученного убытка</w:t>
      </w:r>
    </w:p>
    <w:p w:rsidR="001D650B" w:rsidRDefault="001D650B">
      <w:pPr>
        <w:pStyle w:val="ConsPlusNonformat"/>
        <w:jc w:val="both"/>
      </w:pPr>
      <w:r>
        <w:rPr>
          <w:sz w:val="18"/>
        </w:rPr>
        <w:t xml:space="preserve">         (руб. коп.)                                 (руб. коп.)</w:t>
      </w:r>
    </w:p>
    <w:p w:rsidR="001D650B" w:rsidRDefault="001D650B">
      <w:pPr>
        <w:pStyle w:val="ConsPlusNonformat"/>
        <w:jc w:val="both"/>
      </w:pPr>
    </w:p>
    <w:p w:rsidR="001D650B" w:rsidRDefault="001D650B">
      <w:pPr>
        <w:pStyle w:val="ConsPlusNonformat"/>
        <w:jc w:val="both"/>
      </w:pPr>
      <w:bookmarkStart w:id="179" w:name="P1437"/>
      <w:bookmarkEnd w:id="179"/>
      <w:r>
        <w:rPr>
          <w:sz w:val="18"/>
        </w:rPr>
        <w:t>1.9. Сумма инвестиционного налогового вычета,   1.13. Сумма полученного убытка,</w:t>
      </w:r>
    </w:p>
    <w:p w:rsidR="001D650B" w:rsidRDefault="001D650B">
      <w:pPr>
        <w:pStyle w:val="ConsPlusNonformat"/>
        <w:jc w:val="both"/>
      </w:pPr>
      <w:r>
        <w:rPr>
          <w:sz w:val="18"/>
        </w:rPr>
        <w:t xml:space="preserve">     предусмотренного подпунктом 1 пункта 1           учитываемая в </w:t>
      </w:r>
      <w:hyperlink w:anchor="P1511" w:history="1">
        <w:r>
          <w:rPr>
            <w:color w:val="0000FF"/>
            <w:sz w:val="18"/>
          </w:rPr>
          <w:t>подпункте 2.3</w:t>
        </w:r>
      </w:hyperlink>
    </w:p>
    <w:p w:rsidR="001D650B" w:rsidRDefault="001D650B">
      <w:pPr>
        <w:pStyle w:val="ConsPlusNonformat"/>
        <w:jc w:val="both"/>
      </w:pPr>
      <w:r>
        <w:rPr>
          <w:sz w:val="18"/>
        </w:rPr>
        <w:t xml:space="preserve">     </w:t>
      </w:r>
      <w:hyperlink r:id="rId42" w:history="1">
        <w:r>
          <w:rPr>
            <w:color w:val="0000FF"/>
            <w:sz w:val="18"/>
          </w:rPr>
          <w:t>статьи 219.1</w:t>
        </w:r>
      </w:hyperlink>
      <w:r>
        <w:rPr>
          <w:sz w:val="18"/>
        </w:rPr>
        <w:t xml:space="preserve"> Налогового кодекса Российской</w:t>
      </w:r>
    </w:p>
    <w:p w:rsidR="001D650B" w:rsidRDefault="001D650B">
      <w:pPr>
        <w:pStyle w:val="ConsPlusNonformat"/>
        <w:jc w:val="both"/>
      </w:pPr>
      <w:r>
        <w:rPr>
          <w:sz w:val="18"/>
        </w:rPr>
        <w:t xml:space="preserve">     Федерации, принимаемая в уменьшение</w:t>
      </w:r>
    </w:p>
    <w:p w:rsidR="001D650B" w:rsidRDefault="001D650B">
      <w:pPr>
        <w:pStyle w:val="ConsPlusNonformat"/>
        <w:jc w:val="both"/>
      </w:pPr>
      <w:r>
        <w:rPr>
          <w:sz w:val="18"/>
        </w:rPr>
        <w:t xml:space="preserve">     положительного финансового результата</w:t>
      </w:r>
    </w:p>
    <w:p w:rsidR="001D650B" w:rsidRDefault="001D650B">
      <w:pPr>
        <w:pStyle w:val="ConsPlusNonformat"/>
        <w:jc w:val="both"/>
      </w:pPr>
    </w:p>
    <w:p w:rsidR="001D650B" w:rsidRDefault="001D650B">
      <w:pPr>
        <w:pStyle w:val="ConsPlusNonformat"/>
        <w:jc w:val="both"/>
      </w:pPr>
      <w:r>
        <w:rPr>
          <w:sz w:val="18"/>
        </w:rPr>
        <w:t xml:space="preserve">    ┌─┬─┬─┬─┬─┬─┬─┬─┬─┬─┬─┬─┐ ┌─┬─┐                 ┌─┬─┬─┬─┬─┬─┬─┬─┬─┬─┬─┬─┐ ┌─┬─┐</w:t>
      </w:r>
    </w:p>
    <w:p w:rsidR="001D650B" w:rsidRDefault="001D650B">
      <w:pPr>
        <w:pStyle w:val="ConsPlusNonformat"/>
        <w:jc w:val="both"/>
      </w:pPr>
      <w:bookmarkStart w:id="180" w:name="P1444"/>
      <w:bookmarkEnd w:id="180"/>
      <w:r>
        <w:rPr>
          <w:sz w:val="18"/>
        </w:rPr>
        <w:t>109 │ │ │ │ │ │ │ │ │ │ │ │ │.│ │ │             113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bookmarkStart w:id="181" w:name="P1447"/>
      <w:bookmarkEnd w:id="181"/>
      <w:r>
        <w:rPr>
          <w:sz w:val="18"/>
        </w:rPr>
        <w:t>1.10. Сумма убытка, указанная в подпункте       1.14. Сумма полученного убытка,</w:t>
      </w:r>
    </w:p>
    <w:p w:rsidR="001D650B" w:rsidRDefault="001D650B">
      <w:pPr>
        <w:pStyle w:val="ConsPlusNonformat"/>
        <w:jc w:val="both"/>
      </w:pPr>
      <w:r>
        <w:rPr>
          <w:sz w:val="18"/>
        </w:rPr>
        <w:t xml:space="preserve">      </w:t>
      </w:r>
      <w:hyperlink w:anchor="P1614" w:history="1">
        <w:r>
          <w:rPr>
            <w:color w:val="0000FF"/>
            <w:sz w:val="18"/>
          </w:rPr>
          <w:t>4.10</w:t>
        </w:r>
      </w:hyperlink>
      <w:r>
        <w:rPr>
          <w:sz w:val="18"/>
        </w:rPr>
        <w:t xml:space="preserve">, принимаемая в уменьшение                  учитываемая в </w:t>
      </w:r>
      <w:hyperlink w:anchor="P1614" w:history="1">
        <w:r>
          <w:rPr>
            <w:color w:val="0000FF"/>
            <w:sz w:val="18"/>
          </w:rPr>
          <w:t>подпункте 4.6</w:t>
        </w:r>
      </w:hyperlink>
    </w:p>
    <w:p w:rsidR="001D650B" w:rsidRDefault="001D650B">
      <w:pPr>
        <w:pStyle w:val="ConsPlusNonformat"/>
        <w:jc w:val="both"/>
      </w:pPr>
      <w:r>
        <w:rPr>
          <w:sz w:val="18"/>
        </w:rPr>
        <w:t xml:space="preserve">      налоговой базы</w:t>
      </w:r>
    </w:p>
    <w:p w:rsidR="001D650B" w:rsidRDefault="001D650B">
      <w:pPr>
        <w:pStyle w:val="ConsPlusNonformat"/>
        <w:jc w:val="both"/>
      </w:pPr>
    </w:p>
    <w:p w:rsidR="001D650B" w:rsidRDefault="001D650B">
      <w:pPr>
        <w:pStyle w:val="ConsPlusNonformat"/>
        <w:jc w:val="both"/>
      </w:pPr>
      <w:r>
        <w:rPr>
          <w:sz w:val="18"/>
        </w:rPr>
        <w:t xml:space="preserve">    ┌─┬─┬─┬─┬─┬─┬─┬─┬─┬─┬─┬─┐ ┌─┬─┐                 ┌─┬─┬─┬─┬─┬─┬─┬─┬─┬─┬─┬─┐ ┌─┬─┐</w:t>
      </w:r>
    </w:p>
    <w:p w:rsidR="001D650B" w:rsidRDefault="001D650B">
      <w:pPr>
        <w:pStyle w:val="ConsPlusNonformat"/>
        <w:jc w:val="both"/>
      </w:pPr>
      <w:bookmarkStart w:id="182" w:name="P1452"/>
      <w:bookmarkEnd w:id="182"/>
      <w:r>
        <w:rPr>
          <w:sz w:val="18"/>
        </w:rPr>
        <w:t>110 │ │ │ │ │ │ │ │ │ │ │ │ │.│ │ │             114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bookmarkStart w:id="183" w:name="P1455"/>
      <w:bookmarkEnd w:id="183"/>
      <w:r>
        <w:rPr>
          <w:sz w:val="18"/>
        </w:rPr>
        <w:t>1.11. Сумма убытка, полученного в               1.15. Сумма полученного убытка,</w:t>
      </w:r>
    </w:p>
    <w:p w:rsidR="001D650B" w:rsidRDefault="001D650B">
      <w:pPr>
        <w:pStyle w:val="ConsPlusNonformat"/>
        <w:jc w:val="both"/>
      </w:pPr>
      <w:r>
        <w:rPr>
          <w:sz w:val="18"/>
        </w:rPr>
        <w:t xml:space="preserve">      прошлых налоговых периодах,                     принимаемая в уменьшение</w:t>
      </w:r>
    </w:p>
    <w:p w:rsidR="001D650B" w:rsidRDefault="001D650B">
      <w:pPr>
        <w:pStyle w:val="ConsPlusNonformat"/>
        <w:jc w:val="both"/>
      </w:pPr>
      <w:r>
        <w:rPr>
          <w:sz w:val="18"/>
        </w:rPr>
        <w:t xml:space="preserve">      принимаемая в уменьшение                        налоговой базы будущих периодов</w:t>
      </w:r>
    </w:p>
    <w:p w:rsidR="001D650B" w:rsidRDefault="001D650B">
      <w:pPr>
        <w:pStyle w:val="ConsPlusNonformat"/>
        <w:jc w:val="both"/>
      </w:pPr>
      <w:r>
        <w:rPr>
          <w:sz w:val="18"/>
        </w:rPr>
        <w:t xml:space="preserve">      налоговой базы </w:t>
      </w:r>
      <w:hyperlink w:anchor="P1873" w:history="1">
        <w:r>
          <w:rPr>
            <w:color w:val="0000FF"/>
            <w:sz w:val="18"/>
          </w:rPr>
          <w:t>(пп. 9.5)</w:t>
        </w:r>
      </w:hyperlink>
      <w:r>
        <w:rPr>
          <w:sz w:val="18"/>
        </w:rPr>
        <w:t xml:space="preserve">                        по операциям с ценными</w:t>
      </w:r>
    </w:p>
    <w:p w:rsidR="001D650B" w:rsidRDefault="001D650B">
      <w:pPr>
        <w:pStyle w:val="ConsPlusNonformat"/>
        <w:jc w:val="both"/>
      </w:pPr>
      <w:r>
        <w:rPr>
          <w:sz w:val="18"/>
        </w:rPr>
        <w:t xml:space="preserve">                                                      бумагами, обращающимися на</w:t>
      </w:r>
    </w:p>
    <w:p w:rsidR="001D650B" w:rsidRDefault="001D650B">
      <w:pPr>
        <w:pStyle w:val="ConsPlusNonformat"/>
        <w:jc w:val="both"/>
      </w:pPr>
      <w:r>
        <w:rPr>
          <w:sz w:val="18"/>
        </w:rPr>
        <w:t xml:space="preserve">                                                      организованном рынке ценных</w:t>
      </w:r>
    </w:p>
    <w:p w:rsidR="001D650B" w:rsidRDefault="001D650B">
      <w:pPr>
        <w:pStyle w:val="ConsPlusNonformat"/>
        <w:jc w:val="both"/>
      </w:pPr>
      <w:r>
        <w:rPr>
          <w:sz w:val="18"/>
        </w:rPr>
        <w:t xml:space="preserve">                                                      бумаг (</w:t>
      </w:r>
      <w:hyperlink w:anchor="P1430" w:history="1">
        <w:r>
          <w:rPr>
            <w:color w:val="0000FF"/>
            <w:sz w:val="18"/>
          </w:rPr>
          <w:t>пп. 1.8</w:t>
        </w:r>
      </w:hyperlink>
      <w:r>
        <w:rPr>
          <w:sz w:val="18"/>
        </w:rPr>
        <w:t xml:space="preserve"> - </w:t>
      </w:r>
      <w:hyperlink w:anchor="P1437" w:history="1">
        <w:r>
          <w:rPr>
            <w:color w:val="0000FF"/>
            <w:sz w:val="18"/>
          </w:rPr>
          <w:t>пп. 1.13</w:t>
        </w:r>
      </w:hyperlink>
      <w:r>
        <w:rPr>
          <w:sz w:val="18"/>
        </w:rPr>
        <w:t xml:space="preserve"> -</w:t>
      </w:r>
    </w:p>
    <w:p w:rsidR="001D650B" w:rsidRDefault="001D650B">
      <w:pPr>
        <w:pStyle w:val="ConsPlusNonformat"/>
        <w:jc w:val="both"/>
      </w:pPr>
      <w:r>
        <w:rPr>
          <w:sz w:val="18"/>
        </w:rPr>
        <w:t xml:space="preserve">                                                      </w:t>
      </w:r>
      <w:hyperlink w:anchor="P1447" w:history="1">
        <w:r>
          <w:rPr>
            <w:color w:val="0000FF"/>
            <w:sz w:val="18"/>
          </w:rPr>
          <w:t>пп. 1.14</w:t>
        </w:r>
      </w:hyperlink>
      <w:r>
        <w:rPr>
          <w:sz w:val="18"/>
        </w:rPr>
        <w:t>)</w:t>
      </w:r>
    </w:p>
    <w:p w:rsidR="001D650B" w:rsidRDefault="001D650B">
      <w:pPr>
        <w:pStyle w:val="ConsPlusNonformat"/>
        <w:jc w:val="both"/>
      </w:pPr>
    </w:p>
    <w:p w:rsidR="001D650B" w:rsidRDefault="001D650B">
      <w:pPr>
        <w:pStyle w:val="ConsPlusNonformat"/>
        <w:jc w:val="both"/>
      </w:pPr>
      <w:r>
        <w:rPr>
          <w:sz w:val="18"/>
        </w:rPr>
        <w:t xml:space="preserve">    ┌─┬─┬─┬─┬─┬─┬─┬─┬─┬─┬─┬─┐ ┌─┬─┐                 ┌─┬─┬─┬─┬─┬─┬─┬─┬─┬─┬─┬─┐ ┌─┬─┐</w:t>
      </w:r>
    </w:p>
    <w:p w:rsidR="001D650B" w:rsidRDefault="001D650B">
      <w:pPr>
        <w:pStyle w:val="ConsPlusNonformat"/>
        <w:jc w:val="both"/>
      </w:pPr>
      <w:bookmarkStart w:id="184" w:name="P1465"/>
      <w:bookmarkEnd w:id="184"/>
      <w:r>
        <w:rPr>
          <w:sz w:val="18"/>
        </w:rPr>
        <w:lastRenderedPageBreak/>
        <w:t>111 │ │ │ │ │ │ │ │ │ │ │ │ │.│ │ │             115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bookmarkStart w:id="185" w:name="P1468"/>
      <w:bookmarkEnd w:id="185"/>
      <w:r>
        <w:rPr>
          <w:sz w:val="18"/>
        </w:rPr>
        <w:t>1.12. Сумма налогооблагаемого дохода по</w:t>
      </w:r>
    </w:p>
    <w:p w:rsidR="001D650B" w:rsidRDefault="001D650B">
      <w:pPr>
        <w:pStyle w:val="ConsPlusNonformat"/>
        <w:jc w:val="both"/>
      </w:pPr>
      <w:r>
        <w:rPr>
          <w:sz w:val="18"/>
        </w:rPr>
        <w:t xml:space="preserve">      результатам совершенных операций</w:t>
      </w:r>
    </w:p>
    <w:p w:rsidR="001D650B" w:rsidRDefault="001D650B">
      <w:pPr>
        <w:pStyle w:val="ConsPlusNonformat"/>
        <w:jc w:val="both"/>
      </w:pPr>
    </w:p>
    <w:p w:rsidR="001D650B" w:rsidRDefault="001D650B">
      <w:pPr>
        <w:pStyle w:val="ConsPlusNonformat"/>
        <w:jc w:val="both"/>
      </w:pPr>
      <w:r>
        <w:rPr>
          <w:sz w:val="18"/>
        </w:rPr>
        <w:t xml:space="preserve">    ┌─┬─┬─┬─┬─┬─┬─┬─┬─┬─┬─┬─┐ ┌─┬─┐</w:t>
      </w:r>
    </w:p>
    <w:p w:rsidR="001D650B" w:rsidRDefault="001D650B">
      <w:pPr>
        <w:pStyle w:val="ConsPlusNonformat"/>
        <w:jc w:val="both"/>
      </w:pPr>
      <w:bookmarkStart w:id="186" w:name="P1472"/>
      <w:bookmarkEnd w:id="186"/>
      <w:r>
        <w:rPr>
          <w:sz w:val="18"/>
        </w:rPr>
        <w:t>112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 xml:space="preserve">                Достоверность и полноту сведений, указанных на данной</w:t>
      </w:r>
    </w:p>
    <w:p w:rsidR="001D650B" w:rsidRDefault="001D650B">
      <w:pPr>
        <w:pStyle w:val="ConsPlusNonformat"/>
        <w:jc w:val="both"/>
      </w:pPr>
      <w:r>
        <w:rPr>
          <w:sz w:val="18"/>
        </w:rPr>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rmal"/>
        <w:jc w:val="both"/>
      </w:pPr>
    </w:p>
    <w:p w:rsidR="001D650B" w:rsidRDefault="001D650B">
      <w:pPr>
        <w:pStyle w:val="ConsPlusNonformat"/>
        <w:jc w:val="both"/>
      </w:pPr>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│0331│4142│                              ┌─┬─┬─┐</w:t>
      </w:r>
    </w:p>
    <w:p w:rsidR="001D650B" w:rsidRDefault="001D650B">
      <w:pPr>
        <w:pStyle w:val="ConsPlusNonformat"/>
        <w:jc w:val="both"/>
      </w:pPr>
      <w:r>
        <w:rPr>
          <w:sz w:val="18"/>
        </w:rPr>
        <w:t xml:space="preserve">                                       Стр.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Фамилия ______________________________________________________ И. _____ О. _______</w:t>
      </w:r>
    </w:p>
    <w:p w:rsidR="001D650B" w:rsidRDefault="001D650B">
      <w:pPr>
        <w:pStyle w:val="ConsPlusNonformat"/>
        <w:jc w:val="both"/>
      </w:pPr>
    </w:p>
    <w:p w:rsidR="001D650B" w:rsidRDefault="001D650B">
      <w:pPr>
        <w:pStyle w:val="ConsPlusNonformat"/>
        <w:jc w:val="both"/>
      </w:pPr>
      <w:r>
        <w:rPr>
          <w:sz w:val="18"/>
        </w:rPr>
        <w:t xml:space="preserve">        Лист З. Расчет налогооблагаемого дохода от операций с ценными бумагами</w:t>
      </w:r>
    </w:p>
    <w:p w:rsidR="001D650B" w:rsidRDefault="001D650B">
      <w:pPr>
        <w:pStyle w:val="ConsPlusNonformat"/>
        <w:jc w:val="both"/>
      </w:pPr>
      <w:r>
        <w:rPr>
          <w:sz w:val="18"/>
        </w:rPr>
        <w:t xml:space="preserve">               и операций с производными финансовыми инструментами (ПФИ)</w:t>
      </w:r>
    </w:p>
    <w:p w:rsidR="001D650B" w:rsidRDefault="001D650B">
      <w:pPr>
        <w:pStyle w:val="ConsPlusNonformat"/>
        <w:jc w:val="both"/>
      </w:pPr>
    </w:p>
    <w:p w:rsidR="001D650B" w:rsidRDefault="001D650B">
      <w:pPr>
        <w:pStyle w:val="ConsPlusNonformat"/>
        <w:jc w:val="both"/>
      </w:pPr>
      <w:r>
        <w:rPr>
          <w:sz w:val="18"/>
        </w:rPr>
        <w:t xml:space="preserve">                 ┌─┐ 1 - операции, учитываемые на индивидуальном</w:t>
      </w:r>
    </w:p>
    <w:p w:rsidR="001D650B" w:rsidRDefault="001D650B">
      <w:pPr>
        <w:pStyle w:val="ConsPlusNonformat"/>
        <w:jc w:val="both"/>
      </w:pPr>
      <w:r>
        <w:rPr>
          <w:sz w:val="18"/>
        </w:rPr>
        <w:t>Вид операции 100 │ │     инвестиционном счете</w:t>
      </w:r>
    </w:p>
    <w:p w:rsidR="001D650B" w:rsidRDefault="001D650B">
      <w:pPr>
        <w:pStyle w:val="ConsPlusNonformat"/>
        <w:jc w:val="both"/>
      </w:pPr>
      <w:r>
        <w:rPr>
          <w:sz w:val="18"/>
        </w:rPr>
        <w:t xml:space="preserve">                 └─┘ 2 - иные</w:t>
      </w:r>
    </w:p>
    <w:p w:rsidR="001D650B" w:rsidRDefault="001D650B">
      <w:pPr>
        <w:pStyle w:val="ConsPlusNonformat"/>
        <w:jc w:val="both"/>
      </w:pPr>
    </w:p>
    <w:p w:rsidR="001D650B" w:rsidRDefault="001D650B">
      <w:pPr>
        <w:pStyle w:val="ConsPlusNonformat"/>
        <w:jc w:val="both"/>
      </w:pPr>
      <w:r>
        <w:rPr>
          <w:sz w:val="18"/>
        </w:rPr>
        <w:t xml:space="preserve">         2. Расчет налогооблагаемого дохода от операций с ценными бумагами,</w:t>
      </w:r>
    </w:p>
    <w:p w:rsidR="001D650B" w:rsidRDefault="001D650B">
      <w:pPr>
        <w:pStyle w:val="ConsPlusNonformat"/>
        <w:jc w:val="both"/>
      </w:pPr>
      <w:r>
        <w:rPr>
          <w:sz w:val="18"/>
        </w:rPr>
        <w:t xml:space="preserve">     не обращающимися на организованном рынке ценных бумаг, которые на момент</w:t>
      </w:r>
    </w:p>
    <w:p w:rsidR="001D650B" w:rsidRDefault="001D650B">
      <w:pPr>
        <w:pStyle w:val="ConsPlusNonformat"/>
        <w:jc w:val="both"/>
      </w:pPr>
      <w:r>
        <w:rPr>
          <w:sz w:val="18"/>
        </w:rPr>
        <w:t xml:space="preserve">    их приобретения относились к ценным бумагам, обращающимся на организованном</w:t>
      </w:r>
    </w:p>
    <w:p w:rsidR="001D650B" w:rsidRDefault="001D650B">
      <w:pPr>
        <w:pStyle w:val="ConsPlusNonformat"/>
        <w:jc w:val="both"/>
      </w:pPr>
      <w:r>
        <w:rPr>
          <w:sz w:val="18"/>
        </w:rPr>
        <w:t xml:space="preserve">                           рынке ценных бумаг (руб. коп.)</w:t>
      </w:r>
    </w:p>
    <w:p w:rsidR="001D650B" w:rsidRDefault="001D650B">
      <w:pPr>
        <w:pStyle w:val="ConsPlusNonformat"/>
        <w:jc w:val="both"/>
      </w:pPr>
    </w:p>
    <w:p w:rsidR="001D650B" w:rsidRDefault="001D650B">
      <w:pPr>
        <w:pStyle w:val="ConsPlusNonformat"/>
        <w:jc w:val="both"/>
      </w:pPr>
      <w:bookmarkStart w:id="187" w:name="P1503"/>
      <w:bookmarkEnd w:id="187"/>
      <w:r>
        <w:rPr>
          <w:sz w:val="18"/>
        </w:rPr>
        <w:t>2.1. Сумма дохода, полученная по совокупности         ┌─┬─┬─┬─┬─┬─┬─┬─┬─┬─┬─┬─┐ ┌─┬─┐</w:t>
      </w:r>
    </w:p>
    <w:p w:rsidR="001D650B" w:rsidRDefault="001D650B">
      <w:pPr>
        <w:pStyle w:val="ConsPlusNonformat"/>
        <w:jc w:val="both"/>
      </w:pPr>
      <w:r>
        <w:rPr>
          <w:sz w:val="18"/>
        </w:rPr>
        <w:t xml:space="preserve">     совершенных операций                         201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188" w:name="P1507"/>
      <w:bookmarkEnd w:id="188"/>
      <w:r>
        <w:rPr>
          <w:sz w:val="18"/>
        </w:rPr>
        <w:t>2.2. Сумма расходов, связанных с приобретением,       ┌─┬─┬─┬─┬─┬─┬─┬─┬─┬─┬─┬─┐ ┌─┬─┐</w:t>
      </w:r>
    </w:p>
    <w:p w:rsidR="001D650B" w:rsidRDefault="001D650B">
      <w:pPr>
        <w:pStyle w:val="ConsPlusNonformat"/>
        <w:jc w:val="both"/>
      </w:pPr>
      <w:r>
        <w:rPr>
          <w:sz w:val="18"/>
        </w:rPr>
        <w:t xml:space="preserve">     реализацией, хранением и погашением          202 │ │ │ │ │ │ │ │ │ │ │ │ │.│ │ │</w:t>
      </w:r>
    </w:p>
    <w:p w:rsidR="001D650B" w:rsidRDefault="001D650B">
      <w:pPr>
        <w:pStyle w:val="ConsPlusNonformat"/>
        <w:jc w:val="both"/>
      </w:pPr>
      <w:r>
        <w:rPr>
          <w:sz w:val="18"/>
        </w:rPr>
        <w:t xml:space="preserve">     ценных бумаг                                     └─┴─┴─┴─┴─┴─┴─┴─┴─┴─┴─┴─┘ └─┴─┘</w:t>
      </w:r>
    </w:p>
    <w:p w:rsidR="001D650B" w:rsidRDefault="001D650B">
      <w:pPr>
        <w:pStyle w:val="ConsPlusNonformat"/>
        <w:jc w:val="both"/>
      </w:pPr>
    </w:p>
    <w:p w:rsidR="001D650B" w:rsidRDefault="001D650B">
      <w:pPr>
        <w:pStyle w:val="ConsPlusNonformat"/>
        <w:jc w:val="both"/>
      </w:pPr>
      <w:bookmarkStart w:id="189" w:name="P1511"/>
      <w:bookmarkEnd w:id="189"/>
      <w:r>
        <w:rPr>
          <w:sz w:val="18"/>
        </w:rPr>
        <w:t xml:space="preserve">2.3. Сумма убытка, указанного в </w:t>
      </w:r>
      <w:hyperlink w:anchor="P1437" w:history="1">
        <w:r>
          <w:rPr>
            <w:color w:val="0000FF"/>
            <w:sz w:val="18"/>
          </w:rPr>
          <w:t>подпункте 1.13</w:t>
        </w:r>
      </w:hyperlink>
      <w:r>
        <w:rPr>
          <w:sz w:val="18"/>
        </w:rPr>
        <w:t>,       ┌─┬─┬─┬─┬─┬─┬─┬─┬─┬─┬─┬─┐ ┌─┬─┐</w:t>
      </w:r>
    </w:p>
    <w:p w:rsidR="001D650B" w:rsidRDefault="001D650B">
      <w:pPr>
        <w:pStyle w:val="ConsPlusNonformat"/>
        <w:jc w:val="both"/>
      </w:pPr>
      <w:r>
        <w:rPr>
          <w:sz w:val="18"/>
        </w:rPr>
        <w:t xml:space="preserve">     принимаемая к уменьшению финансового         203 │ │ │ │ │ │ │ │ │ │ │ │ │.│ │ │</w:t>
      </w:r>
    </w:p>
    <w:p w:rsidR="001D650B" w:rsidRDefault="001D650B">
      <w:pPr>
        <w:pStyle w:val="ConsPlusNonformat"/>
        <w:jc w:val="both"/>
      </w:pPr>
      <w:r>
        <w:rPr>
          <w:sz w:val="18"/>
        </w:rPr>
        <w:t xml:space="preserve">     результата                                       └─┴─┴─┴─┴─┴─┴─┴─┴─┴─┴─┴─┘ └─┴─┘</w:t>
      </w:r>
    </w:p>
    <w:p w:rsidR="001D650B" w:rsidRDefault="001D650B">
      <w:pPr>
        <w:pStyle w:val="ConsPlusNonformat"/>
        <w:jc w:val="both"/>
      </w:pPr>
    </w:p>
    <w:p w:rsidR="001D650B" w:rsidRDefault="001D650B">
      <w:pPr>
        <w:pStyle w:val="ConsPlusNonformat"/>
        <w:jc w:val="both"/>
      </w:pPr>
      <w:bookmarkStart w:id="190" w:name="P1515"/>
      <w:bookmarkEnd w:id="190"/>
      <w:r>
        <w:rPr>
          <w:sz w:val="18"/>
        </w:rPr>
        <w:t>2.4. Сумма налогооблагаемого дохода по                ┌─┬─┬─┬─┬─┬─┬─┬─┬─┬─┬─┬─┐ ┌─┬─┐</w:t>
      </w:r>
    </w:p>
    <w:p w:rsidR="001D650B" w:rsidRDefault="001D650B">
      <w:pPr>
        <w:pStyle w:val="ConsPlusNonformat"/>
        <w:jc w:val="both"/>
      </w:pPr>
      <w:r>
        <w:rPr>
          <w:sz w:val="18"/>
        </w:rPr>
        <w:t xml:space="preserve">     результатам совершенных операций             204 │ │ │ │ │ │ │ │ │ │ │ │ │.│ │ │</w:t>
      </w:r>
    </w:p>
    <w:p w:rsidR="001D650B" w:rsidRDefault="001D650B">
      <w:pPr>
        <w:pStyle w:val="ConsPlusNonformat"/>
        <w:jc w:val="both"/>
      </w:pPr>
      <w:r>
        <w:rPr>
          <w:sz w:val="18"/>
        </w:rPr>
        <w:t xml:space="preserve">     (</w:t>
      </w:r>
      <w:hyperlink w:anchor="P1503" w:history="1">
        <w:r>
          <w:rPr>
            <w:color w:val="0000FF"/>
            <w:sz w:val="18"/>
          </w:rPr>
          <w:t>пп. 2.1</w:t>
        </w:r>
      </w:hyperlink>
      <w:r>
        <w:rPr>
          <w:sz w:val="18"/>
        </w:rPr>
        <w:t xml:space="preserve"> - </w:t>
      </w:r>
      <w:hyperlink w:anchor="P1507" w:history="1">
        <w:r>
          <w:rPr>
            <w:color w:val="0000FF"/>
            <w:sz w:val="18"/>
          </w:rPr>
          <w:t>пп. 2.2</w:t>
        </w:r>
      </w:hyperlink>
      <w:r>
        <w:rPr>
          <w:sz w:val="18"/>
        </w:rPr>
        <w:t xml:space="preserve"> - </w:t>
      </w:r>
      <w:hyperlink w:anchor="P1511" w:history="1">
        <w:r>
          <w:rPr>
            <w:color w:val="0000FF"/>
            <w:sz w:val="18"/>
          </w:rPr>
          <w:t>пп. 2.3</w:t>
        </w:r>
      </w:hyperlink>
      <w:r>
        <w:rPr>
          <w:sz w:val="18"/>
        </w:rPr>
        <w:t>)                    └─┴─┴─┴─┴─┴─┴─┴─┴─┴─┴─┴─┘ └─┴─┘</w:t>
      </w:r>
    </w:p>
    <w:p w:rsidR="001D650B" w:rsidRDefault="001D650B">
      <w:pPr>
        <w:pStyle w:val="ConsPlusNonformat"/>
        <w:jc w:val="both"/>
      </w:pPr>
    </w:p>
    <w:p w:rsidR="001D650B" w:rsidRDefault="001D650B">
      <w:pPr>
        <w:pStyle w:val="ConsPlusNonformat"/>
        <w:jc w:val="both"/>
      </w:pPr>
      <w:r>
        <w:rPr>
          <w:sz w:val="18"/>
        </w:rPr>
        <w:t xml:space="preserve">          3. Расчет налогооблагаемого дохода от операций с ценными бумагами,</w:t>
      </w:r>
    </w:p>
    <w:p w:rsidR="001D650B" w:rsidRDefault="001D650B">
      <w:pPr>
        <w:pStyle w:val="ConsPlusNonformat"/>
        <w:jc w:val="both"/>
      </w:pPr>
      <w:r>
        <w:rPr>
          <w:sz w:val="18"/>
        </w:rPr>
        <w:t xml:space="preserve">           не обращающимися на организованном рынке ценных бумаг (руб. коп.)</w:t>
      </w:r>
    </w:p>
    <w:p w:rsidR="001D650B" w:rsidRDefault="001D650B">
      <w:pPr>
        <w:pStyle w:val="ConsPlusNonformat"/>
        <w:jc w:val="both"/>
      </w:pPr>
    </w:p>
    <w:p w:rsidR="001D650B" w:rsidRDefault="001D650B">
      <w:pPr>
        <w:pStyle w:val="ConsPlusNonformat"/>
        <w:jc w:val="both"/>
      </w:pPr>
      <w:bookmarkStart w:id="191" w:name="P1522"/>
      <w:bookmarkEnd w:id="191"/>
      <w:r>
        <w:rPr>
          <w:sz w:val="18"/>
        </w:rPr>
        <w:t>3.1. Сумма дохода, полученная по совокупности         ┌─┬─┬─┬─┬─┬─┬─┬─┬─┬─┬─┬─┐ ┌─┬─┐</w:t>
      </w:r>
    </w:p>
    <w:p w:rsidR="001D650B" w:rsidRDefault="001D650B">
      <w:pPr>
        <w:pStyle w:val="ConsPlusNonformat"/>
        <w:jc w:val="both"/>
      </w:pPr>
      <w:r>
        <w:rPr>
          <w:sz w:val="18"/>
        </w:rPr>
        <w:t xml:space="preserve">     совершенных операций                         205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192" w:name="P1526"/>
      <w:bookmarkEnd w:id="192"/>
      <w:r>
        <w:rPr>
          <w:sz w:val="18"/>
        </w:rPr>
        <w:t>3.2. Сумма расходов, связанных с приобретением,       ┌─┬─┬─┬─┬─┬─┬─┬─┬─┬─┬─┬─┐ ┌─┬─┐</w:t>
      </w:r>
    </w:p>
    <w:p w:rsidR="001D650B" w:rsidRDefault="001D650B">
      <w:pPr>
        <w:pStyle w:val="ConsPlusNonformat"/>
        <w:jc w:val="both"/>
      </w:pPr>
      <w:r>
        <w:rPr>
          <w:sz w:val="18"/>
        </w:rPr>
        <w:t xml:space="preserve">     реализацией, хранением и погашением ценных   206 │ │ │ │ │ │ │ │ │ │ │ │ │.│ │ │</w:t>
      </w:r>
    </w:p>
    <w:p w:rsidR="001D650B" w:rsidRDefault="001D650B">
      <w:pPr>
        <w:pStyle w:val="ConsPlusNonformat"/>
        <w:jc w:val="both"/>
      </w:pPr>
      <w:r>
        <w:rPr>
          <w:sz w:val="18"/>
        </w:rPr>
        <w:t xml:space="preserve">     бумаг                                            └─┴─┴─┴─┴─┴─┴─┴─┴─┴─┴─┴─┘ └─┴─┘</w:t>
      </w:r>
    </w:p>
    <w:p w:rsidR="001D650B" w:rsidRDefault="001D650B">
      <w:pPr>
        <w:pStyle w:val="ConsPlusNonformat"/>
        <w:jc w:val="both"/>
      </w:pPr>
    </w:p>
    <w:p w:rsidR="001D650B" w:rsidRDefault="001D650B">
      <w:pPr>
        <w:pStyle w:val="ConsPlusNonformat"/>
        <w:jc w:val="both"/>
      </w:pPr>
      <w:bookmarkStart w:id="193" w:name="P1530"/>
      <w:bookmarkEnd w:id="193"/>
      <w:r>
        <w:rPr>
          <w:sz w:val="18"/>
        </w:rPr>
        <w:t>3.3. Сумма убытка по операциям РЕПО, принимаемая      ┌─┬─┬─┬─┬─┬─┬─┬─┬─┬─┬─┬─┐ ┌─┬─┐</w:t>
      </w:r>
    </w:p>
    <w:p w:rsidR="001D650B" w:rsidRDefault="001D650B">
      <w:pPr>
        <w:pStyle w:val="ConsPlusNonformat"/>
        <w:jc w:val="both"/>
      </w:pPr>
      <w:r>
        <w:rPr>
          <w:sz w:val="18"/>
        </w:rPr>
        <w:t xml:space="preserve">     в уменьшение доходов </w:t>
      </w:r>
      <w:hyperlink w:anchor="P1757" w:history="1">
        <w:r>
          <w:rPr>
            <w:color w:val="0000FF"/>
            <w:sz w:val="18"/>
          </w:rPr>
          <w:t>(пп. 7.6)</w:t>
        </w:r>
      </w:hyperlink>
      <w:r>
        <w:rPr>
          <w:sz w:val="18"/>
        </w:rPr>
        <w:t xml:space="preserve">               207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194" w:name="P1534"/>
      <w:bookmarkEnd w:id="194"/>
      <w:r>
        <w:rPr>
          <w:sz w:val="18"/>
        </w:rPr>
        <w:t>3.4. Сумма убытка по операциям займа ценными          ┌─┬─┬─┬─┬─┬─┬─┬─┬─┬─┬─┬─┐ ┌─┬─┐</w:t>
      </w:r>
    </w:p>
    <w:p w:rsidR="001D650B" w:rsidRDefault="001D650B">
      <w:pPr>
        <w:pStyle w:val="ConsPlusNonformat"/>
        <w:jc w:val="both"/>
      </w:pPr>
      <w:r>
        <w:rPr>
          <w:sz w:val="18"/>
        </w:rPr>
        <w:t xml:space="preserve">     бумагами, принимаемая в уменьшение доходов   208 │ │ │ │ │ │ │ │ │ │ │ │ │.│ │ │</w:t>
      </w:r>
    </w:p>
    <w:p w:rsidR="001D650B" w:rsidRDefault="001D650B">
      <w:pPr>
        <w:pStyle w:val="ConsPlusNonformat"/>
        <w:jc w:val="both"/>
      </w:pPr>
      <w:r>
        <w:rPr>
          <w:sz w:val="18"/>
        </w:rPr>
        <w:lastRenderedPageBreak/>
        <w:t xml:space="preserve">     </w:t>
      </w:r>
      <w:hyperlink w:anchor="P1789" w:history="1">
        <w:r>
          <w:rPr>
            <w:color w:val="0000FF"/>
            <w:sz w:val="18"/>
          </w:rPr>
          <w:t>(пп. 8.6)</w:t>
        </w:r>
      </w:hyperlink>
      <w:r>
        <w:rPr>
          <w:sz w:val="18"/>
        </w:rPr>
        <w:t xml:space="preserve">                                        └─┴─┴─┴─┴─┴─┴─┴─┴─┴─┴─┴─┘ └─┴─┘</w:t>
      </w:r>
    </w:p>
    <w:p w:rsidR="001D650B" w:rsidRDefault="001D650B">
      <w:pPr>
        <w:pStyle w:val="ConsPlusNonformat"/>
        <w:jc w:val="both"/>
      </w:pPr>
    </w:p>
    <w:p w:rsidR="001D650B" w:rsidRDefault="001D650B">
      <w:pPr>
        <w:pStyle w:val="ConsPlusNonformat"/>
        <w:jc w:val="both"/>
      </w:pPr>
      <w:bookmarkStart w:id="195" w:name="P1538"/>
      <w:bookmarkEnd w:id="195"/>
      <w:r>
        <w:rPr>
          <w:sz w:val="18"/>
        </w:rPr>
        <w:t>3.5. Сумма процентного (купонного) расхода,           ┌─┬─┬─┬─┬─┬─┬─┬─┬─┬─┬─┬─┐ ┌─┬─┐</w:t>
      </w:r>
    </w:p>
    <w:p w:rsidR="001D650B" w:rsidRDefault="001D650B">
      <w:pPr>
        <w:pStyle w:val="ConsPlusNonformat"/>
        <w:jc w:val="both"/>
      </w:pPr>
      <w:r>
        <w:rPr>
          <w:sz w:val="18"/>
        </w:rPr>
        <w:t xml:space="preserve">     признаваемого в случае открытия короткой     209 │ │ │ │ │ │ │ │ │ │ │ │ │.│ │ │</w:t>
      </w:r>
    </w:p>
    <w:p w:rsidR="001D650B" w:rsidRDefault="001D650B">
      <w:pPr>
        <w:pStyle w:val="ConsPlusNonformat"/>
        <w:jc w:val="both"/>
      </w:pPr>
      <w:r>
        <w:rPr>
          <w:sz w:val="18"/>
        </w:rPr>
        <w:t xml:space="preserve">     позиции по ценным бумагам, по которым            └─┴─┴─┴─┴─┴─┴─┴─┴─┴─┴─┴─┘ └─┴─┘</w:t>
      </w:r>
    </w:p>
    <w:p w:rsidR="001D650B" w:rsidRDefault="001D650B">
      <w:pPr>
        <w:pStyle w:val="ConsPlusNonformat"/>
        <w:jc w:val="both"/>
      </w:pPr>
      <w:r>
        <w:rPr>
          <w:sz w:val="18"/>
        </w:rPr>
        <w:t xml:space="preserve">     предусмотрено начисление процентного</w:t>
      </w:r>
    </w:p>
    <w:p w:rsidR="001D650B" w:rsidRDefault="001D650B">
      <w:pPr>
        <w:pStyle w:val="ConsPlusNonformat"/>
        <w:jc w:val="both"/>
      </w:pPr>
      <w:r>
        <w:rPr>
          <w:sz w:val="18"/>
        </w:rPr>
        <w:t xml:space="preserve">     (купонного) дохода</w:t>
      </w:r>
    </w:p>
    <w:p w:rsidR="001D650B" w:rsidRDefault="001D650B">
      <w:pPr>
        <w:pStyle w:val="ConsPlusNonformat"/>
        <w:jc w:val="both"/>
      </w:pPr>
    </w:p>
    <w:p w:rsidR="001D650B" w:rsidRDefault="001D650B">
      <w:pPr>
        <w:pStyle w:val="ConsPlusNonformat"/>
        <w:jc w:val="both"/>
      </w:pPr>
      <w:bookmarkStart w:id="196" w:name="P1544"/>
      <w:bookmarkEnd w:id="196"/>
      <w:r>
        <w:rPr>
          <w:sz w:val="18"/>
        </w:rPr>
        <w:t>3.6. Сумма убытка, полученная при выходе из           ┌─┬─┬─┬─┬─┬─┬─┬─┬─┬─┬─┬─┐ ┌─┬─┐</w:t>
      </w:r>
    </w:p>
    <w:p w:rsidR="001D650B" w:rsidRDefault="001D650B">
      <w:pPr>
        <w:pStyle w:val="ConsPlusNonformat"/>
        <w:jc w:val="both"/>
      </w:pPr>
      <w:r>
        <w:rPr>
          <w:sz w:val="18"/>
        </w:rPr>
        <w:t xml:space="preserve">     инвестиционного товарищества,                210 │ │ │ │ │ │ │ │ │ │ │ │ │.│ │ │</w:t>
      </w:r>
    </w:p>
    <w:p w:rsidR="001D650B" w:rsidRDefault="001D650B">
      <w:pPr>
        <w:pStyle w:val="ConsPlusNonformat"/>
        <w:jc w:val="both"/>
      </w:pPr>
      <w:r>
        <w:rPr>
          <w:sz w:val="18"/>
        </w:rPr>
        <w:t xml:space="preserve">     принимаемая в уменьшение доходов                 └─┴─┴─┴─┴─┴─┴─┴─┴─┴─┴─┴─┘ └─┴─┘</w:t>
      </w:r>
    </w:p>
    <w:p w:rsidR="001D650B" w:rsidRDefault="001D650B">
      <w:pPr>
        <w:pStyle w:val="ConsPlusNonformat"/>
        <w:jc w:val="both"/>
      </w:pPr>
    </w:p>
    <w:p w:rsidR="001D650B" w:rsidRDefault="001D650B">
      <w:pPr>
        <w:pStyle w:val="ConsPlusNonformat"/>
        <w:jc w:val="both"/>
      </w:pPr>
      <w:bookmarkStart w:id="197" w:name="P1548"/>
      <w:bookmarkEnd w:id="197"/>
      <w:r>
        <w:rPr>
          <w:sz w:val="18"/>
        </w:rPr>
        <w:t>3.7. Общая сумма расходов, уменьшающая доходы         ┌─┬─┬─┬─┬─┬─┬─┬─┬─┬─┬─┬─┐ ┌─┬─┐</w:t>
      </w:r>
    </w:p>
    <w:p w:rsidR="001D650B" w:rsidRDefault="001D650B">
      <w:pPr>
        <w:pStyle w:val="ConsPlusNonformat"/>
        <w:jc w:val="both"/>
      </w:pPr>
      <w:r>
        <w:rPr>
          <w:sz w:val="18"/>
        </w:rPr>
        <w:t xml:space="preserve">     от реализации (погашения) ценных бумаг       211 │ │ │ │ │ │ │ │ │ │ │ │ │.│ │ │</w:t>
      </w:r>
    </w:p>
    <w:p w:rsidR="001D650B" w:rsidRDefault="001D650B">
      <w:pPr>
        <w:pStyle w:val="ConsPlusNonformat"/>
        <w:jc w:val="both"/>
      </w:pPr>
      <w:r>
        <w:rPr>
          <w:sz w:val="18"/>
        </w:rPr>
        <w:t xml:space="preserve">     (</w:t>
      </w:r>
      <w:hyperlink w:anchor="P1526" w:history="1">
        <w:r>
          <w:rPr>
            <w:color w:val="0000FF"/>
            <w:sz w:val="18"/>
          </w:rPr>
          <w:t>пп. 3.2</w:t>
        </w:r>
      </w:hyperlink>
      <w:r>
        <w:rPr>
          <w:sz w:val="18"/>
        </w:rPr>
        <w:t xml:space="preserve"> + </w:t>
      </w:r>
      <w:hyperlink w:anchor="P1530" w:history="1">
        <w:r>
          <w:rPr>
            <w:color w:val="0000FF"/>
            <w:sz w:val="18"/>
          </w:rPr>
          <w:t>пп. 3.3</w:t>
        </w:r>
      </w:hyperlink>
      <w:r>
        <w:rPr>
          <w:sz w:val="18"/>
        </w:rPr>
        <w:t xml:space="preserve"> + </w:t>
      </w:r>
      <w:hyperlink w:anchor="P1534" w:history="1">
        <w:r>
          <w:rPr>
            <w:color w:val="0000FF"/>
            <w:sz w:val="18"/>
          </w:rPr>
          <w:t>пп. 3.4</w:t>
        </w:r>
      </w:hyperlink>
      <w:r>
        <w:rPr>
          <w:sz w:val="18"/>
        </w:rPr>
        <w:t xml:space="preserve"> + </w:t>
      </w:r>
      <w:hyperlink w:anchor="P1538" w:history="1">
        <w:r>
          <w:rPr>
            <w:color w:val="0000FF"/>
            <w:sz w:val="18"/>
          </w:rPr>
          <w:t>пп. 3.5</w:t>
        </w:r>
      </w:hyperlink>
      <w:r>
        <w:rPr>
          <w:sz w:val="18"/>
        </w:rPr>
        <w:t xml:space="preserve"> +         └─┴─┴─┴─┴─┴─┴─┴─┴─┴─┴─┴─┘ └─┴─┘</w:t>
      </w:r>
    </w:p>
    <w:p w:rsidR="001D650B" w:rsidRDefault="001D650B">
      <w:pPr>
        <w:pStyle w:val="ConsPlusNonformat"/>
        <w:jc w:val="both"/>
      </w:pPr>
      <w:r>
        <w:rPr>
          <w:sz w:val="18"/>
        </w:rPr>
        <w:t xml:space="preserve">     </w:t>
      </w:r>
      <w:hyperlink w:anchor="P1544" w:history="1">
        <w:r>
          <w:rPr>
            <w:color w:val="0000FF"/>
            <w:sz w:val="18"/>
          </w:rPr>
          <w:t>пп. 3.6</w:t>
        </w:r>
      </w:hyperlink>
      <w:r>
        <w:rPr>
          <w:sz w:val="18"/>
        </w:rPr>
        <w:t>)</w:t>
      </w:r>
    </w:p>
    <w:p w:rsidR="001D650B" w:rsidRDefault="001D650B">
      <w:pPr>
        <w:pStyle w:val="ConsPlusNonformat"/>
        <w:jc w:val="both"/>
      </w:pPr>
    </w:p>
    <w:p w:rsidR="001D650B" w:rsidRDefault="001D650B">
      <w:pPr>
        <w:pStyle w:val="ConsPlusNonformat"/>
        <w:jc w:val="both"/>
      </w:pPr>
      <w:bookmarkStart w:id="198" w:name="P1553"/>
      <w:bookmarkEnd w:id="198"/>
      <w:r>
        <w:rPr>
          <w:sz w:val="18"/>
        </w:rPr>
        <w:t>3.8. Сумма налогооблагаемого дохода по                ┌─┬─┬─┬─┬─┬─┬─┬─┬─┬─┬─┬─┐ ┌─┬─┐</w:t>
      </w:r>
    </w:p>
    <w:p w:rsidR="001D650B" w:rsidRDefault="001D650B">
      <w:pPr>
        <w:pStyle w:val="ConsPlusNonformat"/>
        <w:jc w:val="both"/>
      </w:pPr>
      <w:r>
        <w:rPr>
          <w:sz w:val="18"/>
        </w:rPr>
        <w:t xml:space="preserve">     результатам совершенных операций             212 │ │ │ │ │ │ │ │ │ │ │ │ │.│ │ │</w:t>
      </w:r>
    </w:p>
    <w:p w:rsidR="001D650B" w:rsidRDefault="001D650B">
      <w:pPr>
        <w:pStyle w:val="ConsPlusNonformat"/>
        <w:jc w:val="both"/>
      </w:pPr>
      <w:r>
        <w:rPr>
          <w:sz w:val="18"/>
        </w:rPr>
        <w:t xml:space="preserve">     (</w:t>
      </w:r>
      <w:hyperlink w:anchor="P1522" w:history="1">
        <w:r>
          <w:rPr>
            <w:color w:val="0000FF"/>
            <w:sz w:val="18"/>
          </w:rPr>
          <w:t>пп. 3.1</w:t>
        </w:r>
      </w:hyperlink>
      <w:r>
        <w:rPr>
          <w:sz w:val="18"/>
        </w:rPr>
        <w:t xml:space="preserve"> - </w:t>
      </w:r>
      <w:hyperlink w:anchor="P1548" w:history="1">
        <w:r>
          <w:rPr>
            <w:color w:val="0000FF"/>
            <w:sz w:val="18"/>
          </w:rPr>
          <w:t>пп. 3.7</w:t>
        </w:r>
      </w:hyperlink>
      <w:r>
        <w:rPr>
          <w:sz w:val="18"/>
        </w:rPr>
        <w:t>)                              └─┴─┴─┴─┴─┴─┴─┴─┴─┴─┴─┴─┘ └─┴─┘</w:t>
      </w:r>
    </w:p>
    <w:p w:rsidR="001D650B" w:rsidRDefault="001D650B">
      <w:pPr>
        <w:pStyle w:val="ConsPlusNonformat"/>
        <w:jc w:val="both"/>
      </w:pPr>
    </w:p>
    <w:p w:rsidR="001D650B" w:rsidRDefault="001D650B">
      <w:pPr>
        <w:pStyle w:val="ConsPlusNonformat"/>
        <w:jc w:val="both"/>
      </w:pPr>
      <w:r>
        <w:rPr>
          <w:sz w:val="18"/>
        </w:rPr>
        <w:t xml:space="preserve">                Достоверность и полноту сведений, указанных на данной</w:t>
      </w:r>
    </w:p>
    <w:p w:rsidR="001D650B" w:rsidRDefault="001D650B">
      <w:pPr>
        <w:pStyle w:val="ConsPlusNonformat"/>
        <w:jc w:val="both"/>
      </w:pPr>
      <w:r>
        <w:rPr>
          <w:sz w:val="18"/>
        </w:rPr>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nformat"/>
        <w:jc w:val="both"/>
      </w:pPr>
    </w:p>
    <w:p w:rsidR="001D650B" w:rsidRDefault="001D650B">
      <w:pPr>
        <w:pStyle w:val="ConsPlusNonformat"/>
        <w:jc w:val="both"/>
      </w:pPr>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│0331│4159│                              ┌─┬─┬─┐</w:t>
      </w:r>
    </w:p>
    <w:p w:rsidR="001D650B" w:rsidRDefault="001D650B">
      <w:pPr>
        <w:pStyle w:val="ConsPlusNonformat"/>
        <w:jc w:val="both"/>
      </w:pPr>
      <w:r>
        <w:rPr>
          <w:sz w:val="18"/>
        </w:rPr>
        <w:t xml:space="preserve">                                       Стр.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Фамилия ______________________________________________________ И. _____ О. _______</w:t>
      </w:r>
    </w:p>
    <w:p w:rsidR="001D650B" w:rsidRDefault="001D650B">
      <w:pPr>
        <w:pStyle w:val="ConsPlusNonformat"/>
        <w:jc w:val="both"/>
      </w:pPr>
    </w:p>
    <w:p w:rsidR="001D650B" w:rsidRDefault="001D650B">
      <w:pPr>
        <w:pStyle w:val="ConsPlusNonformat"/>
        <w:jc w:val="both"/>
      </w:pPr>
      <w:r>
        <w:rPr>
          <w:sz w:val="18"/>
        </w:rPr>
        <w:t xml:space="preserve">        Лист З. Расчет налогооблагаемого дохода от операций с ценными бумагами</w:t>
      </w:r>
    </w:p>
    <w:p w:rsidR="001D650B" w:rsidRDefault="001D650B">
      <w:pPr>
        <w:pStyle w:val="ConsPlusNonformat"/>
        <w:jc w:val="both"/>
      </w:pPr>
      <w:r>
        <w:rPr>
          <w:sz w:val="18"/>
        </w:rPr>
        <w:t xml:space="preserve">               и операций с производными финансовыми инструментами (ПФИ)</w:t>
      </w:r>
    </w:p>
    <w:p w:rsidR="001D650B" w:rsidRDefault="001D650B">
      <w:pPr>
        <w:pStyle w:val="ConsPlusNonformat"/>
        <w:jc w:val="both"/>
      </w:pPr>
    </w:p>
    <w:p w:rsidR="001D650B" w:rsidRDefault="001D650B">
      <w:pPr>
        <w:pStyle w:val="ConsPlusNonformat"/>
        <w:jc w:val="both"/>
      </w:pPr>
      <w:r>
        <w:rPr>
          <w:sz w:val="18"/>
        </w:rPr>
        <w:t xml:space="preserve">                 ┌─┐ 1 - операции, учитываемые на индивидуальном</w:t>
      </w:r>
    </w:p>
    <w:p w:rsidR="001D650B" w:rsidRDefault="001D650B">
      <w:pPr>
        <w:pStyle w:val="ConsPlusNonformat"/>
        <w:jc w:val="both"/>
      </w:pPr>
      <w:r>
        <w:rPr>
          <w:sz w:val="18"/>
        </w:rPr>
        <w:t>Вид операции 100 │ │     инвестиционном счете</w:t>
      </w:r>
    </w:p>
    <w:p w:rsidR="001D650B" w:rsidRDefault="001D650B">
      <w:pPr>
        <w:pStyle w:val="ConsPlusNonformat"/>
        <w:jc w:val="both"/>
      </w:pPr>
      <w:r>
        <w:rPr>
          <w:sz w:val="18"/>
        </w:rPr>
        <w:t xml:space="preserve">                 └─┘ 2 - иные</w:t>
      </w:r>
    </w:p>
    <w:p w:rsidR="001D650B" w:rsidRDefault="001D650B">
      <w:pPr>
        <w:pStyle w:val="ConsPlusNonformat"/>
        <w:jc w:val="both"/>
      </w:pPr>
    </w:p>
    <w:p w:rsidR="001D650B" w:rsidRDefault="001D650B">
      <w:pPr>
        <w:pStyle w:val="ConsPlusNonformat"/>
        <w:jc w:val="both"/>
      </w:pPr>
      <w:r>
        <w:rPr>
          <w:sz w:val="18"/>
        </w:rPr>
        <w:t xml:space="preserve">     4. Расчет налогооблагаемого дохода (убытка) от операций с ПФИ, обращающимися</w:t>
      </w:r>
    </w:p>
    <w:p w:rsidR="001D650B" w:rsidRDefault="001D650B">
      <w:pPr>
        <w:pStyle w:val="ConsPlusNonformat"/>
        <w:jc w:val="both"/>
      </w:pPr>
      <w:r>
        <w:rPr>
          <w:sz w:val="18"/>
        </w:rPr>
        <w:t xml:space="preserve">       на организованном рынке, базисным активом которых являются ценные бумаги,</w:t>
      </w:r>
    </w:p>
    <w:p w:rsidR="001D650B" w:rsidRDefault="001D650B">
      <w:pPr>
        <w:pStyle w:val="ConsPlusNonformat"/>
        <w:jc w:val="both"/>
      </w:pPr>
      <w:r>
        <w:rPr>
          <w:sz w:val="18"/>
        </w:rPr>
        <w:t xml:space="preserve">        фондовые индексы или иные ПФИ, базисным активом которых являются ценные</w:t>
      </w:r>
    </w:p>
    <w:p w:rsidR="001D650B" w:rsidRDefault="001D650B">
      <w:pPr>
        <w:pStyle w:val="ConsPlusNonformat"/>
        <w:jc w:val="both"/>
      </w:pPr>
      <w:r>
        <w:rPr>
          <w:sz w:val="18"/>
        </w:rPr>
        <w:t xml:space="preserve">                              бумаги или фондовые индексы</w:t>
      </w:r>
    </w:p>
    <w:p w:rsidR="001D650B" w:rsidRDefault="001D650B">
      <w:pPr>
        <w:pStyle w:val="ConsPlusNonformat"/>
        <w:jc w:val="both"/>
      </w:pPr>
    </w:p>
    <w:p w:rsidR="001D650B" w:rsidRDefault="001D650B">
      <w:pPr>
        <w:pStyle w:val="ConsPlusNonformat"/>
        <w:jc w:val="both"/>
      </w:pPr>
      <w:r>
        <w:rPr>
          <w:sz w:val="18"/>
        </w:rPr>
        <w:t xml:space="preserve">    I. Расчет финансового результата (руб. коп.)</w:t>
      </w:r>
    </w:p>
    <w:p w:rsidR="001D650B" w:rsidRDefault="001D650B">
      <w:pPr>
        <w:pStyle w:val="ConsPlusNonformat"/>
        <w:jc w:val="both"/>
      </w:pPr>
    </w:p>
    <w:p w:rsidR="001D650B" w:rsidRDefault="001D650B">
      <w:pPr>
        <w:pStyle w:val="ConsPlusNonformat"/>
        <w:jc w:val="both"/>
      </w:pPr>
      <w:bookmarkStart w:id="199" w:name="P1587"/>
      <w:bookmarkEnd w:id="199"/>
      <w:r>
        <w:rPr>
          <w:sz w:val="18"/>
        </w:rPr>
        <w:t>4.1. Сумма дохода, полученная по совокупности         ┌─┬─┬─┬─┬─┬─┬─┬─┬─┬─┬─┬─┐ ┌─┬─┐</w:t>
      </w:r>
    </w:p>
    <w:p w:rsidR="001D650B" w:rsidRDefault="001D650B">
      <w:pPr>
        <w:pStyle w:val="ConsPlusNonformat"/>
        <w:jc w:val="both"/>
      </w:pPr>
      <w:r>
        <w:rPr>
          <w:sz w:val="18"/>
        </w:rPr>
        <w:t xml:space="preserve">     совершенных операций                         301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200" w:name="P1591"/>
      <w:bookmarkEnd w:id="200"/>
      <w:r>
        <w:rPr>
          <w:sz w:val="18"/>
        </w:rPr>
        <w:t>4.2. Сумма расходов, связанных с приобретением,       ┌─┬─┬─┬─┬─┬─┬─┬─┬─┬─┬─┬─┐ ┌─┬─┐</w:t>
      </w:r>
    </w:p>
    <w:p w:rsidR="001D650B" w:rsidRDefault="001D650B">
      <w:pPr>
        <w:pStyle w:val="ConsPlusNonformat"/>
        <w:jc w:val="both"/>
      </w:pPr>
      <w:r>
        <w:rPr>
          <w:sz w:val="18"/>
        </w:rPr>
        <w:t xml:space="preserve">     хранением и реализацией ПФИ                  302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201" w:name="P1595"/>
      <w:bookmarkEnd w:id="201"/>
      <w:r>
        <w:rPr>
          <w:sz w:val="18"/>
        </w:rPr>
        <w:t>4.3. Налоговая база по результатам совершенных        ┌─┬─┬─┬─┬─┬─┬─┬─┬─┬─┬─┬─┐ ┌─┬─┐</w:t>
      </w:r>
    </w:p>
    <w:p w:rsidR="001D650B" w:rsidRDefault="001D650B">
      <w:pPr>
        <w:pStyle w:val="ConsPlusNonformat"/>
        <w:jc w:val="both"/>
      </w:pPr>
      <w:r>
        <w:rPr>
          <w:sz w:val="18"/>
        </w:rPr>
        <w:t xml:space="preserve">     операций (</w:t>
      </w:r>
      <w:hyperlink w:anchor="P1587" w:history="1">
        <w:r>
          <w:rPr>
            <w:color w:val="0000FF"/>
            <w:sz w:val="18"/>
          </w:rPr>
          <w:t>пп. 4.1</w:t>
        </w:r>
      </w:hyperlink>
      <w:r>
        <w:rPr>
          <w:sz w:val="18"/>
        </w:rPr>
        <w:t xml:space="preserve"> - </w:t>
      </w:r>
      <w:hyperlink w:anchor="P1591" w:history="1">
        <w:r>
          <w:rPr>
            <w:color w:val="0000FF"/>
            <w:sz w:val="18"/>
          </w:rPr>
          <w:t>пп. 4.2</w:t>
        </w:r>
      </w:hyperlink>
      <w:r>
        <w:rPr>
          <w:sz w:val="18"/>
        </w:rPr>
        <w:t>)                 303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4.4. Сумма убытка, полученная по результатам          ┌─┬─┬─┬─┬─┬─┬─┬─┬─┬─┬─┬─┐ ┌─┬─┐</w:t>
      </w:r>
    </w:p>
    <w:p w:rsidR="001D650B" w:rsidRDefault="001D650B">
      <w:pPr>
        <w:pStyle w:val="ConsPlusNonformat"/>
        <w:jc w:val="both"/>
      </w:pPr>
      <w:r>
        <w:rPr>
          <w:sz w:val="18"/>
        </w:rPr>
        <w:t xml:space="preserve">     совершенных операций (</w:t>
      </w:r>
      <w:hyperlink w:anchor="P1591" w:history="1">
        <w:r>
          <w:rPr>
            <w:color w:val="0000FF"/>
            <w:sz w:val="18"/>
          </w:rPr>
          <w:t>пп. 4.2</w:t>
        </w:r>
      </w:hyperlink>
      <w:r>
        <w:rPr>
          <w:sz w:val="18"/>
        </w:rPr>
        <w:t xml:space="preserve"> - </w:t>
      </w:r>
      <w:hyperlink w:anchor="P1587" w:history="1">
        <w:r>
          <w:rPr>
            <w:color w:val="0000FF"/>
            <w:sz w:val="18"/>
          </w:rPr>
          <w:t>пп. 4.1</w:t>
        </w:r>
      </w:hyperlink>
      <w:r>
        <w:rPr>
          <w:sz w:val="18"/>
        </w:rPr>
        <w:t>)     304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 xml:space="preserve">     II. Расчет налогооблагаемого дохода            III. Распределение полученного</w:t>
      </w:r>
    </w:p>
    <w:p w:rsidR="001D650B" w:rsidRDefault="001D650B">
      <w:pPr>
        <w:pStyle w:val="ConsPlusNonformat"/>
        <w:jc w:val="both"/>
      </w:pPr>
      <w:r>
        <w:rPr>
          <w:sz w:val="18"/>
        </w:rPr>
        <w:t xml:space="preserve">         (руб. коп.)                                     убытка (руб. коп.)</w:t>
      </w:r>
    </w:p>
    <w:p w:rsidR="001D650B" w:rsidRDefault="001D650B">
      <w:pPr>
        <w:pStyle w:val="ConsPlusNonformat"/>
        <w:jc w:val="both"/>
      </w:pPr>
    </w:p>
    <w:p w:rsidR="001D650B" w:rsidRDefault="001D650B">
      <w:pPr>
        <w:pStyle w:val="ConsPlusNonformat"/>
        <w:jc w:val="both"/>
      </w:pPr>
      <w:bookmarkStart w:id="202" w:name="P1606"/>
      <w:bookmarkEnd w:id="202"/>
      <w:r>
        <w:rPr>
          <w:sz w:val="18"/>
        </w:rPr>
        <w:t xml:space="preserve">     4.5. Сумма убытка, полученного в прошлых        4.9. Сумма полученного убытка,</w:t>
      </w:r>
    </w:p>
    <w:p w:rsidR="001D650B" w:rsidRDefault="001D650B">
      <w:pPr>
        <w:pStyle w:val="ConsPlusNonformat"/>
        <w:jc w:val="both"/>
      </w:pPr>
      <w:r>
        <w:rPr>
          <w:sz w:val="18"/>
        </w:rPr>
        <w:lastRenderedPageBreak/>
        <w:t xml:space="preserve">     налоговых периодах, принимаемая в               учитываемая в </w:t>
      </w:r>
      <w:hyperlink w:anchor="P1671" w:history="1">
        <w:r>
          <w:rPr>
            <w:color w:val="0000FF"/>
            <w:sz w:val="18"/>
          </w:rPr>
          <w:t>подпункте 5.6</w:t>
        </w:r>
      </w:hyperlink>
    </w:p>
    <w:p w:rsidR="001D650B" w:rsidRDefault="001D650B">
      <w:pPr>
        <w:pStyle w:val="ConsPlusNonformat"/>
        <w:jc w:val="both"/>
      </w:pPr>
      <w:r>
        <w:rPr>
          <w:sz w:val="18"/>
        </w:rPr>
        <w:t xml:space="preserve">     уменьшение налоговой базы</w:t>
      </w:r>
    </w:p>
    <w:p w:rsidR="001D650B" w:rsidRDefault="001D650B">
      <w:pPr>
        <w:pStyle w:val="ConsPlusNonformat"/>
        <w:jc w:val="both"/>
      </w:pPr>
    </w:p>
    <w:p w:rsidR="001D650B" w:rsidRDefault="001D650B">
      <w:pPr>
        <w:pStyle w:val="ConsPlusNonformat"/>
        <w:jc w:val="both"/>
      </w:pPr>
      <w:r>
        <w:rPr>
          <w:sz w:val="18"/>
        </w:rPr>
        <w:t xml:space="preserve">    ┌─┬─┬─┬─┬─┬─┬─┬─┬─┬─┬─┬─┐ ┌─┬─┐                 ┌─┬─┬─┬─┬─┬─┬─┬─┬─┬─┬─┬─┐ ┌─┬─┐</w:t>
      </w:r>
    </w:p>
    <w:p w:rsidR="001D650B" w:rsidRDefault="001D650B">
      <w:pPr>
        <w:pStyle w:val="ConsPlusNonformat"/>
        <w:jc w:val="both"/>
      </w:pPr>
      <w:r>
        <w:rPr>
          <w:sz w:val="18"/>
        </w:rPr>
        <w:t>305 │ │ │ │ │ │ │ │ │ │ │ │ │.│ │ │             309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bookmarkStart w:id="203" w:name="P1614"/>
      <w:bookmarkEnd w:id="203"/>
      <w:r>
        <w:rPr>
          <w:sz w:val="18"/>
        </w:rPr>
        <w:t xml:space="preserve">    4.6. Сумма убытка, указанная в подпункте         4.10. Сумма полученного убытка,</w:t>
      </w:r>
    </w:p>
    <w:p w:rsidR="001D650B" w:rsidRDefault="001D650B">
      <w:pPr>
        <w:pStyle w:val="ConsPlusNonformat"/>
        <w:jc w:val="both"/>
      </w:pPr>
      <w:r>
        <w:rPr>
          <w:sz w:val="18"/>
        </w:rPr>
        <w:t xml:space="preserve">    1.14, принимаемая в уменьшение                   учитываемая в </w:t>
      </w:r>
      <w:hyperlink w:anchor="P1447" w:history="1">
        <w:r>
          <w:rPr>
            <w:color w:val="0000FF"/>
            <w:sz w:val="18"/>
          </w:rPr>
          <w:t>подпункте 1.10</w:t>
        </w:r>
      </w:hyperlink>
    </w:p>
    <w:p w:rsidR="001D650B" w:rsidRDefault="001D650B">
      <w:pPr>
        <w:pStyle w:val="ConsPlusNonformat"/>
        <w:jc w:val="both"/>
      </w:pPr>
      <w:r>
        <w:rPr>
          <w:sz w:val="18"/>
        </w:rPr>
        <w:t xml:space="preserve">    налоговой базы</w:t>
      </w:r>
    </w:p>
    <w:p w:rsidR="001D650B" w:rsidRDefault="001D650B">
      <w:pPr>
        <w:pStyle w:val="ConsPlusNonformat"/>
        <w:jc w:val="both"/>
      </w:pPr>
      <w:r>
        <w:rPr>
          <w:sz w:val="18"/>
        </w:rPr>
        <w:t xml:space="preserve">    ┌─┬─┬─┬─┬─┬─┬─┬─┬─┬─┬─┬─┐ ┌─┬─┐                 ┌─┬─┬─┬─┬─┬─┬─┬─┬─┬─┬─┬─┐ ┌─┬─┐</w:t>
      </w:r>
    </w:p>
    <w:p w:rsidR="001D650B" w:rsidRDefault="001D650B">
      <w:pPr>
        <w:pStyle w:val="ConsPlusNonformat"/>
        <w:jc w:val="both"/>
      </w:pPr>
      <w:r>
        <w:rPr>
          <w:sz w:val="18"/>
        </w:rPr>
        <w:t>306 │ │ │ │ │ │ │ │ │ │ │ │ │.│ │ │             310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bookmarkStart w:id="204" w:name="P1621"/>
      <w:bookmarkEnd w:id="204"/>
      <w:r>
        <w:rPr>
          <w:sz w:val="18"/>
        </w:rPr>
        <w:t xml:space="preserve">    4.7. Сумма убытка, указанная в подпункте        4.11. Сумма полученного убытка,</w:t>
      </w:r>
    </w:p>
    <w:p w:rsidR="001D650B" w:rsidRDefault="001D650B">
      <w:pPr>
        <w:pStyle w:val="ConsPlusNonformat"/>
        <w:jc w:val="both"/>
      </w:pPr>
      <w:r>
        <w:rPr>
          <w:sz w:val="18"/>
        </w:rPr>
        <w:t xml:space="preserve">    </w:t>
      </w:r>
      <w:hyperlink w:anchor="P1664" w:history="1">
        <w:r>
          <w:rPr>
            <w:color w:val="0000FF"/>
            <w:sz w:val="18"/>
          </w:rPr>
          <w:t>5.8</w:t>
        </w:r>
      </w:hyperlink>
      <w:r>
        <w:rPr>
          <w:sz w:val="18"/>
        </w:rPr>
        <w:t>, принимаемая в уменьшение                   принимаемая в уменьшение</w:t>
      </w:r>
    </w:p>
    <w:p w:rsidR="001D650B" w:rsidRDefault="001D650B">
      <w:pPr>
        <w:pStyle w:val="ConsPlusNonformat"/>
        <w:jc w:val="both"/>
      </w:pPr>
      <w:r>
        <w:rPr>
          <w:sz w:val="18"/>
        </w:rPr>
        <w:t xml:space="preserve">    налоговой базы                                  налоговой базы будущих периодов</w:t>
      </w:r>
    </w:p>
    <w:p w:rsidR="001D650B" w:rsidRDefault="001D650B">
      <w:pPr>
        <w:pStyle w:val="ConsPlusNonformat"/>
        <w:jc w:val="both"/>
      </w:pPr>
      <w:r>
        <w:rPr>
          <w:sz w:val="18"/>
        </w:rPr>
        <w:t xml:space="preserve">                                                    по операциям с ПФИ,</w:t>
      </w:r>
    </w:p>
    <w:p w:rsidR="001D650B" w:rsidRDefault="001D650B">
      <w:pPr>
        <w:pStyle w:val="ConsPlusNonformat"/>
        <w:jc w:val="both"/>
      </w:pPr>
      <w:r>
        <w:rPr>
          <w:sz w:val="18"/>
        </w:rPr>
        <w:t xml:space="preserve">                                                    обращающимися на организованном</w:t>
      </w:r>
    </w:p>
    <w:p w:rsidR="001D650B" w:rsidRDefault="001D650B">
      <w:pPr>
        <w:pStyle w:val="ConsPlusNonformat"/>
        <w:jc w:val="both"/>
      </w:pPr>
      <w:r>
        <w:rPr>
          <w:sz w:val="18"/>
        </w:rPr>
        <w:t xml:space="preserve">                                                    рынке</w:t>
      </w:r>
    </w:p>
    <w:p w:rsidR="001D650B" w:rsidRDefault="001D650B">
      <w:pPr>
        <w:pStyle w:val="ConsPlusNonformat"/>
        <w:jc w:val="both"/>
      </w:pPr>
      <w:r>
        <w:rPr>
          <w:sz w:val="18"/>
        </w:rPr>
        <w:t xml:space="preserve">    ┌─┬─┬─┬─┬─┬─┬─┬─┬─┬─┬─┬─┐ ┌─┬─┐                 ┌─┬─┬─┬─┬─┬─┬─┬─┬─┬─┬─┬─┐ ┌─┬─┐</w:t>
      </w:r>
    </w:p>
    <w:p w:rsidR="001D650B" w:rsidRDefault="001D650B">
      <w:pPr>
        <w:pStyle w:val="ConsPlusNonformat"/>
        <w:jc w:val="both"/>
      </w:pPr>
      <w:r>
        <w:rPr>
          <w:sz w:val="18"/>
        </w:rPr>
        <w:t>307 │ │ │ │ │ │ │ │ │ │ │ │ │.│ │ │             311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bookmarkStart w:id="205" w:name="P1631"/>
      <w:bookmarkEnd w:id="205"/>
      <w:r>
        <w:rPr>
          <w:sz w:val="18"/>
        </w:rPr>
        <w:t xml:space="preserve">    4.8. Сумма налогооблагаемого дохода по результатам</w:t>
      </w:r>
    </w:p>
    <w:p w:rsidR="001D650B" w:rsidRDefault="001D650B">
      <w:pPr>
        <w:pStyle w:val="ConsPlusNonformat"/>
        <w:jc w:val="both"/>
      </w:pPr>
      <w:r>
        <w:rPr>
          <w:sz w:val="18"/>
        </w:rPr>
        <w:t xml:space="preserve">    совершенных операций</w:t>
      </w:r>
    </w:p>
    <w:p w:rsidR="001D650B" w:rsidRDefault="001D650B">
      <w:pPr>
        <w:pStyle w:val="ConsPlusNonformat"/>
        <w:jc w:val="both"/>
      </w:pPr>
      <w:r>
        <w:rPr>
          <w:sz w:val="18"/>
        </w:rPr>
        <w:t xml:space="preserve">    ┌─┬─┬─┬─┬─┬─┬─┬─┬─┬─┬─┬─┐ ┌─┬─┐</w:t>
      </w:r>
    </w:p>
    <w:p w:rsidR="001D650B" w:rsidRDefault="001D650B">
      <w:pPr>
        <w:pStyle w:val="ConsPlusNonformat"/>
        <w:jc w:val="both"/>
      </w:pPr>
      <w:r>
        <w:rPr>
          <w:sz w:val="18"/>
        </w:rPr>
        <w:t>308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 xml:space="preserve">            5. Расчет налогооблагаемого дохода (убытка) от операций с ПФИ,</w:t>
      </w:r>
    </w:p>
    <w:p w:rsidR="001D650B" w:rsidRDefault="001D650B">
      <w:pPr>
        <w:pStyle w:val="ConsPlusNonformat"/>
        <w:jc w:val="both"/>
      </w:pPr>
      <w:r>
        <w:rPr>
          <w:sz w:val="18"/>
        </w:rPr>
        <w:t xml:space="preserve">     обращающимися на организованном рынке, базисным активом которых не являются</w:t>
      </w:r>
    </w:p>
    <w:p w:rsidR="001D650B" w:rsidRDefault="001D650B">
      <w:pPr>
        <w:pStyle w:val="ConsPlusNonformat"/>
        <w:jc w:val="both"/>
      </w:pPr>
      <w:r>
        <w:rPr>
          <w:sz w:val="18"/>
        </w:rPr>
        <w:t xml:space="preserve">       ценные бумаги, фондовые индексы или иные ПФИ, базисным активом которых</w:t>
      </w:r>
    </w:p>
    <w:p w:rsidR="001D650B" w:rsidRDefault="001D650B">
      <w:pPr>
        <w:pStyle w:val="ConsPlusNonformat"/>
        <w:jc w:val="both"/>
      </w:pPr>
      <w:r>
        <w:rPr>
          <w:sz w:val="18"/>
        </w:rPr>
        <w:t xml:space="preserve">                   являются ценные бумаги или фондовые индексы</w:t>
      </w:r>
    </w:p>
    <w:p w:rsidR="001D650B" w:rsidRDefault="001D650B">
      <w:pPr>
        <w:pStyle w:val="ConsPlusNonformat"/>
        <w:jc w:val="both"/>
      </w:pPr>
    </w:p>
    <w:p w:rsidR="001D650B" w:rsidRDefault="001D650B">
      <w:pPr>
        <w:pStyle w:val="ConsPlusNonformat"/>
        <w:jc w:val="both"/>
      </w:pPr>
      <w:r>
        <w:rPr>
          <w:sz w:val="18"/>
        </w:rPr>
        <w:t xml:space="preserve">    I. Расчет финансового результата (руб. коп.)</w:t>
      </w:r>
    </w:p>
    <w:p w:rsidR="001D650B" w:rsidRDefault="001D650B">
      <w:pPr>
        <w:pStyle w:val="ConsPlusNonformat"/>
        <w:jc w:val="both"/>
      </w:pPr>
    </w:p>
    <w:p w:rsidR="001D650B" w:rsidRDefault="001D650B">
      <w:pPr>
        <w:pStyle w:val="ConsPlusNonformat"/>
        <w:jc w:val="both"/>
      </w:pPr>
      <w:bookmarkStart w:id="206" w:name="P1644"/>
      <w:bookmarkEnd w:id="206"/>
      <w:r>
        <w:rPr>
          <w:sz w:val="18"/>
        </w:rPr>
        <w:t>5.1. Сумма дохода, полученная по совокупности         ┌─┬─┬─┬─┬─┬─┬─┬─┬─┬─┬─┬─┐ ┌─┬─┐</w:t>
      </w:r>
    </w:p>
    <w:p w:rsidR="001D650B" w:rsidRDefault="001D650B">
      <w:pPr>
        <w:pStyle w:val="ConsPlusNonformat"/>
        <w:jc w:val="both"/>
      </w:pPr>
      <w:r>
        <w:rPr>
          <w:sz w:val="18"/>
        </w:rPr>
        <w:t xml:space="preserve">     совершенных операций (в том числе            312 │ │ │ │ │ │ │ │ │ │ │ │ │.│ │ │</w:t>
      </w:r>
    </w:p>
    <w:p w:rsidR="001D650B" w:rsidRDefault="001D650B">
      <w:pPr>
        <w:pStyle w:val="ConsPlusNonformat"/>
        <w:jc w:val="both"/>
      </w:pPr>
      <w:r>
        <w:rPr>
          <w:sz w:val="18"/>
        </w:rPr>
        <w:t xml:space="preserve">     полученная вариационная маржа и премии           └─┴─┴─┴─┴─┴─┴─┴─┴─┴─┴─┴─┘ └─┴─┘</w:t>
      </w:r>
    </w:p>
    <w:p w:rsidR="001D650B" w:rsidRDefault="001D650B">
      <w:pPr>
        <w:pStyle w:val="ConsPlusNonformat"/>
        <w:jc w:val="both"/>
      </w:pPr>
      <w:r>
        <w:rPr>
          <w:sz w:val="18"/>
        </w:rPr>
        <w:t xml:space="preserve">     по контрактам)</w:t>
      </w:r>
    </w:p>
    <w:p w:rsidR="001D650B" w:rsidRDefault="001D650B">
      <w:pPr>
        <w:pStyle w:val="ConsPlusNonformat"/>
        <w:jc w:val="both"/>
      </w:pPr>
    </w:p>
    <w:p w:rsidR="001D650B" w:rsidRDefault="001D650B">
      <w:pPr>
        <w:pStyle w:val="ConsPlusNonformat"/>
        <w:jc w:val="both"/>
      </w:pPr>
      <w:bookmarkStart w:id="207" w:name="P1649"/>
      <w:bookmarkEnd w:id="207"/>
      <w:r>
        <w:rPr>
          <w:sz w:val="18"/>
        </w:rPr>
        <w:t>5.2. Сумма расходов, связанных с приобретением,       ┌─┬─┬─┬─┬─┬─┬─┬─┬─┬─┬─┬─┐ ┌─┬─┐</w:t>
      </w:r>
    </w:p>
    <w:p w:rsidR="001D650B" w:rsidRDefault="001D650B">
      <w:pPr>
        <w:pStyle w:val="ConsPlusNonformat"/>
        <w:jc w:val="both"/>
      </w:pPr>
      <w:r>
        <w:rPr>
          <w:sz w:val="18"/>
        </w:rPr>
        <w:t xml:space="preserve">     хранением и реализацией ПФИ                  313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208" w:name="P1653"/>
      <w:bookmarkEnd w:id="208"/>
      <w:r>
        <w:rPr>
          <w:sz w:val="18"/>
        </w:rPr>
        <w:t>5.3. Налоговая база по результатам совершенных        ┌─┬─┬─┬─┬─┬─┬─┬─┬─┬─┬─┬─┐ ┌─┬─┐</w:t>
      </w:r>
    </w:p>
    <w:p w:rsidR="001D650B" w:rsidRDefault="001D650B">
      <w:pPr>
        <w:pStyle w:val="ConsPlusNonformat"/>
        <w:jc w:val="both"/>
      </w:pPr>
      <w:r>
        <w:rPr>
          <w:sz w:val="18"/>
        </w:rPr>
        <w:t xml:space="preserve">     операций (</w:t>
      </w:r>
      <w:hyperlink w:anchor="P1644" w:history="1">
        <w:r>
          <w:rPr>
            <w:color w:val="0000FF"/>
            <w:sz w:val="18"/>
          </w:rPr>
          <w:t>пп. 5.1</w:t>
        </w:r>
      </w:hyperlink>
      <w:r>
        <w:rPr>
          <w:sz w:val="18"/>
        </w:rPr>
        <w:t xml:space="preserve"> - </w:t>
      </w:r>
      <w:hyperlink w:anchor="P1649" w:history="1">
        <w:r>
          <w:rPr>
            <w:color w:val="0000FF"/>
            <w:sz w:val="18"/>
          </w:rPr>
          <w:t>пп. 5.2</w:t>
        </w:r>
      </w:hyperlink>
      <w:r>
        <w:rPr>
          <w:sz w:val="18"/>
        </w:rPr>
        <w:t>)                 314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5.4. Сумма убытка, полученная по результатам          ┌─┬─┬─┬─┬─┬─┬─┬─┬─┬─┬─┬─┐ ┌─┬─┐</w:t>
      </w:r>
    </w:p>
    <w:p w:rsidR="001D650B" w:rsidRDefault="001D650B">
      <w:pPr>
        <w:pStyle w:val="ConsPlusNonformat"/>
        <w:jc w:val="both"/>
      </w:pPr>
      <w:r>
        <w:rPr>
          <w:sz w:val="18"/>
        </w:rPr>
        <w:t xml:space="preserve">     совершенных операций (</w:t>
      </w:r>
      <w:hyperlink w:anchor="P1649" w:history="1">
        <w:r>
          <w:rPr>
            <w:color w:val="0000FF"/>
            <w:sz w:val="18"/>
          </w:rPr>
          <w:t>пп. 5.2</w:t>
        </w:r>
      </w:hyperlink>
      <w:r>
        <w:rPr>
          <w:sz w:val="18"/>
        </w:rPr>
        <w:t xml:space="preserve"> - </w:t>
      </w:r>
      <w:hyperlink w:anchor="P1644" w:history="1">
        <w:r>
          <w:rPr>
            <w:color w:val="0000FF"/>
            <w:sz w:val="18"/>
          </w:rPr>
          <w:t>пп. 5.1</w:t>
        </w:r>
      </w:hyperlink>
      <w:r>
        <w:rPr>
          <w:sz w:val="18"/>
        </w:rPr>
        <w:t>)     315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 xml:space="preserve">     II. Расчет налогооблагаемого дохода            III. Распределение полученного</w:t>
      </w:r>
    </w:p>
    <w:p w:rsidR="001D650B" w:rsidRDefault="001D650B">
      <w:pPr>
        <w:pStyle w:val="ConsPlusNonformat"/>
        <w:jc w:val="both"/>
      </w:pPr>
      <w:r>
        <w:rPr>
          <w:sz w:val="18"/>
        </w:rPr>
        <w:t xml:space="preserve">         (руб. коп.)                                     убытка (руб. коп.)</w:t>
      </w:r>
    </w:p>
    <w:p w:rsidR="001D650B" w:rsidRDefault="001D650B">
      <w:pPr>
        <w:pStyle w:val="ConsPlusNonformat"/>
        <w:jc w:val="both"/>
      </w:pPr>
    </w:p>
    <w:p w:rsidR="001D650B" w:rsidRDefault="001D650B">
      <w:pPr>
        <w:pStyle w:val="ConsPlusNonformat"/>
        <w:jc w:val="both"/>
      </w:pPr>
      <w:bookmarkStart w:id="209" w:name="P1664"/>
      <w:bookmarkEnd w:id="209"/>
      <w:r>
        <w:rPr>
          <w:sz w:val="18"/>
        </w:rPr>
        <w:t xml:space="preserve">     5.5. Сумма убытка, полученная в прошлых        5.8. Сумма полученного убытка,</w:t>
      </w:r>
    </w:p>
    <w:p w:rsidR="001D650B" w:rsidRDefault="001D650B">
      <w:pPr>
        <w:pStyle w:val="ConsPlusNonformat"/>
        <w:jc w:val="both"/>
      </w:pPr>
      <w:r>
        <w:rPr>
          <w:sz w:val="18"/>
        </w:rPr>
        <w:t xml:space="preserve">     налоговых периодах, принимаемого в             учитываемая в </w:t>
      </w:r>
      <w:hyperlink w:anchor="P1621" w:history="1">
        <w:r>
          <w:rPr>
            <w:color w:val="0000FF"/>
            <w:sz w:val="18"/>
          </w:rPr>
          <w:t>подпункте 4.7</w:t>
        </w:r>
      </w:hyperlink>
    </w:p>
    <w:p w:rsidR="001D650B" w:rsidRDefault="001D650B">
      <w:pPr>
        <w:pStyle w:val="ConsPlusNonformat"/>
        <w:jc w:val="both"/>
      </w:pPr>
      <w:r>
        <w:rPr>
          <w:sz w:val="18"/>
        </w:rPr>
        <w:t xml:space="preserve">     уменьшение налоговой базы</w:t>
      </w:r>
    </w:p>
    <w:p w:rsidR="001D650B" w:rsidRDefault="001D650B">
      <w:pPr>
        <w:pStyle w:val="ConsPlusNonformat"/>
        <w:jc w:val="both"/>
      </w:pPr>
      <w:r>
        <w:rPr>
          <w:sz w:val="18"/>
        </w:rPr>
        <w:t xml:space="preserve">    ┌─┬─┬─┬─┬─┬─┬─┬─┬─┬─┬─┬─┐ ┌─┬─┐                 ┌─┬─┬─┬─┬─┬─┬─┬─┬─┬─┬─┬─┐ ┌─┬─┐</w:t>
      </w:r>
    </w:p>
    <w:p w:rsidR="001D650B" w:rsidRDefault="001D650B">
      <w:pPr>
        <w:pStyle w:val="ConsPlusNonformat"/>
        <w:jc w:val="both"/>
      </w:pPr>
      <w:r>
        <w:rPr>
          <w:sz w:val="18"/>
        </w:rPr>
        <w:t>316 │ │ │ │ │ │ │ │ │ │ │ │ │.│ │ │             319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bookmarkStart w:id="210" w:name="P1671"/>
      <w:bookmarkEnd w:id="210"/>
      <w:r>
        <w:rPr>
          <w:sz w:val="18"/>
        </w:rPr>
        <w:t xml:space="preserve">    5.6. Сумма убытка, указанная                    5.9. Сумма полученного убытка,</w:t>
      </w:r>
    </w:p>
    <w:p w:rsidR="001D650B" w:rsidRDefault="001D650B">
      <w:pPr>
        <w:pStyle w:val="ConsPlusNonformat"/>
        <w:jc w:val="both"/>
      </w:pPr>
      <w:r>
        <w:rPr>
          <w:sz w:val="18"/>
        </w:rPr>
        <w:t xml:space="preserve">    в </w:t>
      </w:r>
      <w:hyperlink w:anchor="P1606" w:history="1">
        <w:r>
          <w:rPr>
            <w:color w:val="0000FF"/>
            <w:sz w:val="18"/>
          </w:rPr>
          <w:t>подпункте 4.9</w:t>
        </w:r>
      </w:hyperlink>
      <w:r>
        <w:rPr>
          <w:sz w:val="18"/>
        </w:rPr>
        <w:t>, принимаемая в                  принимаемая в уменьшение</w:t>
      </w:r>
    </w:p>
    <w:p w:rsidR="001D650B" w:rsidRDefault="001D650B">
      <w:pPr>
        <w:pStyle w:val="ConsPlusNonformat"/>
        <w:jc w:val="both"/>
      </w:pPr>
      <w:r>
        <w:rPr>
          <w:sz w:val="18"/>
        </w:rPr>
        <w:t xml:space="preserve">    уменьшение налоговой базы                       налоговой базы будущих периодов</w:t>
      </w:r>
    </w:p>
    <w:p w:rsidR="001D650B" w:rsidRDefault="001D650B">
      <w:pPr>
        <w:pStyle w:val="ConsPlusNonformat"/>
        <w:jc w:val="both"/>
      </w:pPr>
      <w:r>
        <w:rPr>
          <w:sz w:val="18"/>
        </w:rPr>
        <w:t xml:space="preserve">                                                    по операциям с ПФИ,</w:t>
      </w:r>
    </w:p>
    <w:p w:rsidR="001D650B" w:rsidRDefault="001D650B">
      <w:pPr>
        <w:pStyle w:val="ConsPlusNonformat"/>
        <w:jc w:val="both"/>
      </w:pPr>
      <w:r>
        <w:rPr>
          <w:sz w:val="18"/>
        </w:rPr>
        <w:t xml:space="preserve">                                                    обращающимися на организованном</w:t>
      </w:r>
    </w:p>
    <w:p w:rsidR="001D650B" w:rsidRDefault="001D650B">
      <w:pPr>
        <w:pStyle w:val="ConsPlusNonformat"/>
        <w:jc w:val="both"/>
      </w:pPr>
      <w:r>
        <w:rPr>
          <w:sz w:val="18"/>
        </w:rPr>
        <w:t xml:space="preserve">                                                    рынке</w:t>
      </w:r>
    </w:p>
    <w:p w:rsidR="001D650B" w:rsidRDefault="001D650B">
      <w:pPr>
        <w:pStyle w:val="ConsPlusNonformat"/>
        <w:jc w:val="both"/>
      </w:pPr>
      <w:r>
        <w:rPr>
          <w:sz w:val="18"/>
        </w:rPr>
        <w:t xml:space="preserve">    ┌─┬─┬─┬─┬─┬─┬─┬─┬─┬─┬─┬─┐ ┌─┬─┐                 ┌─┬─┬─┬─┬─┬─┬─┬─┬─┬─┬─┬─┐ ┌─┬─┐</w:t>
      </w:r>
    </w:p>
    <w:p w:rsidR="001D650B" w:rsidRDefault="001D650B">
      <w:pPr>
        <w:pStyle w:val="ConsPlusNonformat"/>
        <w:jc w:val="both"/>
      </w:pPr>
      <w:r>
        <w:rPr>
          <w:sz w:val="18"/>
        </w:rPr>
        <w:t>317 │ │ │ │ │ │ │ │ │ │ │ │ │.│ │ │             320 │ │ │ │ │ │ │ │ │ │ │ │ │.│ │ │</w:t>
      </w:r>
    </w:p>
    <w:p w:rsidR="001D650B" w:rsidRDefault="001D650B">
      <w:pPr>
        <w:pStyle w:val="ConsPlusNonformat"/>
        <w:jc w:val="both"/>
      </w:pPr>
      <w:r>
        <w:rPr>
          <w:sz w:val="18"/>
        </w:rPr>
        <w:lastRenderedPageBreak/>
        <w:t xml:space="preserve">    └─┴─┴─┴─┴─┴─┴─┴─┴─┴─┴─┴─┘ └─┴─┘                 └─┴─┴─┴─┴─┴─┴─┴─┴─┴─┴─┴─┘ └─┴─┘</w:t>
      </w:r>
    </w:p>
    <w:p w:rsidR="001D650B" w:rsidRDefault="001D650B">
      <w:pPr>
        <w:pStyle w:val="ConsPlusNonformat"/>
        <w:jc w:val="both"/>
      </w:pPr>
    </w:p>
    <w:p w:rsidR="001D650B" w:rsidRDefault="001D650B">
      <w:pPr>
        <w:pStyle w:val="ConsPlusNonformat"/>
        <w:jc w:val="both"/>
      </w:pPr>
      <w:bookmarkStart w:id="211" w:name="P1681"/>
      <w:bookmarkEnd w:id="211"/>
      <w:r>
        <w:rPr>
          <w:sz w:val="18"/>
        </w:rPr>
        <w:t xml:space="preserve">    5.7. Сумма налогооблагаемого дохода по результатам</w:t>
      </w:r>
    </w:p>
    <w:p w:rsidR="001D650B" w:rsidRDefault="001D650B">
      <w:pPr>
        <w:pStyle w:val="ConsPlusNonformat"/>
        <w:jc w:val="both"/>
      </w:pPr>
      <w:r>
        <w:rPr>
          <w:sz w:val="18"/>
        </w:rPr>
        <w:t xml:space="preserve">    совершенных операций</w:t>
      </w:r>
    </w:p>
    <w:p w:rsidR="001D650B" w:rsidRDefault="001D650B">
      <w:pPr>
        <w:pStyle w:val="ConsPlusNonformat"/>
        <w:jc w:val="both"/>
      </w:pPr>
      <w:r>
        <w:rPr>
          <w:sz w:val="18"/>
        </w:rPr>
        <w:t xml:space="preserve">    ┌─┬─┬─┬─┬─┬─┬─┬─┬─┬─┬─┬─┐ ┌─┬─┐</w:t>
      </w:r>
    </w:p>
    <w:p w:rsidR="001D650B" w:rsidRDefault="001D650B">
      <w:pPr>
        <w:pStyle w:val="ConsPlusNonformat"/>
        <w:jc w:val="both"/>
      </w:pPr>
      <w:r>
        <w:rPr>
          <w:sz w:val="18"/>
        </w:rPr>
        <w:t>318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 xml:space="preserve">       6. Расчет налогооблагаемого дохода от операций с ПФИ, не обращающимися</w:t>
      </w:r>
    </w:p>
    <w:p w:rsidR="001D650B" w:rsidRDefault="001D650B">
      <w:pPr>
        <w:pStyle w:val="ConsPlusNonformat"/>
        <w:jc w:val="both"/>
      </w:pPr>
      <w:r>
        <w:rPr>
          <w:sz w:val="18"/>
        </w:rPr>
        <w:t xml:space="preserve">                        на организованном рынке (руб. коп.)</w:t>
      </w:r>
    </w:p>
    <w:p w:rsidR="001D650B" w:rsidRDefault="001D650B">
      <w:pPr>
        <w:pStyle w:val="ConsPlusNonformat"/>
        <w:jc w:val="both"/>
      </w:pPr>
    </w:p>
    <w:p w:rsidR="001D650B" w:rsidRDefault="001D650B">
      <w:pPr>
        <w:pStyle w:val="ConsPlusNonformat"/>
        <w:jc w:val="both"/>
      </w:pPr>
      <w:bookmarkStart w:id="212" w:name="P1690"/>
      <w:bookmarkEnd w:id="212"/>
      <w:r>
        <w:rPr>
          <w:sz w:val="18"/>
        </w:rPr>
        <w:t xml:space="preserve">    6.1. Сумма дохода, полученная по                6.2. Сумма расходов, связанных</w:t>
      </w:r>
    </w:p>
    <w:p w:rsidR="001D650B" w:rsidRDefault="001D650B">
      <w:pPr>
        <w:pStyle w:val="ConsPlusNonformat"/>
        <w:jc w:val="both"/>
      </w:pPr>
      <w:r>
        <w:rPr>
          <w:sz w:val="18"/>
        </w:rPr>
        <w:t xml:space="preserve">    совокупности совершенных операций               с приобретением, хранением и</w:t>
      </w:r>
    </w:p>
    <w:p w:rsidR="001D650B" w:rsidRDefault="001D650B">
      <w:pPr>
        <w:pStyle w:val="ConsPlusNonformat"/>
        <w:jc w:val="both"/>
      </w:pPr>
      <w:r>
        <w:rPr>
          <w:sz w:val="18"/>
        </w:rPr>
        <w:t xml:space="preserve">    (в том числе полученная вариационная            реализацией ПФИ</w:t>
      </w:r>
    </w:p>
    <w:p w:rsidR="001D650B" w:rsidRDefault="001D650B">
      <w:pPr>
        <w:pStyle w:val="ConsPlusNonformat"/>
        <w:jc w:val="both"/>
      </w:pPr>
      <w:r>
        <w:rPr>
          <w:sz w:val="18"/>
        </w:rPr>
        <w:t xml:space="preserve">    маржа и премии по контрактам)</w:t>
      </w:r>
    </w:p>
    <w:p w:rsidR="001D650B" w:rsidRDefault="001D650B">
      <w:pPr>
        <w:pStyle w:val="ConsPlusNonformat"/>
        <w:jc w:val="both"/>
      </w:pPr>
      <w:r>
        <w:rPr>
          <w:sz w:val="18"/>
        </w:rPr>
        <w:t xml:space="preserve">    ┌─┬─┬─┬─┬─┬─┬─┬─┬─┬─┬─┬─┐ ┌─┬─┐                 ┌─┬─┬─┬─┬─┬─┬─┬─┬─┬─┬─┬─┐ ┌─┬─┐</w:t>
      </w:r>
    </w:p>
    <w:p w:rsidR="001D650B" w:rsidRDefault="001D650B">
      <w:pPr>
        <w:pStyle w:val="ConsPlusNonformat"/>
        <w:jc w:val="both"/>
      </w:pPr>
      <w:r>
        <w:rPr>
          <w:sz w:val="18"/>
        </w:rPr>
        <w:t>321 │ │ │ │ │ │ │ │ │ │ │ │ │.│ │ │             322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bookmarkStart w:id="213" w:name="P1698"/>
      <w:bookmarkEnd w:id="213"/>
      <w:r>
        <w:rPr>
          <w:sz w:val="18"/>
        </w:rPr>
        <w:t xml:space="preserve">    6.3. Сумма налогооблагаемого дохода по результатам</w:t>
      </w:r>
    </w:p>
    <w:p w:rsidR="001D650B" w:rsidRDefault="001D650B">
      <w:pPr>
        <w:pStyle w:val="ConsPlusNonformat"/>
        <w:jc w:val="both"/>
      </w:pPr>
      <w:r>
        <w:rPr>
          <w:sz w:val="18"/>
        </w:rPr>
        <w:t xml:space="preserve">    совершенных операций (</w:t>
      </w:r>
      <w:hyperlink w:anchor="P1690" w:history="1">
        <w:r>
          <w:rPr>
            <w:color w:val="0000FF"/>
            <w:sz w:val="18"/>
          </w:rPr>
          <w:t>пп. 6.1</w:t>
        </w:r>
      </w:hyperlink>
      <w:r>
        <w:rPr>
          <w:sz w:val="18"/>
        </w:rPr>
        <w:t xml:space="preserve"> - </w:t>
      </w:r>
      <w:hyperlink w:anchor="P1690" w:history="1">
        <w:r>
          <w:rPr>
            <w:color w:val="0000FF"/>
            <w:sz w:val="18"/>
          </w:rPr>
          <w:t>пп. 6.2</w:t>
        </w:r>
      </w:hyperlink>
      <w:r>
        <w:rPr>
          <w:sz w:val="18"/>
        </w:rPr>
        <w:t>)</w:t>
      </w:r>
    </w:p>
    <w:p w:rsidR="001D650B" w:rsidRDefault="001D650B">
      <w:pPr>
        <w:pStyle w:val="ConsPlusNonformat"/>
        <w:jc w:val="both"/>
      </w:pPr>
      <w:r>
        <w:rPr>
          <w:sz w:val="18"/>
        </w:rPr>
        <w:t xml:space="preserve">    ┌─┬─┬─┬─┬─┬─┬─┬─┬─┬─┬─┬─┐ ┌─┬─┐</w:t>
      </w:r>
    </w:p>
    <w:p w:rsidR="001D650B" w:rsidRDefault="001D650B">
      <w:pPr>
        <w:pStyle w:val="ConsPlusNonformat"/>
        <w:jc w:val="both"/>
      </w:pPr>
      <w:r>
        <w:rPr>
          <w:sz w:val="18"/>
        </w:rPr>
        <w:t>323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 xml:space="preserve">                Достоверность и полноту сведений, указанных на данной</w:t>
      </w:r>
    </w:p>
    <w:p w:rsidR="001D650B" w:rsidRDefault="001D650B">
      <w:pPr>
        <w:pStyle w:val="ConsPlusNonformat"/>
        <w:jc w:val="both"/>
      </w:pPr>
      <w:r>
        <w:rPr>
          <w:sz w:val="18"/>
        </w:rPr>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nformat"/>
        <w:jc w:val="both"/>
      </w:pPr>
    </w:p>
    <w:p w:rsidR="001D650B" w:rsidRDefault="001D650B">
      <w:pPr>
        <w:pStyle w:val="ConsPlusNonformat"/>
        <w:jc w:val="both"/>
      </w:pPr>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│0331│4166│                              ┌─┬─┬─┐</w:t>
      </w:r>
    </w:p>
    <w:p w:rsidR="001D650B" w:rsidRDefault="001D650B">
      <w:pPr>
        <w:pStyle w:val="ConsPlusNonformat"/>
        <w:jc w:val="both"/>
      </w:pPr>
      <w:r>
        <w:rPr>
          <w:sz w:val="18"/>
        </w:rPr>
        <w:t xml:space="preserve">                                       Стр.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Фамилия ______________________________________________________ И. _____ О. _______</w:t>
      </w:r>
    </w:p>
    <w:p w:rsidR="001D650B" w:rsidRDefault="001D650B">
      <w:pPr>
        <w:pStyle w:val="ConsPlusNonformat"/>
        <w:jc w:val="both"/>
      </w:pPr>
    </w:p>
    <w:p w:rsidR="001D650B" w:rsidRDefault="001D650B">
      <w:pPr>
        <w:pStyle w:val="ConsPlusNonformat"/>
        <w:jc w:val="both"/>
      </w:pPr>
      <w:r>
        <w:rPr>
          <w:sz w:val="18"/>
        </w:rPr>
        <w:t xml:space="preserve">        Лист З. Расчет налогооблагаемого дохода от операций с ценными бумагами</w:t>
      </w:r>
    </w:p>
    <w:p w:rsidR="001D650B" w:rsidRDefault="001D650B">
      <w:pPr>
        <w:pStyle w:val="ConsPlusNonformat"/>
        <w:jc w:val="both"/>
      </w:pPr>
      <w:r>
        <w:rPr>
          <w:sz w:val="18"/>
        </w:rPr>
        <w:t xml:space="preserve">               и операций с производными финансовыми инструментами (ПФИ)</w:t>
      </w:r>
    </w:p>
    <w:p w:rsidR="001D650B" w:rsidRDefault="001D650B">
      <w:pPr>
        <w:pStyle w:val="ConsPlusNonformat"/>
        <w:jc w:val="both"/>
      </w:pPr>
    </w:p>
    <w:p w:rsidR="001D650B" w:rsidRDefault="001D650B">
      <w:pPr>
        <w:pStyle w:val="ConsPlusNonformat"/>
        <w:jc w:val="both"/>
      </w:pPr>
      <w:r>
        <w:rPr>
          <w:sz w:val="18"/>
        </w:rPr>
        <w:t xml:space="preserve">                 ┌─┐ 1 - операции, учитываемые на индивидуальном</w:t>
      </w:r>
    </w:p>
    <w:p w:rsidR="001D650B" w:rsidRDefault="001D650B">
      <w:pPr>
        <w:pStyle w:val="ConsPlusNonformat"/>
        <w:jc w:val="both"/>
      </w:pPr>
      <w:r>
        <w:rPr>
          <w:sz w:val="18"/>
        </w:rPr>
        <w:t>Вид операции 100 │ │     инвестиционном счете</w:t>
      </w:r>
    </w:p>
    <w:p w:rsidR="001D650B" w:rsidRDefault="001D650B">
      <w:pPr>
        <w:pStyle w:val="ConsPlusNonformat"/>
        <w:jc w:val="both"/>
      </w:pPr>
      <w:r>
        <w:rPr>
          <w:sz w:val="18"/>
        </w:rPr>
        <w:t xml:space="preserve">                 └─┘ 2 - иные</w:t>
      </w:r>
    </w:p>
    <w:p w:rsidR="001D650B" w:rsidRDefault="001D650B">
      <w:pPr>
        <w:pStyle w:val="ConsPlusNonformat"/>
        <w:jc w:val="both"/>
      </w:pPr>
    </w:p>
    <w:p w:rsidR="001D650B" w:rsidRDefault="001D650B">
      <w:pPr>
        <w:pStyle w:val="ConsPlusNonformat"/>
        <w:jc w:val="both"/>
      </w:pPr>
      <w:r>
        <w:t xml:space="preserve">     7. Расчет налогооблагаемого дохода от операций РЕПО, объектом которых</w:t>
      </w:r>
    </w:p>
    <w:p w:rsidR="001D650B" w:rsidRDefault="001D650B">
      <w:pPr>
        <w:pStyle w:val="ConsPlusNonformat"/>
        <w:jc w:val="both"/>
      </w:pPr>
      <w:r>
        <w:t xml:space="preserve">                              являются ценные бумаги</w:t>
      </w:r>
    </w:p>
    <w:p w:rsidR="001D650B" w:rsidRDefault="001D650B">
      <w:pPr>
        <w:pStyle w:val="ConsPlusNonformat"/>
        <w:jc w:val="both"/>
      </w:pPr>
    </w:p>
    <w:p w:rsidR="001D650B" w:rsidRDefault="001D650B">
      <w:pPr>
        <w:pStyle w:val="ConsPlusNonformat"/>
        <w:jc w:val="both"/>
      </w:pPr>
      <w:r>
        <w:rPr>
          <w:sz w:val="18"/>
        </w:rPr>
        <w:t xml:space="preserve">    I. Расчет финансового результата (руб. коп.)</w:t>
      </w:r>
    </w:p>
    <w:p w:rsidR="001D650B" w:rsidRDefault="001D650B">
      <w:pPr>
        <w:pStyle w:val="ConsPlusNonformat"/>
        <w:jc w:val="both"/>
      </w:pPr>
    </w:p>
    <w:p w:rsidR="001D650B" w:rsidRDefault="001D650B">
      <w:pPr>
        <w:pStyle w:val="ConsPlusNonformat"/>
        <w:jc w:val="both"/>
      </w:pPr>
      <w:bookmarkStart w:id="214" w:name="P1732"/>
      <w:bookmarkEnd w:id="214"/>
      <w:r>
        <w:rPr>
          <w:sz w:val="18"/>
        </w:rPr>
        <w:t>7.1. Сумма дохода в виде процентов по займам,         ┌─┬─┬─┬─┬─┬─┬─┬─┬─┬─┬─┬─┐ ┌─┬─┐</w:t>
      </w:r>
    </w:p>
    <w:p w:rsidR="001D650B" w:rsidRDefault="001D650B">
      <w:pPr>
        <w:pStyle w:val="ConsPlusNonformat"/>
        <w:jc w:val="both"/>
      </w:pPr>
      <w:r>
        <w:rPr>
          <w:sz w:val="18"/>
        </w:rPr>
        <w:t xml:space="preserve">     полученная по совокупности операций РЕПО     401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215" w:name="P1736"/>
      <w:bookmarkEnd w:id="215"/>
      <w:r>
        <w:rPr>
          <w:sz w:val="18"/>
        </w:rPr>
        <w:t>7.2. Сумма расходов в виде процентов по займам,       ┌─┬─┬─┬─┬─┬─┬─┬─┬─┬─┬─┬─┐ ┌─┬─┐</w:t>
      </w:r>
    </w:p>
    <w:p w:rsidR="001D650B" w:rsidRDefault="001D650B">
      <w:pPr>
        <w:pStyle w:val="ConsPlusNonformat"/>
        <w:jc w:val="both"/>
      </w:pPr>
      <w:r>
        <w:rPr>
          <w:sz w:val="18"/>
        </w:rPr>
        <w:t xml:space="preserve">     уплаченных по совокупности операций РЕПО,    402 │ │ │ │ │ │ │ │ │ │ │ │ │.│ │ │</w:t>
      </w:r>
    </w:p>
    <w:p w:rsidR="001D650B" w:rsidRDefault="001D650B">
      <w:pPr>
        <w:pStyle w:val="ConsPlusNonformat"/>
        <w:jc w:val="both"/>
      </w:pPr>
      <w:r>
        <w:rPr>
          <w:sz w:val="18"/>
        </w:rPr>
        <w:t xml:space="preserve">     а также комиссий, связанных с совершением        └─┴─┴─┴─┴─┴─┴─┴─┴─┴─┴─┴─┘ └─┴─┘</w:t>
      </w:r>
    </w:p>
    <w:p w:rsidR="001D650B" w:rsidRDefault="001D650B">
      <w:pPr>
        <w:pStyle w:val="ConsPlusNonformat"/>
        <w:jc w:val="both"/>
      </w:pPr>
      <w:r>
        <w:rPr>
          <w:sz w:val="18"/>
        </w:rPr>
        <w:t xml:space="preserve">     операций РЕПО, принимаемая в уменьшение</w:t>
      </w:r>
    </w:p>
    <w:p w:rsidR="001D650B" w:rsidRDefault="001D650B">
      <w:pPr>
        <w:pStyle w:val="ConsPlusNonformat"/>
        <w:jc w:val="both"/>
      </w:pPr>
      <w:r>
        <w:rPr>
          <w:sz w:val="18"/>
        </w:rPr>
        <w:t xml:space="preserve">     полученных доходов</w:t>
      </w:r>
    </w:p>
    <w:p w:rsidR="001D650B" w:rsidRDefault="001D650B">
      <w:pPr>
        <w:pStyle w:val="ConsPlusNonformat"/>
        <w:jc w:val="both"/>
      </w:pPr>
    </w:p>
    <w:p w:rsidR="001D650B" w:rsidRDefault="001D650B">
      <w:pPr>
        <w:pStyle w:val="ConsPlusNonformat"/>
        <w:jc w:val="both"/>
      </w:pPr>
      <w:bookmarkStart w:id="216" w:name="P1742"/>
      <w:bookmarkEnd w:id="216"/>
      <w:r>
        <w:rPr>
          <w:sz w:val="18"/>
        </w:rPr>
        <w:t>7.3. Сумма налогооблагаемого дохода по                ┌─┬─┬─┬─┬─┬─┬─┬─┬─┬─┬─┬─┐ ┌─┬─┐</w:t>
      </w:r>
    </w:p>
    <w:p w:rsidR="001D650B" w:rsidRDefault="001D650B">
      <w:pPr>
        <w:pStyle w:val="ConsPlusNonformat"/>
        <w:jc w:val="both"/>
      </w:pPr>
      <w:r>
        <w:rPr>
          <w:sz w:val="18"/>
        </w:rPr>
        <w:t xml:space="preserve">     результатам совершенных операций             403 │ │ │ │ │ │ │ │ │ │ │ │ │.│ │ │</w:t>
      </w:r>
    </w:p>
    <w:p w:rsidR="001D650B" w:rsidRDefault="001D650B">
      <w:pPr>
        <w:pStyle w:val="ConsPlusNonformat"/>
        <w:jc w:val="both"/>
      </w:pPr>
      <w:r>
        <w:rPr>
          <w:sz w:val="18"/>
        </w:rPr>
        <w:t xml:space="preserve">     (</w:t>
      </w:r>
      <w:hyperlink w:anchor="P1732" w:history="1">
        <w:r>
          <w:rPr>
            <w:color w:val="0000FF"/>
            <w:sz w:val="18"/>
          </w:rPr>
          <w:t>пп. 7.1</w:t>
        </w:r>
      </w:hyperlink>
      <w:r>
        <w:rPr>
          <w:sz w:val="18"/>
        </w:rPr>
        <w:t xml:space="preserve"> - </w:t>
      </w:r>
      <w:hyperlink w:anchor="P1736" w:history="1">
        <w:r>
          <w:rPr>
            <w:color w:val="0000FF"/>
            <w:sz w:val="18"/>
          </w:rPr>
          <w:t>пп. 7.2</w:t>
        </w:r>
      </w:hyperlink>
      <w:r>
        <w:rPr>
          <w:sz w:val="18"/>
        </w:rPr>
        <w:t>)                              └─┴─┴─┴─┴─┴─┴─┴─┴─┴─┴─┴─┘ └─┴─┘</w:t>
      </w:r>
    </w:p>
    <w:p w:rsidR="001D650B" w:rsidRDefault="001D650B">
      <w:pPr>
        <w:pStyle w:val="ConsPlusNonformat"/>
        <w:jc w:val="both"/>
      </w:pPr>
    </w:p>
    <w:p w:rsidR="001D650B" w:rsidRDefault="001D650B">
      <w:pPr>
        <w:pStyle w:val="ConsPlusNonformat"/>
        <w:jc w:val="both"/>
      </w:pPr>
      <w:r>
        <w:rPr>
          <w:sz w:val="18"/>
        </w:rPr>
        <w:t>7.4. Сумма убытка, полученная по результатам          ┌─┬─┬─┬─┬─┬─┬─┬─┬─┬─┬─┬─┐ ┌─┬─┐</w:t>
      </w:r>
    </w:p>
    <w:p w:rsidR="001D650B" w:rsidRDefault="001D650B">
      <w:pPr>
        <w:pStyle w:val="ConsPlusNonformat"/>
        <w:jc w:val="both"/>
      </w:pPr>
      <w:r>
        <w:rPr>
          <w:sz w:val="18"/>
        </w:rPr>
        <w:t xml:space="preserve">     совершенных операций (</w:t>
      </w:r>
      <w:hyperlink w:anchor="P1736" w:history="1">
        <w:r>
          <w:rPr>
            <w:color w:val="0000FF"/>
            <w:sz w:val="18"/>
          </w:rPr>
          <w:t>пп. 7.2</w:t>
        </w:r>
      </w:hyperlink>
      <w:r>
        <w:rPr>
          <w:sz w:val="18"/>
        </w:rPr>
        <w:t xml:space="preserve"> - </w:t>
      </w:r>
      <w:hyperlink w:anchor="P1732" w:history="1">
        <w:r>
          <w:rPr>
            <w:color w:val="0000FF"/>
            <w:sz w:val="18"/>
          </w:rPr>
          <w:t>пп. 7.1</w:t>
        </w:r>
      </w:hyperlink>
      <w:r>
        <w:rPr>
          <w:sz w:val="18"/>
        </w:rPr>
        <w:t>)     404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lastRenderedPageBreak/>
        <w:t xml:space="preserve">    II. Распределение полученного убытка (руб. коп.)</w:t>
      </w:r>
    </w:p>
    <w:p w:rsidR="001D650B" w:rsidRDefault="001D650B">
      <w:pPr>
        <w:pStyle w:val="ConsPlusNonformat"/>
        <w:jc w:val="both"/>
      </w:pPr>
    </w:p>
    <w:p w:rsidR="001D650B" w:rsidRDefault="001D650B">
      <w:pPr>
        <w:pStyle w:val="ConsPlusNonformat"/>
        <w:jc w:val="both"/>
      </w:pPr>
      <w:bookmarkStart w:id="217" w:name="P1752"/>
      <w:bookmarkEnd w:id="217"/>
      <w:r>
        <w:rPr>
          <w:sz w:val="18"/>
        </w:rPr>
        <w:t>7.5. Сумма полученного убытка по операциям РЕПО,      ┌─┬─┬─┬─┬─┬─┬─┬─┬─┬─┬─┬─┐ ┌─┬─┐</w:t>
      </w:r>
    </w:p>
    <w:p w:rsidR="001D650B" w:rsidRDefault="001D650B">
      <w:pPr>
        <w:pStyle w:val="ConsPlusNonformat"/>
        <w:jc w:val="both"/>
      </w:pPr>
      <w:r>
        <w:rPr>
          <w:sz w:val="18"/>
        </w:rPr>
        <w:t xml:space="preserve">     объектом которых являются ценные бумаги,     405 │ │ │ │ │ │ │ │ │ │ │ │ │.│ │ │</w:t>
      </w:r>
    </w:p>
    <w:p w:rsidR="001D650B" w:rsidRDefault="001D650B">
      <w:pPr>
        <w:pStyle w:val="ConsPlusNonformat"/>
        <w:jc w:val="both"/>
      </w:pPr>
      <w:r>
        <w:rPr>
          <w:sz w:val="18"/>
        </w:rPr>
        <w:t xml:space="preserve">     обращающиеся на организованном рынке ценных      └─┴─┴─┴─┴─┴─┴─┴─┴─┴─┴─┴─┘ └─┴─┘</w:t>
      </w:r>
    </w:p>
    <w:p w:rsidR="001D650B" w:rsidRDefault="001D650B">
      <w:pPr>
        <w:pStyle w:val="ConsPlusNonformat"/>
        <w:jc w:val="both"/>
      </w:pPr>
      <w:r>
        <w:rPr>
          <w:sz w:val="18"/>
        </w:rPr>
        <w:t xml:space="preserve">     бумаг, учитываемая в </w:t>
      </w:r>
      <w:hyperlink w:anchor="P1379" w:history="1">
        <w:r>
          <w:rPr>
            <w:color w:val="0000FF"/>
            <w:sz w:val="18"/>
          </w:rPr>
          <w:t>подпункте 1.3</w:t>
        </w:r>
      </w:hyperlink>
    </w:p>
    <w:p w:rsidR="001D650B" w:rsidRDefault="001D650B">
      <w:pPr>
        <w:pStyle w:val="ConsPlusNonformat"/>
        <w:jc w:val="both"/>
      </w:pPr>
    </w:p>
    <w:p w:rsidR="001D650B" w:rsidRDefault="001D650B">
      <w:pPr>
        <w:pStyle w:val="ConsPlusNonformat"/>
        <w:jc w:val="both"/>
      </w:pPr>
      <w:bookmarkStart w:id="218" w:name="P1757"/>
      <w:bookmarkEnd w:id="218"/>
      <w:r>
        <w:rPr>
          <w:sz w:val="18"/>
        </w:rPr>
        <w:t>7.6. Сумма полученного убытка по операциям РЕПО,      ┌─┬─┬─┬─┬─┬─┬─┬─┬─┬─┬─┬─┐ ┌─┬─┐</w:t>
      </w:r>
    </w:p>
    <w:p w:rsidR="001D650B" w:rsidRDefault="001D650B">
      <w:pPr>
        <w:pStyle w:val="ConsPlusNonformat"/>
        <w:jc w:val="both"/>
      </w:pPr>
      <w:r>
        <w:rPr>
          <w:sz w:val="18"/>
        </w:rPr>
        <w:t xml:space="preserve">     объектом которых являются ценные бумаги,     406 │ │ │ │ │ │ │ │ │ │ │ │ │.│ │ │</w:t>
      </w:r>
    </w:p>
    <w:p w:rsidR="001D650B" w:rsidRDefault="001D650B">
      <w:pPr>
        <w:pStyle w:val="ConsPlusNonformat"/>
        <w:jc w:val="both"/>
      </w:pPr>
      <w:r>
        <w:rPr>
          <w:sz w:val="18"/>
        </w:rPr>
        <w:t xml:space="preserve">     не обращающиеся на организованном рынке          └─┴─┴─┴─┴─┴─┴─┴─┴─┴─┴─┴─┘ └─┴─┘</w:t>
      </w:r>
    </w:p>
    <w:p w:rsidR="001D650B" w:rsidRDefault="001D650B">
      <w:pPr>
        <w:pStyle w:val="ConsPlusNonformat"/>
        <w:jc w:val="both"/>
      </w:pPr>
      <w:r>
        <w:rPr>
          <w:sz w:val="18"/>
        </w:rPr>
        <w:t xml:space="preserve">     ценных бумаг, учитываемая в </w:t>
      </w:r>
      <w:hyperlink w:anchor="P1530" w:history="1">
        <w:r>
          <w:rPr>
            <w:color w:val="0000FF"/>
            <w:sz w:val="18"/>
          </w:rPr>
          <w:t>подпункте 3.3</w:t>
        </w:r>
      </w:hyperlink>
    </w:p>
    <w:p w:rsidR="001D650B" w:rsidRDefault="001D650B">
      <w:pPr>
        <w:pStyle w:val="ConsPlusNonformat"/>
        <w:jc w:val="both"/>
      </w:pPr>
    </w:p>
    <w:p w:rsidR="001D650B" w:rsidRDefault="001D650B">
      <w:pPr>
        <w:pStyle w:val="ConsPlusNonformat"/>
        <w:jc w:val="both"/>
      </w:pPr>
      <w:r>
        <w:t xml:space="preserve">        8. Расчет налогооблагаемого дохода от операций займа ценными бумагами</w:t>
      </w:r>
    </w:p>
    <w:p w:rsidR="001D650B" w:rsidRDefault="001D650B">
      <w:pPr>
        <w:pStyle w:val="ConsPlusNonformat"/>
        <w:jc w:val="both"/>
      </w:pPr>
    </w:p>
    <w:p w:rsidR="001D650B" w:rsidRDefault="001D650B">
      <w:pPr>
        <w:pStyle w:val="ConsPlusNonformat"/>
        <w:jc w:val="both"/>
      </w:pPr>
      <w:r>
        <w:rPr>
          <w:sz w:val="18"/>
        </w:rPr>
        <w:t xml:space="preserve">    I. Расчет финансового результата (руб. коп.)</w:t>
      </w:r>
    </w:p>
    <w:p w:rsidR="001D650B" w:rsidRDefault="001D650B">
      <w:pPr>
        <w:pStyle w:val="ConsPlusNonformat"/>
        <w:jc w:val="both"/>
      </w:pPr>
    </w:p>
    <w:p w:rsidR="001D650B" w:rsidRDefault="001D650B">
      <w:pPr>
        <w:pStyle w:val="ConsPlusNonformat"/>
        <w:jc w:val="both"/>
      </w:pPr>
      <w:bookmarkStart w:id="219" w:name="P1766"/>
      <w:bookmarkEnd w:id="219"/>
      <w:r>
        <w:rPr>
          <w:sz w:val="18"/>
        </w:rPr>
        <w:t>8.1. Сумма дохода в виде процентов,                   ┌─┬─┬─┬─┬─┬─┬─┬─┬─┬─┬─┬─┐ ┌─┬─┐</w:t>
      </w:r>
    </w:p>
    <w:p w:rsidR="001D650B" w:rsidRDefault="001D650B">
      <w:pPr>
        <w:pStyle w:val="ConsPlusNonformat"/>
        <w:jc w:val="both"/>
      </w:pPr>
      <w:r>
        <w:rPr>
          <w:sz w:val="18"/>
        </w:rPr>
        <w:t xml:space="preserve">     полученная по совокупности договоров займа   407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220" w:name="P1770"/>
      <w:bookmarkEnd w:id="220"/>
      <w:r>
        <w:rPr>
          <w:sz w:val="18"/>
        </w:rPr>
        <w:t>8.2. Сумма расходов в виде процентов,                 ┌─┬─┬─┬─┬─┬─┬─┬─┬─┬─┬─┬─┐ ┌─┬─┐</w:t>
      </w:r>
    </w:p>
    <w:p w:rsidR="001D650B" w:rsidRDefault="001D650B">
      <w:pPr>
        <w:pStyle w:val="ConsPlusNonformat"/>
        <w:jc w:val="both"/>
      </w:pPr>
      <w:r>
        <w:rPr>
          <w:sz w:val="18"/>
        </w:rPr>
        <w:t xml:space="preserve">     уплаченных по совокупности договоров займа,  408 │ │ │ │ │ │ │ │ │ │ │ │ │.│ │ │</w:t>
      </w:r>
    </w:p>
    <w:p w:rsidR="001D650B" w:rsidRDefault="001D650B">
      <w:pPr>
        <w:pStyle w:val="ConsPlusNonformat"/>
        <w:jc w:val="both"/>
      </w:pPr>
      <w:r>
        <w:rPr>
          <w:sz w:val="18"/>
        </w:rPr>
        <w:t xml:space="preserve">     принимаемая в уменьшение полученных доходов      └─┴─┴─┴─┴─┴─┴─┴─┴─┴─┴─┴─┘ └─┴─┘</w:t>
      </w:r>
    </w:p>
    <w:p w:rsidR="001D650B" w:rsidRDefault="001D650B">
      <w:pPr>
        <w:pStyle w:val="ConsPlusNonformat"/>
        <w:jc w:val="both"/>
      </w:pPr>
    </w:p>
    <w:p w:rsidR="001D650B" w:rsidRDefault="001D650B">
      <w:pPr>
        <w:pStyle w:val="ConsPlusNonformat"/>
        <w:jc w:val="both"/>
      </w:pPr>
      <w:bookmarkStart w:id="221" w:name="P1774"/>
      <w:bookmarkEnd w:id="221"/>
      <w:r>
        <w:rPr>
          <w:sz w:val="18"/>
        </w:rPr>
        <w:t>8.3. Сумма налооблагаемого дохода по результатам      ┌─┬─┬─┬─┬─┬─┬─┬─┬─┬─┬─┬─┐ ┌─┬─┐</w:t>
      </w:r>
    </w:p>
    <w:p w:rsidR="001D650B" w:rsidRDefault="001D650B">
      <w:pPr>
        <w:pStyle w:val="ConsPlusNonformat"/>
        <w:jc w:val="both"/>
      </w:pPr>
      <w:r>
        <w:rPr>
          <w:sz w:val="18"/>
        </w:rPr>
        <w:t xml:space="preserve">     совершенных операций (</w:t>
      </w:r>
      <w:hyperlink w:anchor="P1766" w:history="1">
        <w:r>
          <w:rPr>
            <w:color w:val="0000FF"/>
            <w:sz w:val="18"/>
          </w:rPr>
          <w:t>пп. 8.1</w:t>
        </w:r>
      </w:hyperlink>
      <w:r>
        <w:rPr>
          <w:sz w:val="18"/>
        </w:rPr>
        <w:t xml:space="preserve"> - </w:t>
      </w:r>
      <w:hyperlink w:anchor="P1770" w:history="1">
        <w:r>
          <w:rPr>
            <w:color w:val="0000FF"/>
            <w:sz w:val="18"/>
          </w:rPr>
          <w:t>пп. 8.2</w:t>
        </w:r>
      </w:hyperlink>
      <w:r>
        <w:rPr>
          <w:sz w:val="18"/>
        </w:rPr>
        <w:t>)     409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8.4. Сумма убытка, полученная по результатам          ┌─┬─┬─┬─┬─┬─┬─┬─┬─┬─┬─┬─┐ ┌─┬─┐</w:t>
      </w:r>
    </w:p>
    <w:p w:rsidR="001D650B" w:rsidRDefault="001D650B">
      <w:pPr>
        <w:pStyle w:val="ConsPlusNonformat"/>
        <w:jc w:val="both"/>
      </w:pPr>
      <w:r>
        <w:rPr>
          <w:sz w:val="18"/>
        </w:rPr>
        <w:t xml:space="preserve">     совершенных операций (</w:t>
      </w:r>
      <w:hyperlink w:anchor="P1770" w:history="1">
        <w:r>
          <w:rPr>
            <w:color w:val="0000FF"/>
            <w:sz w:val="18"/>
          </w:rPr>
          <w:t>пп. 8.2</w:t>
        </w:r>
      </w:hyperlink>
      <w:r>
        <w:rPr>
          <w:sz w:val="18"/>
        </w:rPr>
        <w:t xml:space="preserve"> - </w:t>
      </w:r>
      <w:hyperlink w:anchor="P1766" w:history="1">
        <w:r>
          <w:rPr>
            <w:color w:val="0000FF"/>
            <w:sz w:val="18"/>
          </w:rPr>
          <w:t>пп. 8.1</w:t>
        </w:r>
      </w:hyperlink>
      <w:r>
        <w:rPr>
          <w:sz w:val="18"/>
        </w:rPr>
        <w:t>)     410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 xml:space="preserve">    II. Распределение полученного убытка (руб. коп.)</w:t>
      </w:r>
    </w:p>
    <w:p w:rsidR="001D650B" w:rsidRDefault="001D650B">
      <w:pPr>
        <w:pStyle w:val="ConsPlusNonformat"/>
        <w:jc w:val="both"/>
      </w:pPr>
    </w:p>
    <w:p w:rsidR="001D650B" w:rsidRDefault="001D650B">
      <w:pPr>
        <w:pStyle w:val="ConsPlusNonformat"/>
        <w:jc w:val="both"/>
      </w:pPr>
      <w:bookmarkStart w:id="222" w:name="P1784"/>
      <w:bookmarkEnd w:id="222"/>
      <w:r>
        <w:rPr>
          <w:sz w:val="18"/>
        </w:rPr>
        <w:t>8.5. Сумма полученного убытка по операциям            ┌─┬─┬─┬─┬─┬─┬─┬─┬─┬─┬─┬─┐ ┌─┬─┐</w:t>
      </w:r>
    </w:p>
    <w:p w:rsidR="001D650B" w:rsidRDefault="001D650B">
      <w:pPr>
        <w:pStyle w:val="ConsPlusNonformat"/>
        <w:jc w:val="both"/>
      </w:pPr>
      <w:r>
        <w:rPr>
          <w:sz w:val="18"/>
        </w:rPr>
        <w:t xml:space="preserve">     займа ценных бумаг, обращающихся на          411 │ │ │ │ │ │ │ │ │ │ │ │ │.│ │ │</w:t>
      </w:r>
    </w:p>
    <w:p w:rsidR="001D650B" w:rsidRDefault="001D650B">
      <w:pPr>
        <w:pStyle w:val="ConsPlusNonformat"/>
        <w:jc w:val="both"/>
      </w:pPr>
      <w:r>
        <w:rPr>
          <w:sz w:val="18"/>
        </w:rPr>
        <w:t xml:space="preserve">     организованном рынке ценных бумаг,               └─┴─┴─┴─┴─┴─┴─┴─┴─┴─┴─┴─┘ └─┴─┘</w:t>
      </w:r>
    </w:p>
    <w:p w:rsidR="001D650B" w:rsidRDefault="001D650B">
      <w:pPr>
        <w:pStyle w:val="ConsPlusNonformat"/>
        <w:jc w:val="both"/>
      </w:pPr>
      <w:r>
        <w:rPr>
          <w:sz w:val="18"/>
        </w:rPr>
        <w:t xml:space="preserve">     учитываемая в </w:t>
      </w:r>
      <w:hyperlink w:anchor="P1379" w:history="1">
        <w:r>
          <w:rPr>
            <w:color w:val="0000FF"/>
            <w:sz w:val="18"/>
          </w:rPr>
          <w:t>подпункте 1.4</w:t>
        </w:r>
      </w:hyperlink>
    </w:p>
    <w:p w:rsidR="001D650B" w:rsidRDefault="001D650B">
      <w:pPr>
        <w:pStyle w:val="ConsPlusNonformat"/>
        <w:jc w:val="both"/>
      </w:pPr>
    </w:p>
    <w:p w:rsidR="001D650B" w:rsidRDefault="001D650B">
      <w:pPr>
        <w:pStyle w:val="ConsPlusNonformat"/>
        <w:jc w:val="both"/>
      </w:pPr>
      <w:bookmarkStart w:id="223" w:name="P1789"/>
      <w:bookmarkEnd w:id="223"/>
      <w:r>
        <w:rPr>
          <w:sz w:val="18"/>
        </w:rPr>
        <w:t>8.6. Сумма полученного убытка по операциям займа      ┌─┬─┬─┬─┬─┬─┬─┬─┬─┬─┬─┬─┐ ┌─┬─┐</w:t>
      </w:r>
    </w:p>
    <w:p w:rsidR="001D650B" w:rsidRDefault="001D650B">
      <w:pPr>
        <w:pStyle w:val="ConsPlusNonformat"/>
        <w:jc w:val="both"/>
      </w:pPr>
      <w:r>
        <w:rPr>
          <w:sz w:val="18"/>
        </w:rPr>
        <w:t xml:space="preserve">     ценных бумаг, не обращающихся на             412 │ │ │ │ │ │ │ │ │ │ │ │ │.│ │ │</w:t>
      </w:r>
    </w:p>
    <w:p w:rsidR="001D650B" w:rsidRDefault="001D650B">
      <w:pPr>
        <w:pStyle w:val="ConsPlusNonformat"/>
        <w:jc w:val="both"/>
      </w:pPr>
      <w:r>
        <w:rPr>
          <w:sz w:val="18"/>
        </w:rPr>
        <w:t xml:space="preserve">     организованном рынке ценных бумаг,               └─┴─┴─┴─┴─┴─┴─┴─┴─┴─┴─┴─┘ └─┴─┘</w:t>
      </w:r>
    </w:p>
    <w:p w:rsidR="001D650B" w:rsidRDefault="001D650B">
      <w:pPr>
        <w:pStyle w:val="ConsPlusNonformat"/>
        <w:jc w:val="both"/>
      </w:pPr>
      <w:r>
        <w:rPr>
          <w:sz w:val="18"/>
        </w:rPr>
        <w:t xml:space="preserve">     учитываемая в </w:t>
      </w:r>
      <w:hyperlink w:anchor="P1534" w:history="1">
        <w:r>
          <w:rPr>
            <w:color w:val="0000FF"/>
            <w:sz w:val="18"/>
          </w:rPr>
          <w:t>подпункте 3.4</w:t>
        </w:r>
      </w:hyperlink>
    </w:p>
    <w:p w:rsidR="001D650B" w:rsidRDefault="001D650B">
      <w:pPr>
        <w:pStyle w:val="ConsPlusNonformat"/>
        <w:jc w:val="both"/>
      </w:pPr>
    </w:p>
    <w:p w:rsidR="001D650B" w:rsidRDefault="001D650B">
      <w:pPr>
        <w:pStyle w:val="ConsPlusNonformat"/>
        <w:jc w:val="both"/>
      </w:pPr>
      <w:r>
        <w:rPr>
          <w:sz w:val="18"/>
        </w:rPr>
        <w:t xml:space="preserve">                Достоверность и полноту сведений, указанных на данной</w:t>
      </w:r>
    </w:p>
    <w:p w:rsidR="001D650B" w:rsidRDefault="001D650B">
      <w:pPr>
        <w:pStyle w:val="ConsPlusNonformat"/>
        <w:jc w:val="both"/>
      </w:pPr>
      <w:r>
        <w:rPr>
          <w:sz w:val="18"/>
        </w:rPr>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nformat"/>
        <w:jc w:val="both"/>
      </w:pPr>
    </w:p>
    <w:p w:rsidR="001D650B" w:rsidRDefault="001D650B">
      <w:pPr>
        <w:pStyle w:val="ConsPlusNonformat"/>
        <w:jc w:val="both"/>
      </w:pPr>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│0331│4173│                              ┌─┬─┬─┐</w:t>
      </w:r>
    </w:p>
    <w:p w:rsidR="001D650B" w:rsidRDefault="001D650B">
      <w:pPr>
        <w:pStyle w:val="ConsPlusNonformat"/>
        <w:jc w:val="both"/>
      </w:pPr>
      <w:r>
        <w:rPr>
          <w:sz w:val="18"/>
        </w:rPr>
        <w:t xml:space="preserve">                                       Стр.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Фамилия ______________________________________________________ И. _____ О. _______</w:t>
      </w:r>
    </w:p>
    <w:p w:rsidR="001D650B" w:rsidRDefault="001D650B">
      <w:pPr>
        <w:pStyle w:val="ConsPlusNonformat"/>
        <w:jc w:val="both"/>
      </w:pPr>
    </w:p>
    <w:p w:rsidR="001D650B" w:rsidRDefault="001D650B">
      <w:pPr>
        <w:pStyle w:val="ConsPlusNonformat"/>
        <w:jc w:val="both"/>
      </w:pPr>
      <w:r>
        <w:rPr>
          <w:sz w:val="18"/>
        </w:rPr>
        <w:t xml:space="preserve">        Лист З. Расчет налогооблагаемого дохода от операций с ценными бумагами</w:t>
      </w:r>
    </w:p>
    <w:p w:rsidR="001D650B" w:rsidRDefault="001D650B">
      <w:pPr>
        <w:pStyle w:val="ConsPlusNonformat"/>
        <w:jc w:val="both"/>
      </w:pPr>
      <w:r>
        <w:rPr>
          <w:sz w:val="18"/>
        </w:rPr>
        <w:t xml:space="preserve">               и операций с производными финансовыми инструментами (ПФИ)</w:t>
      </w:r>
    </w:p>
    <w:p w:rsidR="001D650B" w:rsidRDefault="001D650B">
      <w:pPr>
        <w:pStyle w:val="ConsPlusNonformat"/>
        <w:jc w:val="both"/>
      </w:pPr>
    </w:p>
    <w:p w:rsidR="001D650B" w:rsidRDefault="001D650B">
      <w:pPr>
        <w:pStyle w:val="ConsPlusNonformat"/>
        <w:jc w:val="both"/>
      </w:pPr>
      <w:r>
        <w:rPr>
          <w:sz w:val="18"/>
        </w:rPr>
        <w:t xml:space="preserve">                 ┌─┐ 1 - операции, учитываемые на индивидуальном</w:t>
      </w:r>
    </w:p>
    <w:p w:rsidR="001D650B" w:rsidRDefault="001D650B">
      <w:pPr>
        <w:pStyle w:val="ConsPlusNonformat"/>
        <w:jc w:val="both"/>
      </w:pPr>
      <w:r>
        <w:rPr>
          <w:sz w:val="18"/>
        </w:rPr>
        <w:t>Вид операции 100 │ │     инвестиционном счете</w:t>
      </w:r>
    </w:p>
    <w:p w:rsidR="001D650B" w:rsidRDefault="001D650B">
      <w:pPr>
        <w:pStyle w:val="ConsPlusNonformat"/>
        <w:jc w:val="both"/>
      </w:pPr>
      <w:r>
        <w:rPr>
          <w:sz w:val="18"/>
        </w:rPr>
        <w:t xml:space="preserve">                 └─┘ 2 - иные</w:t>
      </w:r>
    </w:p>
    <w:p w:rsidR="001D650B" w:rsidRDefault="001D650B">
      <w:pPr>
        <w:pStyle w:val="ConsPlusNonformat"/>
        <w:jc w:val="both"/>
      </w:pPr>
    </w:p>
    <w:p w:rsidR="001D650B" w:rsidRDefault="001D650B">
      <w:pPr>
        <w:pStyle w:val="ConsPlusNonformat"/>
        <w:jc w:val="both"/>
      </w:pPr>
      <w:r>
        <w:rPr>
          <w:sz w:val="18"/>
        </w:rPr>
        <w:t xml:space="preserve">     9. Расчет сумм убытков прошлых лет, уменьшающих налоговую базу отчетного</w:t>
      </w:r>
    </w:p>
    <w:p w:rsidR="001D650B" w:rsidRDefault="001D650B">
      <w:pPr>
        <w:pStyle w:val="ConsPlusNonformat"/>
        <w:jc w:val="both"/>
      </w:pPr>
      <w:r>
        <w:rPr>
          <w:sz w:val="18"/>
        </w:rPr>
        <w:t xml:space="preserve">                                   налогового периода</w:t>
      </w:r>
    </w:p>
    <w:p w:rsidR="001D650B" w:rsidRDefault="001D650B">
      <w:pPr>
        <w:pStyle w:val="ConsPlusNonformat"/>
        <w:jc w:val="both"/>
      </w:pPr>
    </w:p>
    <w:p w:rsidR="001D650B" w:rsidRDefault="001D650B">
      <w:pPr>
        <w:pStyle w:val="ConsPlusNonformat"/>
        <w:jc w:val="both"/>
      </w:pPr>
      <w:r>
        <w:rPr>
          <w:sz w:val="18"/>
        </w:rPr>
        <w:t xml:space="preserve">                     по операциям с ценными бумагами,    по операциям с производными</w:t>
      </w:r>
    </w:p>
    <w:p w:rsidR="001D650B" w:rsidRDefault="001D650B">
      <w:pPr>
        <w:pStyle w:val="ConsPlusNonformat"/>
        <w:jc w:val="both"/>
      </w:pPr>
      <w:r>
        <w:rPr>
          <w:sz w:val="18"/>
        </w:rPr>
        <w:lastRenderedPageBreak/>
        <w:t xml:space="preserve">                     обращающимися на организованном      финансовыми инструментами,</w:t>
      </w:r>
    </w:p>
    <w:p w:rsidR="001D650B" w:rsidRDefault="001D650B">
      <w:pPr>
        <w:pStyle w:val="ConsPlusNonformat"/>
        <w:jc w:val="both"/>
      </w:pPr>
      <w:r>
        <w:rPr>
          <w:sz w:val="18"/>
        </w:rPr>
        <w:t xml:space="preserve">                            рынке ценных бумаг                   обращающимися</w:t>
      </w:r>
    </w:p>
    <w:p w:rsidR="001D650B" w:rsidRDefault="001D650B">
      <w:pPr>
        <w:pStyle w:val="ConsPlusNonformat"/>
        <w:jc w:val="both"/>
      </w:pPr>
      <w:r>
        <w:rPr>
          <w:sz w:val="18"/>
        </w:rPr>
        <w:t xml:space="preserve">                                                            на организованном рынке</w:t>
      </w:r>
    </w:p>
    <w:p w:rsidR="001D650B" w:rsidRDefault="001D650B">
      <w:pPr>
        <w:pStyle w:val="ConsPlusNonformat"/>
        <w:jc w:val="both"/>
      </w:pPr>
    </w:p>
    <w:p w:rsidR="001D650B" w:rsidRDefault="001D650B">
      <w:pPr>
        <w:pStyle w:val="ConsPlusNonformat"/>
        <w:jc w:val="both"/>
      </w:pPr>
      <w:bookmarkStart w:id="224" w:name="P1825"/>
      <w:bookmarkEnd w:id="224"/>
      <w:r>
        <w:rPr>
          <w:sz w:val="18"/>
        </w:rPr>
        <w:t xml:space="preserve">                    9.1. Остаток неперенесенного       9.2. Остаток неперенесенного</w:t>
      </w:r>
    </w:p>
    <w:p w:rsidR="001D650B" w:rsidRDefault="001D650B">
      <w:pPr>
        <w:pStyle w:val="ConsPlusNonformat"/>
        <w:jc w:val="both"/>
      </w:pPr>
      <w:r>
        <w:rPr>
          <w:sz w:val="18"/>
        </w:rPr>
        <w:t xml:space="preserve">                         убытка на начало налогового        убытка на начало</w:t>
      </w:r>
    </w:p>
    <w:p w:rsidR="001D650B" w:rsidRDefault="001D650B">
      <w:pPr>
        <w:pStyle w:val="ConsPlusNonformat"/>
        <w:jc w:val="both"/>
      </w:pPr>
      <w:r>
        <w:rPr>
          <w:sz w:val="18"/>
        </w:rPr>
        <w:t xml:space="preserve">                         периода, всего (руб. коп.)         налогового периода,</w:t>
      </w:r>
    </w:p>
    <w:p w:rsidR="001D650B" w:rsidRDefault="001D650B">
      <w:pPr>
        <w:pStyle w:val="ConsPlusNonformat"/>
        <w:jc w:val="both"/>
      </w:pPr>
      <w:r>
        <w:rPr>
          <w:sz w:val="18"/>
        </w:rPr>
        <w:t xml:space="preserve">                                                            всего (руб. коп.)</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501 │ │ │ │ │ │ │ │ │ │ │ │ │.│ │ │ 512 │ │ │ │ │ │ │ │ │ │ │ │ │.│ │ │</w:t>
      </w:r>
    </w:p>
    <w:p w:rsidR="001D650B" w:rsidRDefault="001D650B">
      <w:pPr>
        <w:pStyle w:val="ConsPlusNonformat"/>
        <w:jc w:val="both"/>
      </w:pPr>
      <w:r>
        <w:rPr>
          <w:sz w:val="18"/>
        </w:rPr>
        <w:t xml:space="preserve">                   └─┴─┴─┴─┴─┴─┴─┴─┴─┴─┴─┴─┘ └─┴─┘     └─┴─┴─┴─┴─┴─┴─┴─┴─┴─┴─┴─┘ └─┴─┘</w:t>
      </w:r>
    </w:p>
    <w:p w:rsidR="001D650B" w:rsidRDefault="001D650B">
      <w:pPr>
        <w:pStyle w:val="ConsPlusNonformat"/>
        <w:jc w:val="both"/>
      </w:pPr>
      <w:r>
        <w:rPr>
          <w:sz w:val="18"/>
        </w:rPr>
        <w:t>в том числе:</w:t>
      </w:r>
    </w:p>
    <w:p w:rsidR="001D650B" w:rsidRDefault="001D650B">
      <w:pPr>
        <w:pStyle w:val="ConsPlusNonformat"/>
        <w:jc w:val="both"/>
      </w:pPr>
      <w:r>
        <w:rPr>
          <w:sz w:val="18"/>
        </w:rPr>
        <w:t xml:space="preserve">  ┌─┬─┬─┬─┐        ┌─┬─┬─┬─┬─┬─┬─┬─┬─┬─┬─┬─┐ ┌─┬─┐     ┌─┬─┬─┬─┬─┬─┬─┬─┬─┬─┬─┬─┐ ┌─┬─┐</w:t>
      </w:r>
    </w:p>
    <w:p w:rsidR="001D650B" w:rsidRDefault="001D650B">
      <w:pPr>
        <w:pStyle w:val="ConsPlusNonformat"/>
        <w:jc w:val="both"/>
      </w:pPr>
      <w:r>
        <w:rPr>
          <w:sz w:val="18"/>
        </w:rPr>
        <w:t>за│ │ │ │ │год 502 │ │ │ │ │ │ │ │ │ │ │ │ │.│ │ │ 513 │ │ │ │ │ │ │ │ │ │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за│ │ │ │ │год 503 │ │ │ │ │ │ │ │ │ │ │ │ │.│ │ │ 514 │ │ │ │ │ │ │ │ │ │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за│ │ │ │ │год 504 │ │ │ │ │ │ │ │ │ │ │ │ │.│ │ │ 515 │ │ │ │ │ │ │ │ │ │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за│ │ │ │ │год 505 │ │ │ │ │ │ │ │ │ │ │ │ │.│ │ │ 516 │ │ │ │ │ │ │ │ │ │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за│ │ │ │ │год 506 │ │ │ │ │ │ │ │ │ │ │ │ │.│ │ │ 517 │ │ │ │ │ │ │ │ │ │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за│ │ │ │ │год 507 │ │ │ │ │ │ │ │ │ │ │ │ │.│ │ │ 518 │ │ │ │ │ │ │ │ │ │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за│ │ │ │ │год 508 │ │ │ │ │ │ │ │ │ │ │ │ │.│ │ │ 519 │ │ │ │ │ │ │ │ │ │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за│ │ │ │ │год 509 │ │ │ │ │ │ │ │ │ │ │ │ │.│ │ │ 520 │ │ │ │ │ │ │ │ │ │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за│ │ │ │ │год 510 │ │ │ │ │ │ │ │ │ │ │ │ │.│ │ │ 521 │ │ │ │ │ │ │ │ │ │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за│ │ │ │ │год 511 │ │ │ │ │ │ │ │ │ │ │ │ │.│ │ │ 522 │ │ │ │ │ │ │ │ │ │ │ │ │.│ │ │</w:t>
      </w:r>
    </w:p>
    <w:p w:rsidR="001D650B" w:rsidRDefault="001D650B">
      <w:pPr>
        <w:pStyle w:val="ConsPlusNonformat"/>
        <w:jc w:val="both"/>
      </w:pPr>
      <w:r>
        <w:rPr>
          <w:sz w:val="18"/>
        </w:rPr>
        <w:t xml:space="preserve">  └─┴─┴─┴─┘        └─┴─┴─┴─┴─┴─┴─┴─┴─┴─┴─┴─┘ └─┴─┘     └─┴─┴─┴─┴─┴─┴─┴─┴─┴─┴─┴─┘ └─┴─┘</w:t>
      </w:r>
    </w:p>
    <w:p w:rsidR="001D650B" w:rsidRDefault="001D650B">
      <w:pPr>
        <w:pStyle w:val="ConsPlusNonformat"/>
        <w:jc w:val="both"/>
      </w:pPr>
    </w:p>
    <w:p w:rsidR="001D650B" w:rsidRDefault="001D650B">
      <w:pPr>
        <w:pStyle w:val="ConsPlusNonformat"/>
        <w:jc w:val="both"/>
      </w:pPr>
      <w:r>
        <w:rPr>
          <w:sz w:val="18"/>
        </w:rPr>
        <w:t xml:space="preserve">                    9.3. Налоговая база за отчетный    9.4. Налоговая база за</w:t>
      </w:r>
    </w:p>
    <w:p w:rsidR="001D650B" w:rsidRDefault="001D650B">
      <w:pPr>
        <w:pStyle w:val="ConsPlusNonformat"/>
        <w:jc w:val="both"/>
      </w:pPr>
      <w:r>
        <w:rPr>
          <w:sz w:val="18"/>
        </w:rPr>
        <w:t xml:space="preserve">                    налоговый период (руб. коп.)       отчетный налоговый период</w:t>
      </w:r>
    </w:p>
    <w:p w:rsidR="001D650B" w:rsidRDefault="001D650B">
      <w:pPr>
        <w:pStyle w:val="ConsPlusNonformat"/>
        <w:jc w:val="both"/>
      </w:pPr>
      <w:r>
        <w:rPr>
          <w:sz w:val="18"/>
        </w:rPr>
        <w:t xml:space="preserve">                    </w:t>
      </w:r>
      <w:hyperlink w:anchor="P1379" w:history="1">
        <w:r>
          <w:rPr>
            <w:color w:val="0000FF"/>
            <w:sz w:val="18"/>
          </w:rPr>
          <w:t>(пп. 1.7 Листа З)</w:t>
        </w:r>
      </w:hyperlink>
      <w:r>
        <w:rPr>
          <w:sz w:val="18"/>
        </w:rPr>
        <w:t xml:space="preserve">                  (руб. коп.) (</w:t>
      </w:r>
      <w:hyperlink w:anchor="P1595" w:history="1">
        <w:r>
          <w:rPr>
            <w:color w:val="0000FF"/>
            <w:sz w:val="18"/>
          </w:rPr>
          <w:t>пп. 4.3</w:t>
        </w:r>
      </w:hyperlink>
      <w:r>
        <w:rPr>
          <w:sz w:val="18"/>
        </w:rPr>
        <w:t xml:space="preserve"> Листа</w:t>
      </w:r>
    </w:p>
    <w:p w:rsidR="001D650B" w:rsidRDefault="001D650B">
      <w:pPr>
        <w:pStyle w:val="ConsPlusNonformat"/>
        <w:jc w:val="both"/>
      </w:pPr>
      <w:r>
        <w:rPr>
          <w:sz w:val="18"/>
        </w:rPr>
        <w:t xml:space="preserve">                                                       З + </w:t>
      </w:r>
      <w:hyperlink w:anchor="P1653" w:history="1">
        <w:r>
          <w:rPr>
            <w:color w:val="0000FF"/>
            <w:sz w:val="18"/>
          </w:rPr>
          <w:t>пп. 5.3 Листа З</w:t>
        </w:r>
      </w:hyperlink>
      <w:r>
        <w:rPr>
          <w:sz w:val="18"/>
        </w:rPr>
        <w:t>)</w:t>
      </w:r>
    </w:p>
    <w:p w:rsidR="001D650B" w:rsidRDefault="001D650B">
      <w:pPr>
        <w:pStyle w:val="ConsPlusNonformat"/>
        <w:jc w:val="both"/>
      </w:pP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523 │ │ │ │ │ │ │ │ │ │ │ │ │.│ │ │ 524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bookmarkStart w:id="225" w:name="P1873"/>
      <w:bookmarkEnd w:id="225"/>
      <w:r>
        <w:rPr>
          <w:sz w:val="18"/>
        </w:rPr>
        <w:t xml:space="preserve">                    9.5. Сумма убытка или части        9.6. Сумма убытка или части</w:t>
      </w:r>
    </w:p>
    <w:p w:rsidR="001D650B" w:rsidRDefault="001D650B">
      <w:pPr>
        <w:pStyle w:val="ConsPlusNonformat"/>
        <w:jc w:val="both"/>
      </w:pPr>
      <w:r>
        <w:rPr>
          <w:sz w:val="18"/>
        </w:rPr>
        <w:t xml:space="preserve">                         убытка, уменьшающая                убытка, уменьшающая</w:t>
      </w:r>
    </w:p>
    <w:p w:rsidR="001D650B" w:rsidRDefault="001D650B">
      <w:pPr>
        <w:pStyle w:val="ConsPlusNonformat"/>
        <w:jc w:val="both"/>
      </w:pPr>
      <w:r>
        <w:rPr>
          <w:sz w:val="18"/>
        </w:rPr>
        <w:t xml:space="preserve">                         налоговую базу отчетного           налоговую базу отчетного</w:t>
      </w:r>
    </w:p>
    <w:p w:rsidR="001D650B" w:rsidRDefault="001D650B">
      <w:pPr>
        <w:pStyle w:val="ConsPlusNonformat"/>
        <w:jc w:val="both"/>
      </w:pPr>
      <w:r>
        <w:rPr>
          <w:sz w:val="18"/>
        </w:rPr>
        <w:t xml:space="preserve">                         налогового периода                 налогового периода</w:t>
      </w:r>
    </w:p>
    <w:p w:rsidR="001D650B" w:rsidRDefault="001D650B">
      <w:pPr>
        <w:pStyle w:val="ConsPlusNonformat"/>
        <w:jc w:val="both"/>
      </w:pPr>
      <w:r>
        <w:rPr>
          <w:sz w:val="18"/>
        </w:rPr>
        <w:t xml:space="preserve">                         (руб. коп.)                        (руб. коп.)</w:t>
      </w:r>
    </w:p>
    <w:p w:rsidR="001D650B" w:rsidRDefault="001D650B">
      <w:pPr>
        <w:pStyle w:val="ConsPlusNonformat"/>
        <w:jc w:val="both"/>
      </w:pP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525 │ │ │ │ │ │ │ │ │ │ │ │ │.│ │ │ 526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bookmarkStart w:id="226" w:name="P1883"/>
      <w:bookmarkEnd w:id="226"/>
      <w:r>
        <w:rPr>
          <w:sz w:val="18"/>
        </w:rPr>
        <w:t xml:space="preserve">                    9.7. Остаток неперенесенного       9.8. Остаток неперенесенного</w:t>
      </w:r>
    </w:p>
    <w:p w:rsidR="001D650B" w:rsidRDefault="001D650B">
      <w:pPr>
        <w:pStyle w:val="ConsPlusNonformat"/>
        <w:jc w:val="both"/>
      </w:pPr>
      <w:r>
        <w:rPr>
          <w:sz w:val="18"/>
        </w:rPr>
        <w:t xml:space="preserve">                         убытка на конец отчетного          убытка на конец отчетного</w:t>
      </w:r>
    </w:p>
    <w:p w:rsidR="001D650B" w:rsidRDefault="001D650B">
      <w:pPr>
        <w:pStyle w:val="ConsPlusNonformat"/>
        <w:jc w:val="both"/>
      </w:pPr>
      <w:r>
        <w:rPr>
          <w:sz w:val="18"/>
        </w:rPr>
        <w:t xml:space="preserve">                         налогового периода, всего          налогового периода,</w:t>
      </w:r>
    </w:p>
    <w:p w:rsidR="001D650B" w:rsidRDefault="001D650B">
      <w:pPr>
        <w:pStyle w:val="ConsPlusNonformat"/>
        <w:jc w:val="both"/>
      </w:pPr>
      <w:r>
        <w:rPr>
          <w:sz w:val="18"/>
        </w:rPr>
        <w:t xml:space="preserve">                         (руб. коп.) (</w:t>
      </w:r>
      <w:hyperlink w:anchor="P1825" w:history="1">
        <w:r>
          <w:rPr>
            <w:color w:val="0000FF"/>
            <w:sz w:val="18"/>
          </w:rPr>
          <w:t>пп. 9.1</w:t>
        </w:r>
      </w:hyperlink>
      <w:r>
        <w:rPr>
          <w:sz w:val="18"/>
        </w:rPr>
        <w:t xml:space="preserve">               всего (руб. коп.)</w:t>
      </w:r>
    </w:p>
    <w:p w:rsidR="001D650B" w:rsidRDefault="001D650B">
      <w:pPr>
        <w:pStyle w:val="ConsPlusNonformat"/>
        <w:jc w:val="both"/>
      </w:pPr>
      <w:r>
        <w:rPr>
          <w:sz w:val="18"/>
        </w:rPr>
        <w:t xml:space="preserve">                         - </w:t>
      </w:r>
      <w:hyperlink w:anchor="P1873" w:history="1">
        <w:r>
          <w:rPr>
            <w:color w:val="0000FF"/>
            <w:sz w:val="18"/>
          </w:rPr>
          <w:t>пп. 9.5</w:t>
        </w:r>
      </w:hyperlink>
      <w:r>
        <w:rPr>
          <w:sz w:val="18"/>
        </w:rPr>
        <w:t>)                         (</w:t>
      </w:r>
      <w:hyperlink w:anchor="P1825" w:history="1">
        <w:r>
          <w:rPr>
            <w:color w:val="0000FF"/>
            <w:sz w:val="18"/>
          </w:rPr>
          <w:t>пп. 9.2</w:t>
        </w:r>
      </w:hyperlink>
      <w:r>
        <w:rPr>
          <w:sz w:val="18"/>
        </w:rPr>
        <w:t xml:space="preserve"> - </w:t>
      </w:r>
      <w:hyperlink w:anchor="P1873" w:history="1">
        <w:r>
          <w:rPr>
            <w:color w:val="0000FF"/>
            <w:sz w:val="18"/>
          </w:rPr>
          <w:t>пп. 9.6</w:t>
        </w:r>
      </w:hyperlink>
      <w:r>
        <w:rPr>
          <w:sz w:val="18"/>
        </w:rPr>
        <w:t>)</w:t>
      </w:r>
    </w:p>
    <w:p w:rsidR="001D650B" w:rsidRDefault="001D650B">
      <w:pPr>
        <w:pStyle w:val="ConsPlusNonformat"/>
        <w:jc w:val="both"/>
      </w:pP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527 │ │ │ │ │ │ │ │ │ │ │ │ │.│ │ │ 528 │ │ │ │ │ │ │ │ │ │ │ │ │.│ │ │</w:t>
      </w:r>
    </w:p>
    <w:p w:rsidR="001D650B" w:rsidRDefault="001D650B">
      <w:pPr>
        <w:pStyle w:val="ConsPlusNonformat"/>
        <w:jc w:val="both"/>
      </w:pPr>
      <w:r>
        <w:rPr>
          <w:sz w:val="18"/>
        </w:rPr>
        <w:t xml:space="preserve">                   └─┴─┴─┴─┴─┴─┴─┴─┴─┴─┴─┴─┘ └─┴─┘     └─┴─┴─┴─┴─┴─┴─┴─┴─┴─┴─┴─┘ └─┴─┘</w:t>
      </w:r>
    </w:p>
    <w:p w:rsidR="001D650B" w:rsidRDefault="001D650B">
      <w:pPr>
        <w:pStyle w:val="ConsPlusNonformat"/>
        <w:jc w:val="both"/>
      </w:pPr>
    </w:p>
    <w:p w:rsidR="001D650B" w:rsidRDefault="001D650B">
      <w:pPr>
        <w:pStyle w:val="ConsPlusNonformat"/>
        <w:jc w:val="both"/>
      </w:pPr>
      <w:r>
        <w:rPr>
          <w:sz w:val="18"/>
        </w:rPr>
        <w:lastRenderedPageBreak/>
        <w:t xml:space="preserve">       10. Расчет сумм убытков, переходящих на будущие налоговые периоды (руб. коп.)</w:t>
      </w:r>
    </w:p>
    <w:p w:rsidR="001D650B" w:rsidRDefault="001D650B">
      <w:pPr>
        <w:pStyle w:val="ConsPlusNonformat"/>
        <w:jc w:val="both"/>
      </w:pPr>
    </w:p>
    <w:p w:rsidR="001D650B" w:rsidRDefault="001D650B">
      <w:pPr>
        <w:pStyle w:val="ConsPlusNonformat"/>
        <w:jc w:val="both"/>
      </w:pPr>
      <w:r>
        <w:rPr>
          <w:sz w:val="18"/>
        </w:rPr>
        <w:t>10.1. Сумма убытка по операциям с ценными              ┌─┬─┬─┬─┬─┬─┬─┬─┬─┬─┬─┬─┐ ┌─┬─┐</w:t>
      </w:r>
    </w:p>
    <w:p w:rsidR="001D650B" w:rsidRDefault="001D650B">
      <w:pPr>
        <w:pStyle w:val="ConsPlusNonformat"/>
        <w:jc w:val="both"/>
      </w:pPr>
      <w:r>
        <w:rPr>
          <w:sz w:val="18"/>
        </w:rPr>
        <w:t xml:space="preserve">      бумагами, обращающимися на организованном    529 │ │ │ │ │ │ │ │ │ │ │ │ │.│ │ │</w:t>
      </w:r>
    </w:p>
    <w:p w:rsidR="001D650B" w:rsidRDefault="001D650B">
      <w:pPr>
        <w:pStyle w:val="ConsPlusNonformat"/>
        <w:jc w:val="both"/>
      </w:pPr>
      <w:r>
        <w:rPr>
          <w:sz w:val="18"/>
        </w:rPr>
        <w:t xml:space="preserve">      рынке ценных бумаг (</w:t>
      </w:r>
      <w:hyperlink w:anchor="P1455" w:history="1">
        <w:r>
          <w:rPr>
            <w:color w:val="0000FF"/>
            <w:sz w:val="18"/>
          </w:rPr>
          <w:t>пп. 1.15</w:t>
        </w:r>
      </w:hyperlink>
      <w:r>
        <w:rPr>
          <w:sz w:val="18"/>
        </w:rPr>
        <w:t xml:space="preserve"> + </w:t>
      </w:r>
      <w:hyperlink w:anchor="P1883" w:history="1">
        <w:r>
          <w:rPr>
            <w:color w:val="0000FF"/>
            <w:sz w:val="18"/>
          </w:rPr>
          <w:t>пп. 9.7</w:t>
        </w:r>
      </w:hyperlink>
      <w:r>
        <w:rPr>
          <w:sz w:val="18"/>
        </w:rPr>
        <w:t>)          └─┴─┴─┴─┴─┴─┴─┴─┴─┴─┴─┴─┘ └─┴─┘</w:t>
      </w:r>
    </w:p>
    <w:p w:rsidR="001D650B" w:rsidRDefault="001D650B">
      <w:pPr>
        <w:pStyle w:val="ConsPlusNonformat"/>
        <w:jc w:val="both"/>
      </w:pPr>
    </w:p>
    <w:p w:rsidR="001D650B" w:rsidRDefault="001D650B">
      <w:pPr>
        <w:pStyle w:val="ConsPlusNonformat"/>
        <w:jc w:val="both"/>
      </w:pPr>
      <w:r>
        <w:rPr>
          <w:sz w:val="18"/>
        </w:rPr>
        <w:t>10.2. Сумма убытка по операциям с производными         ┌─┬─┬─┬─┬─┬─┬─┬─┬─┬─┬─┬─┐ ┌─┬─┐</w:t>
      </w:r>
    </w:p>
    <w:p w:rsidR="001D650B" w:rsidRDefault="001D650B">
      <w:pPr>
        <w:pStyle w:val="ConsPlusNonformat"/>
        <w:jc w:val="both"/>
      </w:pPr>
      <w:r>
        <w:rPr>
          <w:sz w:val="18"/>
        </w:rPr>
        <w:t xml:space="preserve">      финансовыми инструментами, обращающимися     530 │ │ │ │ │ │ │ │ │ │ │ │ │.│ │ │</w:t>
      </w:r>
    </w:p>
    <w:p w:rsidR="001D650B" w:rsidRDefault="001D650B">
      <w:pPr>
        <w:pStyle w:val="ConsPlusNonformat"/>
        <w:jc w:val="both"/>
      </w:pPr>
      <w:r>
        <w:rPr>
          <w:sz w:val="18"/>
        </w:rPr>
        <w:t xml:space="preserve">      на организованном рынке (</w:t>
      </w:r>
      <w:hyperlink w:anchor="P1621" w:history="1">
        <w:r>
          <w:rPr>
            <w:color w:val="0000FF"/>
            <w:sz w:val="18"/>
          </w:rPr>
          <w:t>пп. 4.11</w:t>
        </w:r>
      </w:hyperlink>
      <w:r>
        <w:rPr>
          <w:sz w:val="18"/>
        </w:rPr>
        <w:t xml:space="preserve"> + пп.          └─┴─┴─┴─┴─┴─┴─┴─┴─┴─┴─┴─┘ └─┴─┘</w:t>
      </w:r>
    </w:p>
    <w:p w:rsidR="001D650B" w:rsidRDefault="001D650B">
      <w:pPr>
        <w:pStyle w:val="ConsPlusNonformat"/>
        <w:jc w:val="both"/>
      </w:pPr>
      <w:r>
        <w:rPr>
          <w:sz w:val="18"/>
        </w:rPr>
        <w:t xml:space="preserve">      </w:t>
      </w:r>
      <w:hyperlink w:anchor="P1671" w:history="1">
        <w:r>
          <w:rPr>
            <w:color w:val="0000FF"/>
            <w:sz w:val="18"/>
          </w:rPr>
          <w:t>5.9</w:t>
        </w:r>
      </w:hyperlink>
      <w:r>
        <w:rPr>
          <w:sz w:val="18"/>
        </w:rPr>
        <w:t xml:space="preserve"> + </w:t>
      </w:r>
      <w:hyperlink w:anchor="P1883" w:history="1">
        <w:r>
          <w:rPr>
            <w:color w:val="0000FF"/>
            <w:sz w:val="18"/>
          </w:rPr>
          <w:t>пп. 9.8</w:t>
        </w:r>
      </w:hyperlink>
      <w:r>
        <w:rPr>
          <w:sz w:val="18"/>
        </w:rPr>
        <w:t>)</w:t>
      </w:r>
    </w:p>
    <w:p w:rsidR="001D650B" w:rsidRDefault="001D650B">
      <w:pPr>
        <w:pStyle w:val="ConsPlusNonformat"/>
        <w:jc w:val="both"/>
      </w:pPr>
    </w:p>
    <w:p w:rsidR="001D650B" w:rsidRDefault="001D650B">
      <w:pPr>
        <w:pStyle w:val="ConsPlusNonformat"/>
        <w:jc w:val="both"/>
      </w:pPr>
      <w:r>
        <w:rPr>
          <w:sz w:val="18"/>
        </w:rPr>
        <w:t xml:space="preserve">                 11. Итого по совокупности совершенных операций (руб. коп.)</w:t>
      </w:r>
    </w:p>
    <w:p w:rsidR="001D650B" w:rsidRDefault="001D650B">
      <w:pPr>
        <w:pStyle w:val="ConsPlusNonformat"/>
        <w:jc w:val="both"/>
      </w:pPr>
    </w:p>
    <w:p w:rsidR="001D650B" w:rsidRDefault="001D650B">
      <w:pPr>
        <w:pStyle w:val="ConsPlusNonformat"/>
        <w:jc w:val="both"/>
      </w:pPr>
      <w:bookmarkStart w:id="227" w:name="P1906"/>
      <w:bookmarkEnd w:id="227"/>
      <w:r>
        <w:rPr>
          <w:sz w:val="18"/>
        </w:rPr>
        <w:t>11.1. Общая сумма доходов по совокупности              ┌─┬─┬─┬─┬─┬─┬─┬─┬─┬─┬─┬─┐ ┌─┬─┐</w:t>
      </w:r>
    </w:p>
    <w:p w:rsidR="001D650B" w:rsidRDefault="001D650B">
      <w:pPr>
        <w:pStyle w:val="ConsPlusNonformat"/>
        <w:jc w:val="both"/>
      </w:pPr>
      <w:r>
        <w:rPr>
          <w:sz w:val="18"/>
        </w:rPr>
        <w:t xml:space="preserve">      совершенных операций (</w:t>
      </w:r>
      <w:hyperlink w:anchor="P1379" w:history="1">
        <w:r>
          <w:rPr>
            <w:color w:val="0000FF"/>
            <w:sz w:val="18"/>
          </w:rPr>
          <w:t>пп. 1.1</w:t>
        </w:r>
      </w:hyperlink>
      <w:r>
        <w:rPr>
          <w:sz w:val="18"/>
        </w:rPr>
        <w:t xml:space="preserve"> + </w:t>
      </w:r>
      <w:hyperlink w:anchor="P1503" w:history="1">
        <w:r>
          <w:rPr>
            <w:color w:val="0000FF"/>
            <w:sz w:val="18"/>
          </w:rPr>
          <w:t>пп. 2.1</w:t>
        </w:r>
      </w:hyperlink>
      <w:r>
        <w:rPr>
          <w:sz w:val="18"/>
        </w:rPr>
        <w:t xml:space="preserve">      531 │ │ │ │ │ │ │ │ │ │ │ │ │.│ │ │</w:t>
      </w:r>
    </w:p>
    <w:p w:rsidR="001D650B" w:rsidRDefault="001D650B">
      <w:pPr>
        <w:pStyle w:val="ConsPlusNonformat"/>
        <w:jc w:val="both"/>
      </w:pPr>
      <w:r>
        <w:rPr>
          <w:sz w:val="18"/>
        </w:rPr>
        <w:t xml:space="preserve">      + </w:t>
      </w:r>
      <w:hyperlink w:anchor="P1522" w:history="1">
        <w:r>
          <w:rPr>
            <w:color w:val="0000FF"/>
            <w:sz w:val="18"/>
          </w:rPr>
          <w:t>пп. 3.1</w:t>
        </w:r>
      </w:hyperlink>
      <w:r>
        <w:rPr>
          <w:sz w:val="18"/>
        </w:rPr>
        <w:t xml:space="preserve"> + </w:t>
      </w:r>
      <w:hyperlink w:anchor="P1587" w:history="1">
        <w:r>
          <w:rPr>
            <w:color w:val="0000FF"/>
            <w:sz w:val="18"/>
          </w:rPr>
          <w:t>пп. 4.1</w:t>
        </w:r>
      </w:hyperlink>
      <w:r>
        <w:rPr>
          <w:sz w:val="18"/>
        </w:rPr>
        <w:t xml:space="preserve"> + </w:t>
      </w:r>
      <w:hyperlink w:anchor="P1644" w:history="1">
        <w:r>
          <w:rPr>
            <w:color w:val="0000FF"/>
            <w:sz w:val="18"/>
          </w:rPr>
          <w:t>пп. 5.1</w:t>
        </w:r>
      </w:hyperlink>
      <w:r>
        <w:rPr>
          <w:sz w:val="18"/>
        </w:rPr>
        <w:t xml:space="preserve"> + </w:t>
      </w:r>
      <w:hyperlink w:anchor="P1690" w:history="1">
        <w:r>
          <w:rPr>
            <w:color w:val="0000FF"/>
            <w:sz w:val="18"/>
          </w:rPr>
          <w:t>пп. 6.1</w:t>
        </w:r>
      </w:hyperlink>
      <w:r>
        <w:rPr>
          <w:sz w:val="18"/>
        </w:rPr>
        <w:t xml:space="preserve">          └─┴─┴─┴─┴─┴─┴─┴─┴─┴─┴─┴─┘ └─┴─┘</w:t>
      </w:r>
    </w:p>
    <w:p w:rsidR="001D650B" w:rsidRDefault="001D650B">
      <w:pPr>
        <w:pStyle w:val="ConsPlusNonformat"/>
        <w:jc w:val="both"/>
      </w:pPr>
      <w:r>
        <w:rPr>
          <w:sz w:val="18"/>
        </w:rPr>
        <w:t xml:space="preserve">      + </w:t>
      </w:r>
      <w:hyperlink w:anchor="P1732" w:history="1">
        <w:r>
          <w:rPr>
            <w:color w:val="0000FF"/>
            <w:sz w:val="18"/>
          </w:rPr>
          <w:t>пп. 7.1</w:t>
        </w:r>
      </w:hyperlink>
      <w:r>
        <w:rPr>
          <w:sz w:val="18"/>
        </w:rPr>
        <w:t xml:space="preserve"> + </w:t>
      </w:r>
      <w:hyperlink w:anchor="P1766" w:history="1">
        <w:r>
          <w:rPr>
            <w:color w:val="0000FF"/>
            <w:sz w:val="18"/>
          </w:rPr>
          <w:t>пп. 8.1</w:t>
        </w:r>
      </w:hyperlink>
      <w:r>
        <w:rPr>
          <w:sz w:val="18"/>
        </w:rPr>
        <w:t>)</w:t>
      </w:r>
    </w:p>
    <w:p w:rsidR="001D650B" w:rsidRDefault="001D650B">
      <w:pPr>
        <w:pStyle w:val="ConsPlusNonformat"/>
        <w:jc w:val="both"/>
      </w:pPr>
    </w:p>
    <w:p w:rsidR="001D650B" w:rsidRDefault="001D650B">
      <w:pPr>
        <w:pStyle w:val="ConsPlusNonformat"/>
        <w:jc w:val="both"/>
      </w:pPr>
      <w:bookmarkStart w:id="228" w:name="P1911"/>
      <w:bookmarkEnd w:id="228"/>
      <w:r>
        <w:rPr>
          <w:sz w:val="18"/>
        </w:rPr>
        <w:t>11.2. Общая сумма налогооблагаемого дохода             ┌─┬─┬─┬─┬─┬─┬─┬─┬─┬─┬─┬─┐ ┌─┬─┐</w:t>
      </w:r>
    </w:p>
    <w:p w:rsidR="001D650B" w:rsidRDefault="001D650B">
      <w:pPr>
        <w:pStyle w:val="ConsPlusNonformat"/>
        <w:jc w:val="both"/>
      </w:pPr>
      <w:r>
        <w:rPr>
          <w:sz w:val="18"/>
        </w:rPr>
        <w:t xml:space="preserve">      по совокупности совершенных операций         532 │ │ │ │ │ │ │ │ │ │ │ │ │.│ │ │</w:t>
      </w:r>
    </w:p>
    <w:p w:rsidR="001D650B" w:rsidRDefault="001D650B">
      <w:pPr>
        <w:pStyle w:val="ConsPlusNonformat"/>
        <w:jc w:val="both"/>
      </w:pPr>
      <w:r>
        <w:rPr>
          <w:sz w:val="18"/>
        </w:rPr>
        <w:t xml:space="preserve">      (</w:t>
      </w:r>
      <w:hyperlink w:anchor="P1468" w:history="1">
        <w:r>
          <w:rPr>
            <w:color w:val="0000FF"/>
            <w:sz w:val="18"/>
          </w:rPr>
          <w:t>пп. 1.12</w:t>
        </w:r>
      </w:hyperlink>
      <w:r>
        <w:rPr>
          <w:sz w:val="18"/>
        </w:rPr>
        <w:t xml:space="preserve"> + </w:t>
      </w:r>
      <w:hyperlink w:anchor="P1515" w:history="1">
        <w:r>
          <w:rPr>
            <w:color w:val="0000FF"/>
            <w:sz w:val="18"/>
          </w:rPr>
          <w:t>пп. 2.4</w:t>
        </w:r>
      </w:hyperlink>
      <w:r>
        <w:rPr>
          <w:sz w:val="18"/>
        </w:rPr>
        <w:t xml:space="preserve"> + </w:t>
      </w:r>
      <w:hyperlink w:anchor="P1553" w:history="1">
        <w:r>
          <w:rPr>
            <w:color w:val="0000FF"/>
            <w:sz w:val="18"/>
          </w:rPr>
          <w:t>пп. 3.8</w:t>
        </w:r>
      </w:hyperlink>
      <w:r>
        <w:rPr>
          <w:sz w:val="18"/>
        </w:rPr>
        <w:t xml:space="preserve"> + </w:t>
      </w:r>
      <w:hyperlink w:anchor="P1631" w:history="1">
        <w:r>
          <w:rPr>
            <w:color w:val="0000FF"/>
            <w:sz w:val="18"/>
          </w:rPr>
          <w:t>пп. 4.8</w:t>
        </w:r>
      </w:hyperlink>
      <w:r>
        <w:rPr>
          <w:sz w:val="18"/>
        </w:rPr>
        <w:t xml:space="preserve">          └─┴─┴─┴─┴─┴─┴─┴─┴─┴─┴─┴─┘ └─┴─┘</w:t>
      </w:r>
    </w:p>
    <w:p w:rsidR="001D650B" w:rsidRDefault="001D650B">
      <w:pPr>
        <w:pStyle w:val="ConsPlusNonformat"/>
        <w:jc w:val="both"/>
      </w:pPr>
      <w:r>
        <w:rPr>
          <w:sz w:val="18"/>
        </w:rPr>
        <w:t xml:space="preserve">      + </w:t>
      </w:r>
      <w:hyperlink w:anchor="P1681" w:history="1">
        <w:r>
          <w:rPr>
            <w:color w:val="0000FF"/>
            <w:sz w:val="18"/>
          </w:rPr>
          <w:t>пп. 5.7</w:t>
        </w:r>
      </w:hyperlink>
      <w:r>
        <w:rPr>
          <w:sz w:val="18"/>
        </w:rPr>
        <w:t xml:space="preserve"> + </w:t>
      </w:r>
      <w:hyperlink w:anchor="P1698" w:history="1">
        <w:r>
          <w:rPr>
            <w:color w:val="0000FF"/>
            <w:sz w:val="18"/>
          </w:rPr>
          <w:t>пп. 6.3</w:t>
        </w:r>
      </w:hyperlink>
      <w:r>
        <w:rPr>
          <w:sz w:val="18"/>
        </w:rPr>
        <w:t xml:space="preserve"> + </w:t>
      </w:r>
      <w:hyperlink w:anchor="P1742" w:history="1">
        <w:r>
          <w:rPr>
            <w:color w:val="0000FF"/>
            <w:sz w:val="18"/>
          </w:rPr>
          <w:t>пп. 7.3</w:t>
        </w:r>
      </w:hyperlink>
      <w:r>
        <w:rPr>
          <w:sz w:val="18"/>
        </w:rPr>
        <w:t xml:space="preserve"> + </w:t>
      </w:r>
      <w:hyperlink w:anchor="P1774" w:history="1">
        <w:r>
          <w:rPr>
            <w:color w:val="0000FF"/>
            <w:sz w:val="18"/>
          </w:rPr>
          <w:t>пп. 8.3</w:t>
        </w:r>
      </w:hyperlink>
      <w:r>
        <w:rPr>
          <w:sz w:val="18"/>
        </w:rPr>
        <w:t>)</w:t>
      </w:r>
    </w:p>
    <w:p w:rsidR="001D650B" w:rsidRDefault="001D650B">
      <w:pPr>
        <w:pStyle w:val="ConsPlusNonformat"/>
        <w:jc w:val="both"/>
      </w:pPr>
    </w:p>
    <w:p w:rsidR="001D650B" w:rsidRDefault="001D650B">
      <w:pPr>
        <w:pStyle w:val="ConsPlusNonformat"/>
        <w:jc w:val="both"/>
      </w:pPr>
      <w:bookmarkStart w:id="229" w:name="P1916"/>
      <w:bookmarkEnd w:id="229"/>
      <w:r>
        <w:rPr>
          <w:sz w:val="18"/>
        </w:rPr>
        <w:t>11.3. Общая сумма расходов (убытков),                  ┌─┬─┬─┬─┬─┬─┬─┬─┬─┬─┬─┬─┐ ┌─┬─┐</w:t>
      </w:r>
    </w:p>
    <w:p w:rsidR="001D650B" w:rsidRDefault="001D650B">
      <w:pPr>
        <w:pStyle w:val="ConsPlusNonformat"/>
        <w:jc w:val="both"/>
      </w:pPr>
      <w:r>
        <w:rPr>
          <w:sz w:val="18"/>
        </w:rPr>
        <w:t xml:space="preserve">      принимаемая к вычету (</w:t>
      </w:r>
      <w:hyperlink w:anchor="P1906" w:history="1">
        <w:r>
          <w:rPr>
            <w:color w:val="0000FF"/>
            <w:sz w:val="18"/>
          </w:rPr>
          <w:t>пп. 11.1</w:t>
        </w:r>
      </w:hyperlink>
      <w:r>
        <w:rPr>
          <w:sz w:val="18"/>
        </w:rPr>
        <w:t xml:space="preserve"> - </w:t>
      </w:r>
      <w:hyperlink w:anchor="P1911" w:history="1">
        <w:r>
          <w:rPr>
            <w:color w:val="0000FF"/>
            <w:sz w:val="18"/>
          </w:rPr>
          <w:t>пп. 11.2</w:t>
        </w:r>
      </w:hyperlink>
      <w:r>
        <w:rPr>
          <w:sz w:val="18"/>
        </w:rPr>
        <w:t>)   533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 xml:space="preserve">                Достоверность и полноту сведений, указанных на данной</w:t>
      </w:r>
    </w:p>
    <w:p w:rsidR="001D650B" w:rsidRDefault="001D650B">
      <w:pPr>
        <w:pStyle w:val="ConsPlusNonformat"/>
        <w:jc w:val="both"/>
      </w:pPr>
      <w:r>
        <w:rPr>
          <w:sz w:val="18"/>
        </w:rPr>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rmal"/>
      </w:pPr>
    </w:p>
    <w:p w:rsidR="001D650B" w:rsidRDefault="001D650B">
      <w:pPr>
        <w:pStyle w:val="ConsPlusNonformat"/>
        <w:jc w:val="both"/>
      </w:pPr>
      <w:bookmarkStart w:id="230" w:name="P1927"/>
      <w:bookmarkEnd w:id="230"/>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│0331│4180│                              ┌─┬─┬─┐</w:t>
      </w:r>
    </w:p>
    <w:p w:rsidR="001D650B" w:rsidRDefault="001D650B">
      <w:pPr>
        <w:pStyle w:val="ConsPlusNonformat"/>
        <w:jc w:val="both"/>
      </w:pPr>
      <w:r>
        <w:rPr>
          <w:sz w:val="18"/>
        </w:rPr>
        <w:t xml:space="preserve">                                       Стр.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 xml:space="preserve">     Фамилия _______________________________________________ И. ______ О. _______</w:t>
      </w:r>
    </w:p>
    <w:p w:rsidR="001D650B" w:rsidRDefault="001D650B">
      <w:pPr>
        <w:pStyle w:val="ConsPlusNonformat"/>
        <w:jc w:val="both"/>
      </w:pPr>
    </w:p>
    <w:p w:rsidR="001D650B" w:rsidRDefault="001D650B">
      <w:pPr>
        <w:pStyle w:val="ConsPlusNonformat"/>
        <w:jc w:val="both"/>
      </w:pPr>
      <w:bookmarkStart w:id="231" w:name="P1936"/>
      <w:bookmarkEnd w:id="231"/>
      <w:r>
        <w:rPr>
          <w:sz w:val="18"/>
        </w:rPr>
        <w:t xml:space="preserve">     Лист И. Расчет налогооблагаемого дохода от участия в инвестиционных товариществах</w:t>
      </w:r>
    </w:p>
    <w:p w:rsidR="001D650B" w:rsidRDefault="001D650B">
      <w:pPr>
        <w:pStyle w:val="ConsPlusNonformat"/>
        <w:jc w:val="both"/>
      </w:pPr>
    </w:p>
    <w:p w:rsidR="001D650B" w:rsidRDefault="001D650B">
      <w:pPr>
        <w:pStyle w:val="ConsPlusNonformat"/>
        <w:jc w:val="both"/>
      </w:pPr>
      <w:r>
        <w:rPr>
          <w:sz w:val="18"/>
        </w:rPr>
        <w:t xml:space="preserve">          1. Расчет налогооблагаемого дохода от операций с ценными бумагами,</w:t>
      </w:r>
    </w:p>
    <w:p w:rsidR="001D650B" w:rsidRDefault="001D650B">
      <w:pPr>
        <w:pStyle w:val="ConsPlusNonformat"/>
        <w:jc w:val="both"/>
      </w:pPr>
      <w:r>
        <w:rPr>
          <w:sz w:val="18"/>
        </w:rPr>
        <w:t xml:space="preserve">      обращающимися на организованном рынке ценных бумаг, осуществленных в рамках</w:t>
      </w:r>
    </w:p>
    <w:p w:rsidR="001D650B" w:rsidRDefault="001D650B">
      <w:pPr>
        <w:pStyle w:val="ConsPlusNonformat"/>
        <w:jc w:val="both"/>
      </w:pPr>
      <w:r>
        <w:rPr>
          <w:sz w:val="18"/>
        </w:rPr>
        <w:t xml:space="preserve">                       инвестиционного товарищества (руб. коп.)</w:t>
      </w:r>
    </w:p>
    <w:p w:rsidR="001D650B" w:rsidRDefault="001D650B">
      <w:pPr>
        <w:pStyle w:val="ConsPlusNonformat"/>
        <w:jc w:val="both"/>
      </w:pPr>
    </w:p>
    <w:p w:rsidR="001D650B" w:rsidRDefault="001D650B">
      <w:pPr>
        <w:pStyle w:val="ConsPlusNonformat"/>
        <w:jc w:val="both"/>
      </w:pPr>
      <w:r>
        <w:rPr>
          <w:sz w:val="18"/>
        </w:rPr>
        <w:t>1.1. Сумма доходов, полученная по совокупности         ┌─┬─┬─┬─┬─┬─┬─┬─┬─┬─┬─┬─┐ ┌─┬─┐</w:t>
      </w:r>
    </w:p>
    <w:p w:rsidR="001D650B" w:rsidRDefault="001D650B">
      <w:pPr>
        <w:pStyle w:val="ConsPlusNonformat"/>
        <w:jc w:val="both"/>
      </w:pPr>
      <w:r>
        <w:rPr>
          <w:sz w:val="18"/>
        </w:rPr>
        <w:t xml:space="preserve">     совершенных операций                          010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1.2. Сумма расходов, соответствующая доле              ┌─┬─┬─┬─┬─┬─┬─┬─┬─┬─┬─┬─┐ ┌─┬─┐</w:t>
      </w:r>
    </w:p>
    <w:p w:rsidR="001D650B" w:rsidRDefault="001D650B">
      <w:pPr>
        <w:pStyle w:val="ConsPlusNonformat"/>
        <w:jc w:val="both"/>
      </w:pPr>
      <w:r>
        <w:rPr>
          <w:sz w:val="18"/>
        </w:rPr>
        <w:t xml:space="preserve">     налогоплательщика в расходах,                 020 │ │ │ │ │ │ │ │ │ │ │ │ │.│ │ │</w:t>
      </w:r>
    </w:p>
    <w:p w:rsidR="001D650B" w:rsidRDefault="001D650B">
      <w:pPr>
        <w:pStyle w:val="ConsPlusNonformat"/>
        <w:jc w:val="both"/>
      </w:pPr>
      <w:r>
        <w:rPr>
          <w:sz w:val="18"/>
        </w:rPr>
        <w:t xml:space="preserve">     произведенных управляющим товарищем               └─┴─┴─┴─┴─┴─┴─┴─┴─┴─┴─┴─┘ └─┴─┘</w:t>
      </w:r>
    </w:p>
    <w:p w:rsidR="001D650B" w:rsidRDefault="001D650B">
      <w:pPr>
        <w:pStyle w:val="ConsPlusNonformat"/>
        <w:jc w:val="both"/>
      </w:pPr>
    </w:p>
    <w:p w:rsidR="001D650B" w:rsidRDefault="001D650B">
      <w:pPr>
        <w:pStyle w:val="ConsPlusNonformat"/>
        <w:jc w:val="both"/>
      </w:pPr>
      <w:r>
        <w:rPr>
          <w:sz w:val="18"/>
        </w:rPr>
        <w:t>1.3. Сумма расходов, связанных с выплатой              ┌─┬─┬─┬─┬─┬─┬─┬─┬─┬─┬─┬─┐ ┌─┬─┐</w:t>
      </w:r>
    </w:p>
    <w:p w:rsidR="001D650B" w:rsidRDefault="001D650B">
      <w:pPr>
        <w:pStyle w:val="ConsPlusNonformat"/>
        <w:jc w:val="both"/>
      </w:pPr>
      <w:r>
        <w:rPr>
          <w:sz w:val="18"/>
        </w:rPr>
        <w:t xml:space="preserve">     вознаграждения управляющим товарищам          030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1.4. Сумма убытка прошлых лет, принимаемая             ┌─┬─┬─┬─┬─┬─┬─┬─┬─┬─┬─┬─┐ ┌─┬─┐</w:t>
      </w:r>
    </w:p>
    <w:p w:rsidR="001D650B" w:rsidRDefault="001D650B">
      <w:pPr>
        <w:pStyle w:val="ConsPlusNonformat"/>
        <w:jc w:val="both"/>
      </w:pPr>
      <w:r>
        <w:rPr>
          <w:sz w:val="18"/>
        </w:rPr>
        <w:t xml:space="preserve">     к уменьшению налоговой базы                   040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1.5. Размер финансового результата                     ┌─┬─┬─┬─┬─┬─┬─┬─┬─┬─┬─┬─┐ ┌─┬─┐</w:t>
      </w:r>
    </w:p>
    <w:p w:rsidR="001D650B" w:rsidRDefault="001D650B">
      <w:pPr>
        <w:pStyle w:val="ConsPlusNonformat"/>
        <w:jc w:val="both"/>
      </w:pPr>
      <w:bookmarkStart w:id="232" w:name="P1959"/>
      <w:bookmarkEnd w:id="232"/>
      <w:r>
        <w:rPr>
          <w:sz w:val="18"/>
        </w:rPr>
        <w:t>по совокупности совершенных операций (</w:t>
      </w:r>
      <w:hyperlink w:anchor="P1400" w:history="1">
        <w:r>
          <w:rPr>
            <w:color w:val="0000FF"/>
            <w:sz w:val="18"/>
          </w:rPr>
          <w:t>пп. 1.1</w:t>
        </w:r>
      </w:hyperlink>
      <w:r>
        <w:rPr>
          <w:sz w:val="18"/>
        </w:rPr>
        <w:t xml:space="preserve">      041 │ │ │ │ │ │ │ │ │ │ │ │ │.│ │ │</w:t>
      </w:r>
    </w:p>
    <w:p w:rsidR="001D650B" w:rsidRDefault="001D650B">
      <w:pPr>
        <w:pStyle w:val="ConsPlusNonformat"/>
        <w:jc w:val="both"/>
      </w:pPr>
      <w:r>
        <w:rPr>
          <w:sz w:val="18"/>
        </w:rPr>
        <w:t xml:space="preserve">- </w:t>
      </w:r>
      <w:hyperlink w:anchor="P1404" w:history="1">
        <w:r>
          <w:rPr>
            <w:color w:val="0000FF"/>
            <w:sz w:val="18"/>
          </w:rPr>
          <w:t>пп. 1.2</w:t>
        </w:r>
      </w:hyperlink>
      <w:r>
        <w:rPr>
          <w:sz w:val="18"/>
        </w:rPr>
        <w:t xml:space="preserve"> - </w:t>
      </w:r>
      <w:hyperlink w:anchor="P1408" w:history="1">
        <w:r>
          <w:rPr>
            <w:color w:val="0000FF"/>
            <w:sz w:val="18"/>
          </w:rPr>
          <w:t>пп. 1.3</w:t>
        </w:r>
      </w:hyperlink>
      <w:r>
        <w:rPr>
          <w:sz w:val="18"/>
        </w:rPr>
        <w:t xml:space="preserve"> - </w:t>
      </w:r>
      <w:hyperlink w:anchor="P1412" w:history="1">
        <w:r>
          <w:rPr>
            <w:color w:val="0000FF"/>
            <w:sz w:val="18"/>
          </w:rPr>
          <w:t>пп. 1.4</w:t>
        </w:r>
      </w:hyperlink>
      <w:r>
        <w:rPr>
          <w:sz w:val="18"/>
        </w:rPr>
        <w:t>)                         └─┴─┴─┴─┴─┴─┴─┴─┴─┴─┴─┴─┘ └─┴─┘</w:t>
      </w:r>
    </w:p>
    <w:p w:rsidR="001D650B" w:rsidRDefault="001D650B">
      <w:pPr>
        <w:pStyle w:val="ConsPlusNonformat"/>
        <w:jc w:val="both"/>
      </w:pPr>
    </w:p>
    <w:p w:rsidR="001D650B" w:rsidRDefault="001D650B">
      <w:pPr>
        <w:pStyle w:val="ConsPlusNonformat"/>
        <w:jc w:val="both"/>
      </w:pPr>
      <w:bookmarkStart w:id="233" w:name="P1962"/>
      <w:bookmarkEnd w:id="233"/>
      <w:r>
        <w:rPr>
          <w:sz w:val="18"/>
        </w:rPr>
        <w:t>1.6. Сумма инвестиционного налогового вычета,</w:t>
      </w:r>
    </w:p>
    <w:p w:rsidR="001D650B" w:rsidRDefault="001D650B">
      <w:pPr>
        <w:pStyle w:val="ConsPlusNonformat"/>
        <w:jc w:val="both"/>
      </w:pPr>
      <w:r>
        <w:rPr>
          <w:sz w:val="18"/>
        </w:rPr>
        <w:t xml:space="preserve">предусмотренного </w:t>
      </w:r>
      <w:hyperlink r:id="rId43" w:history="1">
        <w:r>
          <w:rPr>
            <w:color w:val="0000FF"/>
            <w:sz w:val="18"/>
          </w:rPr>
          <w:t>подпунктом 1 пункта 1</w:t>
        </w:r>
      </w:hyperlink>
      <w:r>
        <w:rPr>
          <w:sz w:val="18"/>
        </w:rPr>
        <w:t xml:space="preserve"> статьи          ┌─┬─┬─┬─┬─┬─┬─┬─┬─┬─┬─┬─┐ ┌─┬─┐</w:t>
      </w:r>
    </w:p>
    <w:p w:rsidR="001D650B" w:rsidRDefault="001D650B">
      <w:pPr>
        <w:pStyle w:val="ConsPlusNonformat"/>
        <w:jc w:val="both"/>
      </w:pPr>
      <w:bookmarkStart w:id="234" w:name="P1964"/>
      <w:bookmarkEnd w:id="234"/>
      <w:r>
        <w:rPr>
          <w:sz w:val="18"/>
        </w:rPr>
        <w:lastRenderedPageBreak/>
        <w:t>219.1 Налогового кодекса Российской Федерации,     042 │ │ │ │ │ │ │ │ │ │ │ │ │.│ │ │</w:t>
      </w:r>
    </w:p>
    <w:p w:rsidR="001D650B" w:rsidRDefault="001D650B">
      <w:pPr>
        <w:pStyle w:val="ConsPlusNonformat"/>
        <w:jc w:val="both"/>
      </w:pPr>
      <w:r>
        <w:rPr>
          <w:sz w:val="18"/>
        </w:rPr>
        <w:t>принимаемая в уменьшение положительного                └─┴─┴─┴─┴─┴─┴─┴─┴─┴─┴─┴─┘ └─┴─┘</w:t>
      </w:r>
    </w:p>
    <w:p w:rsidR="001D650B" w:rsidRDefault="001D650B">
      <w:pPr>
        <w:pStyle w:val="ConsPlusNonformat"/>
        <w:jc w:val="both"/>
      </w:pPr>
      <w:r>
        <w:rPr>
          <w:sz w:val="18"/>
        </w:rPr>
        <w:t>финансового результата</w:t>
      </w:r>
    </w:p>
    <w:p w:rsidR="001D650B" w:rsidRDefault="001D650B">
      <w:pPr>
        <w:pStyle w:val="ConsPlusNonformat"/>
        <w:jc w:val="both"/>
      </w:pPr>
    </w:p>
    <w:p w:rsidR="001D650B" w:rsidRDefault="001D650B">
      <w:pPr>
        <w:pStyle w:val="ConsPlusNonformat"/>
        <w:jc w:val="both"/>
      </w:pPr>
      <w:bookmarkStart w:id="235" w:name="P1968"/>
      <w:bookmarkEnd w:id="235"/>
      <w:r>
        <w:rPr>
          <w:sz w:val="18"/>
        </w:rPr>
        <w:t>1.7. Сумма налогооблагаемого дохода по                 ┌─┬─┬─┬─┬─┬─┬─┬─┬─┬─┬─┬─┐ ┌─┬─┐</w:t>
      </w:r>
    </w:p>
    <w:p w:rsidR="001D650B" w:rsidRDefault="001D650B">
      <w:pPr>
        <w:pStyle w:val="ConsPlusNonformat"/>
        <w:jc w:val="both"/>
      </w:pPr>
      <w:bookmarkStart w:id="236" w:name="P1969"/>
      <w:bookmarkEnd w:id="236"/>
      <w:r>
        <w:rPr>
          <w:sz w:val="18"/>
        </w:rPr>
        <w:t xml:space="preserve">     результатам совершенных операций (</w:t>
      </w:r>
      <w:hyperlink w:anchor="P1416" w:history="1">
        <w:r>
          <w:rPr>
            <w:color w:val="0000FF"/>
            <w:sz w:val="18"/>
          </w:rPr>
          <w:t>пп. 1.5</w:t>
        </w:r>
      </w:hyperlink>
      <w:r>
        <w:rPr>
          <w:sz w:val="18"/>
        </w:rPr>
        <w:t xml:space="preserve">     050 │ │ │ │ │ │ │ │ │ │ │ │ │.│ │ │</w:t>
      </w:r>
    </w:p>
    <w:p w:rsidR="001D650B" w:rsidRDefault="001D650B">
      <w:pPr>
        <w:pStyle w:val="ConsPlusNonformat"/>
        <w:jc w:val="both"/>
      </w:pPr>
      <w:r>
        <w:rPr>
          <w:sz w:val="18"/>
        </w:rPr>
        <w:t xml:space="preserve">     - </w:t>
      </w:r>
      <w:hyperlink w:anchor="P1422" w:history="1">
        <w:r>
          <w:rPr>
            <w:color w:val="0000FF"/>
            <w:sz w:val="18"/>
          </w:rPr>
          <w:t>пп. 1.6</w:t>
        </w:r>
      </w:hyperlink>
      <w:r>
        <w:rPr>
          <w:sz w:val="18"/>
        </w:rPr>
        <w:t>)                                        └─┴─┴─┴─┴─┴─┴─┴─┴─┴─┴─┴─┘ └─┴─┘</w:t>
      </w:r>
    </w:p>
    <w:p w:rsidR="001D650B" w:rsidRDefault="001D650B">
      <w:pPr>
        <w:pStyle w:val="ConsPlusNonformat"/>
        <w:jc w:val="both"/>
      </w:pPr>
    </w:p>
    <w:p w:rsidR="001D650B" w:rsidRDefault="001D650B">
      <w:pPr>
        <w:pStyle w:val="ConsPlusNonformat"/>
        <w:jc w:val="both"/>
      </w:pPr>
      <w:bookmarkStart w:id="237" w:name="P1972"/>
      <w:bookmarkEnd w:id="237"/>
      <w:r>
        <w:rPr>
          <w:sz w:val="18"/>
        </w:rPr>
        <w:t>1.8. Сумма убытка, полученная по результатам           ┌─┬─┬─┬─┬─┬─┬─┬─┬─┬─┬─┬─┐ ┌─┬─┐</w:t>
      </w:r>
    </w:p>
    <w:p w:rsidR="001D650B" w:rsidRDefault="001D650B">
      <w:pPr>
        <w:pStyle w:val="ConsPlusNonformat"/>
        <w:jc w:val="both"/>
      </w:pPr>
      <w:r>
        <w:rPr>
          <w:sz w:val="18"/>
        </w:rPr>
        <w:t xml:space="preserve">     совершенных операций, переносимая на          060 │ │ │ │ │ │ │ │ │ │ │ │ │.│ │ │</w:t>
      </w:r>
    </w:p>
    <w:p w:rsidR="001D650B" w:rsidRDefault="001D650B">
      <w:pPr>
        <w:pStyle w:val="ConsPlusNonformat"/>
        <w:jc w:val="both"/>
      </w:pPr>
      <w:r>
        <w:rPr>
          <w:sz w:val="18"/>
        </w:rPr>
        <w:t xml:space="preserve">     будущие налоговые периоды (</w:t>
      </w:r>
      <w:hyperlink w:anchor="P1404" w:history="1">
        <w:r>
          <w:rPr>
            <w:color w:val="0000FF"/>
            <w:sz w:val="18"/>
          </w:rPr>
          <w:t>пп. 1.2</w:t>
        </w:r>
      </w:hyperlink>
      <w:r>
        <w:rPr>
          <w:sz w:val="18"/>
        </w:rPr>
        <w:t xml:space="preserve"> +              └─┴─┴─┴─┴─┴─┴─┴─┴─┴─┴─┴─┘ └─┴─┘</w:t>
      </w:r>
    </w:p>
    <w:p w:rsidR="001D650B" w:rsidRDefault="001D650B">
      <w:pPr>
        <w:pStyle w:val="ConsPlusNonformat"/>
        <w:jc w:val="both"/>
      </w:pPr>
      <w:r>
        <w:rPr>
          <w:sz w:val="18"/>
        </w:rPr>
        <w:t xml:space="preserve">     </w:t>
      </w:r>
      <w:hyperlink w:anchor="P1408" w:history="1">
        <w:r>
          <w:rPr>
            <w:color w:val="0000FF"/>
            <w:sz w:val="18"/>
          </w:rPr>
          <w:t>пп. 1.3</w:t>
        </w:r>
      </w:hyperlink>
      <w:r>
        <w:rPr>
          <w:sz w:val="18"/>
        </w:rPr>
        <w:t xml:space="preserve"> - </w:t>
      </w:r>
      <w:hyperlink w:anchor="P1400" w:history="1">
        <w:r>
          <w:rPr>
            <w:color w:val="0000FF"/>
            <w:sz w:val="18"/>
          </w:rPr>
          <w:t>пп. 1.1</w:t>
        </w:r>
      </w:hyperlink>
      <w:r>
        <w:rPr>
          <w:sz w:val="18"/>
        </w:rPr>
        <w:t>)</w:t>
      </w:r>
    </w:p>
    <w:p w:rsidR="001D650B" w:rsidRDefault="001D650B">
      <w:pPr>
        <w:pStyle w:val="ConsPlusNonformat"/>
        <w:jc w:val="both"/>
      </w:pPr>
    </w:p>
    <w:p w:rsidR="001D650B" w:rsidRDefault="001D650B">
      <w:pPr>
        <w:pStyle w:val="ConsPlusNonformat"/>
        <w:jc w:val="both"/>
      </w:pPr>
      <w:r>
        <w:rPr>
          <w:sz w:val="18"/>
        </w:rPr>
        <w:t xml:space="preserve">          2. Расчет налогооблагаемого дохода от операций с ценными бумагами,</w:t>
      </w:r>
    </w:p>
    <w:p w:rsidR="001D650B" w:rsidRDefault="001D650B">
      <w:pPr>
        <w:pStyle w:val="ConsPlusNonformat"/>
        <w:jc w:val="both"/>
      </w:pPr>
      <w:r>
        <w:rPr>
          <w:sz w:val="18"/>
        </w:rPr>
        <w:t xml:space="preserve">        не обращающимися на организованном рынке ценных бумаг, осуществленных</w:t>
      </w:r>
    </w:p>
    <w:p w:rsidR="001D650B" w:rsidRDefault="001D650B">
      <w:pPr>
        <w:pStyle w:val="ConsPlusNonformat"/>
        <w:jc w:val="both"/>
      </w:pPr>
      <w:r>
        <w:rPr>
          <w:sz w:val="18"/>
        </w:rPr>
        <w:t xml:space="preserve">                  в рамках инвестиционного товарищества (руб. коп.)</w:t>
      </w:r>
    </w:p>
    <w:p w:rsidR="001D650B" w:rsidRDefault="001D650B">
      <w:pPr>
        <w:pStyle w:val="ConsPlusNonformat"/>
        <w:jc w:val="both"/>
      </w:pPr>
    </w:p>
    <w:p w:rsidR="001D650B" w:rsidRDefault="001D650B">
      <w:pPr>
        <w:pStyle w:val="ConsPlusNonformat"/>
        <w:jc w:val="both"/>
      </w:pPr>
      <w:r>
        <w:rPr>
          <w:sz w:val="18"/>
        </w:rPr>
        <w:t>2.1. Сумма доходов, полученная по совокупности         ┌─┬─┬─┬─┬─┬─┬─┬─┬─┬─┬─┬─┐ ┌─┬─┐</w:t>
      </w:r>
    </w:p>
    <w:p w:rsidR="001D650B" w:rsidRDefault="001D650B">
      <w:pPr>
        <w:pStyle w:val="ConsPlusNonformat"/>
        <w:jc w:val="both"/>
      </w:pPr>
      <w:r>
        <w:rPr>
          <w:sz w:val="18"/>
        </w:rPr>
        <w:t xml:space="preserve">     совершенных операций                          070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2.2. Сумма расходов, соответствующая доле              ┌─┬─┬─┬─┬─┬─┬─┬─┬─┬─┬─┬─┐ ┌─┬─┐</w:t>
      </w:r>
    </w:p>
    <w:p w:rsidR="001D650B" w:rsidRDefault="001D650B">
      <w:pPr>
        <w:pStyle w:val="ConsPlusNonformat"/>
        <w:jc w:val="both"/>
      </w:pPr>
      <w:r>
        <w:rPr>
          <w:sz w:val="18"/>
        </w:rPr>
        <w:t xml:space="preserve">     налогоплательщика в расходах, произведенных   080 │ │ │ │ │ │ │ │ │ │ │ │ │.│ │ │</w:t>
      </w:r>
    </w:p>
    <w:p w:rsidR="001D650B" w:rsidRDefault="001D650B">
      <w:pPr>
        <w:pStyle w:val="ConsPlusNonformat"/>
        <w:jc w:val="both"/>
      </w:pPr>
      <w:r>
        <w:rPr>
          <w:sz w:val="18"/>
        </w:rPr>
        <w:t xml:space="preserve">     управляющим товарищем                             └─┴─┴─┴─┴─┴─┴─┴─┴─┴─┴─┴─┘ └─┴─┘</w:t>
      </w:r>
    </w:p>
    <w:p w:rsidR="001D650B" w:rsidRDefault="001D650B">
      <w:pPr>
        <w:pStyle w:val="ConsPlusNonformat"/>
        <w:jc w:val="both"/>
      </w:pPr>
    </w:p>
    <w:p w:rsidR="001D650B" w:rsidRDefault="001D650B">
      <w:pPr>
        <w:pStyle w:val="ConsPlusNonformat"/>
        <w:jc w:val="both"/>
      </w:pPr>
      <w:r>
        <w:rPr>
          <w:sz w:val="18"/>
        </w:rPr>
        <w:t>2.3. Сумма расходов, связанных с выплатой              ┌─┬─┬─┬─┬─┬─┬─┬─┬─┬─┬─┬─┐ ┌─┬─┐</w:t>
      </w:r>
    </w:p>
    <w:p w:rsidR="001D650B" w:rsidRDefault="001D650B">
      <w:pPr>
        <w:pStyle w:val="ConsPlusNonformat"/>
        <w:jc w:val="both"/>
      </w:pPr>
      <w:r>
        <w:rPr>
          <w:sz w:val="18"/>
        </w:rPr>
        <w:t xml:space="preserve">     вознаграждения управляющим товарищам          090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2.4. Сумма убытка прошлых лет, принимаемая             ┌─┬─┬─┬─┬─┬─┬─┬─┬─┬─┬─┬─┐ ┌─┬─┐</w:t>
      </w:r>
    </w:p>
    <w:p w:rsidR="001D650B" w:rsidRDefault="001D650B">
      <w:pPr>
        <w:pStyle w:val="ConsPlusNonformat"/>
        <w:jc w:val="both"/>
      </w:pPr>
      <w:r>
        <w:rPr>
          <w:sz w:val="18"/>
        </w:rPr>
        <w:t xml:space="preserve">     к уменьшению налоговой базы                   100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2.5. Сумма налогооблагаемого дохода по                 ┌─┬─┬─┬─┬─┬─┬─┬─┬─┬─┬─┬─┐ ┌─┬─┐</w:t>
      </w:r>
    </w:p>
    <w:p w:rsidR="001D650B" w:rsidRDefault="001D650B">
      <w:pPr>
        <w:pStyle w:val="ConsPlusNonformat"/>
        <w:jc w:val="both"/>
      </w:pPr>
      <w:r>
        <w:rPr>
          <w:sz w:val="18"/>
        </w:rPr>
        <w:t xml:space="preserve">     результатам совершенных операций (</w:t>
      </w:r>
      <w:hyperlink w:anchor="P1503" w:history="1">
        <w:r>
          <w:rPr>
            <w:color w:val="0000FF"/>
            <w:sz w:val="18"/>
          </w:rPr>
          <w:t>пп. 2.1</w:t>
        </w:r>
      </w:hyperlink>
      <w:r>
        <w:rPr>
          <w:sz w:val="18"/>
        </w:rPr>
        <w:t xml:space="preserve">     110 │ │ │ │ │ │ │ │ │ │ │ │ │.│ │ │</w:t>
      </w:r>
    </w:p>
    <w:p w:rsidR="001D650B" w:rsidRDefault="001D650B">
      <w:pPr>
        <w:pStyle w:val="ConsPlusNonformat"/>
        <w:jc w:val="both"/>
      </w:pPr>
      <w:r>
        <w:rPr>
          <w:sz w:val="18"/>
        </w:rPr>
        <w:t xml:space="preserve">     - </w:t>
      </w:r>
      <w:hyperlink w:anchor="P1507" w:history="1">
        <w:r>
          <w:rPr>
            <w:color w:val="0000FF"/>
            <w:sz w:val="18"/>
          </w:rPr>
          <w:t>пп. 2.2</w:t>
        </w:r>
      </w:hyperlink>
      <w:r>
        <w:rPr>
          <w:sz w:val="18"/>
        </w:rPr>
        <w:t xml:space="preserve"> - </w:t>
      </w:r>
      <w:hyperlink w:anchor="P1511" w:history="1">
        <w:r>
          <w:rPr>
            <w:color w:val="0000FF"/>
            <w:sz w:val="18"/>
          </w:rPr>
          <w:t>пп. 2.3</w:t>
        </w:r>
      </w:hyperlink>
      <w:r>
        <w:rPr>
          <w:sz w:val="18"/>
        </w:rPr>
        <w:t xml:space="preserve"> - </w:t>
      </w:r>
      <w:hyperlink w:anchor="P1515" w:history="1">
        <w:r>
          <w:rPr>
            <w:color w:val="0000FF"/>
            <w:sz w:val="18"/>
          </w:rPr>
          <w:t>пп. 2.4</w:t>
        </w:r>
      </w:hyperlink>
      <w:r>
        <w:rPr>
          <w:sz w:val="18"/>
        </w:rPr>
        <w:t>)                    └─┴─┴─┴─┴─┴─┴─┴─┴─┴─┴─┴─┘ └─┴─┘</w:t>
      </w:r>
    </w:p>
    <w:p w:rsidR="001D650B" w:rsidRDefault="001D650B">
      <w:pPr>
        <w:pStyle w:val="ConsPlusNonformat"/>
        <w:jc w:val="both"/>
      </w:pPr>
    </w:p>
    <w:p w:rsidR="001D650B" w:rsidRDefault="001D650B">
      <w:pPr>
        <w:pStyle w:val="ConsPlusNonformat"/>
        <w:jc w:val="both"/>
      </w:pPr>
      <w:r>
        <w:rPr>
          <w:sz w:val="18"/>
        </w:rPr>
        <w:t>2.6. Сумма убытка, полученная по результатам           ┌─┬─┬─┬─┬─┬─┬─┬─┬─┬─┬─┬─┐ ┌─┬─┐</w:t>
      </w:r>
    </w:p>
    <w:p w:rsidR="001D650B" w:rsidRDefault="001D650B">
      <w:pPr>
        <w:pStyle w:val="ConsPlusNonformat"/>
        <w:jc w:val="both"/>
      </w:pPr>
      <w:r>
        <w:rPr>
          <w:sz w:val="18"/>
        </w:rPr>
        <w:t xml:space="preserve">     совершенных операций, переносимая на          120 │ │ │ │ │ │ │ │ │ │ │ │ │.│ │ │</w:t>
      </w:r>
    </w:p>
    <w:p w:rsidR="001D650B" w:rsidRDefault="001D650B">
      <w:pPr>
        <w:pStyle w:val="ConsPlusNonformat"/>
        <w:jc w:val="both"/>
      </w:pPr>
      <w:r>
        <w:rPr>
          <w:sz w:val="18"/>
        </w:rPr>
        <w:t xml:space="preserve">     будущие налоговые периоды (</w:t>
      </w:r>
      <w:hyperlink w:anchor="P1507" w:history="1">
        <w:r>
          <w:rPr>
            <w:color w:val="0000FF"/>
            <w:sz w:val="18"/>
          </w:rPr>
          <w:t>пп. 2.2</w:t>
        </w:r>
      </w:hyperlink>
      <w:r>
        <w:rPr>
          <w:sz w:val="18"/>
        </w:rPr>
        <w:t xml:space="preserve">                └─┴─┴─┴─┴─┴─┴─┴─┴─┴─┴─┴─┘ └─┴─┘</w:t>
      </w:r>
    </w:p>
    <w:p w:rsidR="001D650B" w:rsidRDefault="001D650B">
      <w:pPr>
        <w:pStyle w:val="ConsPlusNonformat"/>
        <w:jc w:val="both"/>
      </w:pPr>
      <w:r>
        <w:rPr>
          <w:sz w:val="18"/>
        </w:rPr>
        <w:t xml:space="preserve">     + </w:t>
      </w:r>
      <w:hyperlink w:anchor="P1511" w:history="1">
        <w:r>
          <w:rPr>
            <w:color w:val="0000FF"/>
            <w:sz w:val="18"/>
          </w:rPr>
          <w:t>пп. 2.3</w:t>
        </w:r>
      </w:hyperlink>
      <w:r>
        <w:rPr>
          <w:sz w:val="18"/>
        </w:rPr>
        <w:t xml:space="preserve"> - </w:t>
      </w:r>
      <w:hyperlink w:anchor="P1503" w:history="1">
        <w:r>
          <w:rPr>
            <w:color w:val="0000FF"/>
            <w:sz w:val="18"/>
          </w:rPr>
          <w:t>пп. 2.1</w:t>
        </w:r>
      </w:hyperlink>
      <w:r>
        <w:rPr>
          <w:sz w:val="18"/>
        </w:rPr>
        <w:t>)</w:t>
      </w:r>
    </w:p>
    <w:p w:rsidR="001D650B" w:rsidRDefault="001D650B">
      <w:pPr>
        <w:pStyle w:val="ConsPlusNonformat"/>
        <w:jc w:val="both"/>
      </w:pPr>
    </w:p>
    <w:p w:rsidR="001D650B" w:rsidRDefault="001D650B">
      <w:pPr>
        <w:pStyle w:val="ConsPlusNonformat"/>
        <w:jc w:val="both"/>
      </w:pPr>
      <w:r>
        <w:rPr>
          <w:sz w:val="18"/>
        </w:rPr>
        <w:t xml:space="preserve">     3. Расчет налогооблагаемого дохода от операций с производными финансовыми</w:t>
      </w:r>
    </w:p>
    <w:p w:rsidR="001D650B" w:rsidRDefault="001D650B">
      <w:pPr>
        <w:pStyle w:val="ConsPlusNonformat"/>
        <w:jc w:val="both"/>
      </w:pPr>
      <w:r>
        <w:rPr>
          <w:sz w:val="18"/>
        </w:rPr>
        <w:t xml:space="preserve">         инструментами, не обращающимися на организованном рынке ценных бумаг,</w:t>
      </w:r>
    </w:p>
    <w:p w:rsidR="001D650B" w:rsidRDefault="001D650B">
      <w:pPr>
        <w:pStyle w:val="ConsPlusNonformat"/>
        <w:jc w:val="both"/>
      </w:pPr>
      <w:r>
        <w:rPr>
          <w:sz w:val="18"/>
        </w:rPr>
        <w:t xml:space="preserve">            осуществленных в рамках инвестиционного товарищества (руб. коп.)</w:t>
      </w:r>
    </w:p>
    <w:p w:rsidR="001D650B" w:rsidRDefault="001D650B">
      <w:pPr>
        <w:pStyle w:val="ConsPlusNonformat"/>
        <w:jc w:val="both"/>
      </w:pPr>
    </w:p>
    <w:p w:rsidR="001D650B" w:rsidRDefault="001D650B">
      <w:pPr>
        <w:pStyle w:val="ConsPlusNonformat"/>
        <w:jc w:val="both"/>
      </w:pPr>
      <w:r>
        <w:rPr>
          <w:sz w:val="18"/>
        </w:rPr>
        <w:t>3.1. Сумма доходов, полученная по совокупности         ┌─┬─┬─┬─┬─┬─┬─┬─┬─┬─┬─┬─┐ ┌─┬─┐</w:t>
      </w:r>
    </w:p>
    <w:p w:rsidR="001D650B" w:rsidRDefault="001D650B">
      <w:pPr>
        <w:pStyle w:val="ConsPlusNonformat"/>
        <w:jc w:val="both"/>
      </w:pPr>
      <w:r>
        <w:rPr>
          <w:sz w:val="18"/>
        </w:rPr>
        <w:t xml:space="preserve">     совершенных операций                          130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3.2. Сумма расходов, соответствующая доле              ┌─┬─┬─┬─┬─┬─┬─┬─┬─┬─┬─┬─┐ ┌─┬─┐</w:t>
      </w:r>
    </w:p>
    <w:p w:rsidR="001D650B" w:rsidRDefault="001D650B">
      <w:pPr>
        <w:pStyle w:val="ConsPlusNonformat"/>
        <w:jc w:val="both"/>
      </w:pPr>
      <w:r>
        <w:rPr>
          <w:sz w:val="18"/>
        </w:rPr>
        <w:t xml:space="preserve">     налогоплательщика в расходах, произведенных   140 │ │ │ │ │ │ │ │ │ │ │ │ │.│ │ │</w:t>
      </w:r>
    </w:p>
    <w:p w:rsidR="001D650B" w:rsidRDefault="001D650B">
      <w:pPr>
        <w:pStyle w:val="ConsPlusNonformat"/>
        <w:jc w:val="both"/>
      </w:pPr>
      <w:r>
        <w:rPr>
          <w:sz w:val="18"/>
        </w:rPr>
        <w:t xml:space="preserve">     управляющим товарищем                             └─┴─┴─┴─┴─┴─┴─┴─┴─┴─┴─┴─┘ └─┴─┘</w:t>
      </w:r>
    </w:p>
    <w:p w:rsidR="001D650B" w:rsidRDefault="001D650B">
      <w:pPr>
        <w:pStyle w:val="ConsPlusNonformat"/>
        <w:jc w:val="both"/>
      </w:pPr>
    </w:p>
    <w:p w:rsidR="001D650B" w:rsidRDefault="001D650B">
      <w:pPr>
        <w:pStyle w:val="ConsPlusNonformat"/>
        <w:jc w:val="both"/>
      </w:pPr>
      <w:r>
        <w:rPr>
          <w:sz w:val="18"/>
        </w:rPr>
        <w:t>3.3. Сумма расходов, связанных с выплатой              ┌─┬─┬─┬─┬─┬─┬─┬─┬─┬─┬─┬─┐ ┌─┬─┐</w:t>
      </w:r>
    </w:p>
    <w:p w:rsidR="001D650B" w:rsidRDefault="001D650B">
      <w:pPr>
        <w:pStyle w:val="ConsPlusNonformat"/>
        <w:jc w:val="both"/>
      </w:pPr>
      <w:r>
        <w:rPr>
          <w:sz w:val="18"/>
        </w:rPr>
        <w:t xml:space="preserve">     вознаграждения управляющим товарищам          150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3.4. Сумма убытка прошлых лет, принимаемая             ┌─┬─┬─┬─┬─┬─┬─┬─┬─┬─┬─┬─┐ ┌─┬─┐</w:t>
      </w:r>
    </w:p>
    <w:p w:rsidR="001D650B" w:rsidRDefault="001D650B">
      <w:pPr>
        <w:pStyle w:val="ConsPlusNonformat"/>
        <w:jc w:val="both"/>
      </w:pPr>
      <w:r>
        <w:rPr>
          <w:sz w:val="18"/>
        </w:rPr>
        <w:t xml:space="preserve">     к уменьшению налоговой базы                   160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3.5. Сумма налогооблагаемого дохода по                 ┌─┬─┬─┬─┬─┬─┬─┬─┬─┬─┬─┬─┐ ┌─┬─┐</w:t>
      </w:r>
    </w:p>
    <w:p w:rsidR="001D650B" w:rsidRDefault="001D650B">
      <w:pPr>
        <w:pStyle w:val="ConsPlusNonformat"/>
        <w:jc w:val="both"/>
      </w:pPr>
      <w:r>
        <w:rPr>
          <w:sz w:val="18"/>
        </w:rPr>
        <w:t xml:space="preserve">     результатам совершенных операций (</w:t>
      </w:r>
      <w:hyperlink w:anchor="P1522" w:history="1">
        <w:r>
          <w:rPr>
            <w:color w:val="0000FF"/>
            <w:sz w:val="18"/>
          </w:rPr>
          <w:t>пп. 3.1</w:t>
        </w:r>
      </w:hyperlink>
      <w:r>
        <w:rPr>
          <w:sz w:val="18"/>
        </w:rPr>
        <w:t xml:space="preserve">     170 │ │ │ │ │ │ │ │ │ │ │ │ │.│ │ │</w:t>
      </w:r>
    </w:p>
    <w:p w:rsidR="001D650B" w:rsidRDefault="001D650B">
      <w:pPr>
        <w:pStyle w:val="ConsPlusNonformat"/>
        <w:jc w:val="both"/>
      </w:pPr>
      <w:r>
        <w:rPr>
          <w:sz w:val="18"/>
        </w:rPr>
        <w:t xml:space="preserve">     - </w:t>
      </w:r>
      <w:hyperlink w:anchor="P1526" w:history="1">
        <w:r>
          <w:rPr>
            <w:color w:val="0000FF"/>
            <w:sz w:val="18"/>
          </w:rPr>
          <w:t>пп. 3.2</w:t>
        </w:r>
      </w:hyperlink>
      <w:r>
        <w:rPr>
          <w:sz w:val="18"/>
        </w:rPr>
        <w:t xml:space="preserve"> - </w:t>
      </w:r>
      <w:hyperlink w:anchor="P1530" w:history="1">
        <w:r>
          <w:rPr>
            <w:color w:val="0000FF"/>
            <w:sz w:val="18"/>
          </w:rPr>
          <w:t>пп. 3.3</w:t>
        </w:r>
      </w:hyperlink>
      <w:r>
        <w:rPr>
          <w:sz w:val="18"/>
        </w:rPr>
        <w:t xml:space="preserve"> - </w:t>
      </w:r>
      <w:hyperlink w:anchor="P1534" w:history="1">
        <w:r>
          <w:rPr>
            <w:color w:val="0000FF"/>
            <w:sz w:val="18"/>
          </w:rPr>
          <w:t>пп. 3.4</w:t>
        </w:r>
      </w:hyperlink>
      <w:r>
        <w:rPr>
          <w:sz w:val="18"/>
        </w:rPr>
        <w:t>)                    └─┴─┴─┴─┴─┴─┴─┴─┴─┴─┴─┴─┘ └─┴─┘</w:t>
      </w:r>
    </w:p>
    <w:p w:rsidR="001D650B" w:rsidRDefault="001D650B">
      <w:pPr>
        <w:pStyle w:val="ConsPlusNonformat"/>
        <w:jc w:val="both"/>
      </w:pPr>
    </w:p>
    <w:p w:rsidR="001D650B" w:rsidRDefault="001D650B">
      <w:pPr>
        <w:pStyle w:val="ConsPlusNonformat"/>
        <w:jc w:val="both"/>
      </w:pPr>
      <w:r>
        <w:rPr>
          <w:sz w:val="18"/>
        </w:rPr>
        <w:t>3.6. Сумма убытка, полученная по результатам           ┌─┬─┬─┬─┬─┬─┬─┬─┬─┬─┬─┬─┐ ┌─┬─┐</w:t>
      </w:r>
    </w:p>
    <w:p w:rsidR="001D650B" w:rsidRDefault="001D650B">
      <w:pPr>
        <w:pStyle w:val="ConsPlusNonformat"/>
        <w:jc w:val="both"/>
      </w:pPr>
      <w:r>
        <w:rPr>
          <w:sz w:val="18"/>
        </w:rPr>
        <w:t xml:space="preserve">     совершенных операций, переносимая на будущие  180 │ │ │ │ │ │ │ │ │ │ │ │ │.│ │ │</w:t>
      </w:r>
    </w:p>
    <w:p w:rsidR="001D650B" w:rsidRDefault="001D650B">
      <w:pPr>
        <w:pStyle w:val="ConsPlusNonformat"/>
        <w:jc w:val="both"/>
      </w:pPr>
      <w:r>
        <w:rPr>
          <w:sz w:val="18"/>
        </w:rPr>
        <w:t xml:space="preserve">     налоговые периоды (</w:t>
      </w:r>
      <w:hyperlink w:anchor="P1526" w:history="1">
        <w:r>
          <w:rPr>
            <w:color w:val="0000FF"/>
            <w:sz w:val="18"/>
          </w:rPr>
          <w:t>пп. 3.2</w:t>
        </w:r>
      </w:hyperlink>
      <w:r>
        <w:rPr>
          <w:sz w:val="18"/>
        </w:rPr>
        <w:t xml:space="preserve"> +                      └─┴─┴─┴─┴─┴─┴─┴─┴─┴─┴─┴─┘ └─┴─┘</w:t>
      </w:r>
    </w:p>
    <w:p w:rsidR="001D650B" w:rsidRDefault="001D650B">
      <w:pPr>
        <w:pStyle w:val="ConsPlusNonformat"/>
        <w:jc w:val="both"/>
      </w:pPr>
      <w:r>
        <w:rPr>
          <w:sz w:val="18"/>
        </w:rPr>
        <w:t xml:space="preserve">     </w:t>
      </w:r>
      <w:hyperlink w:anchor="P1530" w:history="1">
        <w:r>
          <w:rPr>
            <w:color w:val="0000FF"/>
            <w:sz w:val="18"/>
          </w:rPr>
          <w:t>пп. 3.3</w:t>
        </w:r>
      </w:hyperlink>
      <w:r>
        <w:rPr>
          <w:sz w:val="18"/>
        </w:rPr>
        <w:t xml:space="preserve"> - </w:t>
      </w:r>
      <w:hyperlink w:anchor="P1522" w:history="1">
        <w:r>
          <w:rPr>
            <w:color w:val="0000FF"/>
            <w:sz w:val="18"/>
          </w:rPr>
          <w:t>пп. 3.1</w:t>
        </w:r>
      </w:hyperlink>
      <w:r>
        <w:rPr>
          <w:sz w:val="18"/>
        </w:rPr>
        <w:t>)</w:t>
      </w:r>
    </w:p>
    <w:p w:rsidR="001D650B" w:rsidRDefault="001D650B">
      <w:pPr>
        <w:pStyle w:val="ConsPlusNonformat"/>
        <w:jc w:val="both"/>
      </w:pPr>
    </w:p>
    <w:p w:rsidR="001D650B" w:rsidRDefault="001D650B">
      <w:pPr>
        <w:pStyle w:val="ConsPlusNonformat"/>
        <w:jc w:val="both"/>
      </w:pPr>
      <w:r>
        <w:rPr>
          <w:sz w:val="18"/>
        </w:rPr>
        <w:lastRenderedPageBreak/>
        <w:t xml:space="preserve">                Достоверность и полноту сведений, указанных на данной</w:t>
      </w:r>
    </w:p>
    <w:p w:rsidR="001D650B" w:rsidRDefault="001D650B">
      <w:pPr>
        <w:pStyle w:val="ConsPlusNonformat"/>
        <w:jc w:val="both"/>
      </w:pPr>
      <w:r>
        <w:rPr>
          <w:sz w:val="18"/>
        </w:rPr>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rmal"/>
        <w:jc w:val="both"/>
      </w:pPr>
    </w:p>
    <w:p w:rsidR="001D650B" w:rsidRDefault="001D650B">
      <w:pPr>
        <w:pStyle w:val="ConsPlusNonformat"/>
        <w:jc w:val="both"/>
      </w:pPr>
      <w:r>
        <w:rPr>
          <w:sz w:val="18"/>
        </w:rPr>
        <w:t>┌─┐│││││││││││┌─┐     ┌─┬─┬─┬─┬─┬─┬─┬─┬─┬─┬─┬─┐</w:t>
      </w:r>
    </w:p>
    <w:p w:rsidR="001D650B" w:rsidRDefault="001D650B">
      <w:pPr>
        <w:pStyle w:val="ConsPlusNonformat"/>
        <w:jc w:val="both"/>
      </w:pPr>
      <w:r>
        <w:rPr>
          <w:sz w:val="18"/>
        </w:rPr>
        <w:t>└─┘│││││││││││└─┘ ИНН │ │ │ │ │ │ │ │ │ │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│0331│4197│                              ┌─┬─┬─┐</w:t>
      </w:r>
    </w:p>
    <w:p w:rsidR="001D650B" w:rsidRDefault="001D650B">
      <w:pPr>
        <w:pStyle w:val="ConsPlusNonformat"/>
        <w:jc w:val="both"/>
      </w:pPr>
      <w:r>
        <w:rPr>
          <w:sz w:val="18"/>
        </w:rPr>
        <w:t xml:space="preserve">                                       Стр. │ │ │ │</w:t>
      </w:r>
    </w:p>
    <w:p w:rsidR="001D650B" w:rsidRDefault="001D650B">
      <w:pPr>
        <w:pStyle w:val="ConsPlusNonformat"/>
        <w:jc w:val="both"/>
      </w:pPr>
      <w:r>
        <w:rPr>
          <w:sz w:val="18"/>
        </w:rPr>
        <w:t xml:space="preserve">                                            └─┴─┴─┘</w:t>
      </w:r>
    </w:p>
    <w:p w:rsidR="001D650B" w:rsidRDefault="001D650B">
      <w:pPr>
        <w:pStyle w:val="ConsPlusNonformat"/>
        <w:jc w:val="both"/>
      </w:pPr>
    </w:p>
    <w:p w:rsidR="001D650B" w:rsidRDefault="001D650B">
      <w:pPr>
        <w:pStyle w:val="ConsPlusNonformat"/>
        <w:jc w:val="both"/>
      </w:pPr>
      <w:r>
        <w:rPr>
          <w:sz w:val="18"/>
        </w:rPr>
        <w:t>Фамилия ______________________________________________________ И. _____ О. _______</w:t>
      </w:r>
    </w:p>
    <w:p w:rsidR="001D650B" w:rsidRDefault="001D650B">
      <w:pPr>
        <w:pStyle w:val="ConsPlusNonformat"/>
        <w:jc w:val="both"/>
      </w:pPr>
    </w:p>
    <w:p w:rsidR="001D650B" w:rsidRDefault="001D650B">
      <w:pPr>
        <w:pStyle w:val="ConsPlusNonformat"/>
        <w:jc w:val="both"/>
      </w:pPr>
      <w:r>
        <w:rPr>
          <w:sz w:val="18"/>
        </w:rPr>
        <w:t xml:space="preserve">           Продолжение Листа И. Расчет налогооблагаемого дохода от участия</w:t>
      </w:r>
    </w:p>
    <w:p w:rsidR="001D650B" w:rsidRDefault="001D650B">
      <w:pPr>
        <w:pStyle w:val="ConsPlusNonformat"/>
        <w:jc w:val="both"/>
      </w:pPr>
      <w:r>
        <w:rPr>
          <w:sz w:val="18"/>
        </w:rPr>
        <w:t xml:space="preserve">                          в инвестиционных товариществах</w:t>
      </w:r>
    </w:p>
    <w:p w:rsidR="001D650B" w:rsidRDefault="001D650B">
      <w:pPr>
        <w:pStyle w:val="ConsPlusNonformat"/>
        <w:jc w:val="both"/>
      </w:pPr>
    </w:p>
    <w:p w:rsidR="001D650B" w:rsidRDefault="001D650B">
      <w:pPr>
        <w:pStyle w:val="ConsPlusNonformat"/>
        <w:jc w:val="both"/>
      </w:pPr>
      <w:bookmarkStart w:id="238" w:name="P2054"/>
      <w:bookmarkEnd w:id="238"/>
      <w:r>
        <w:rPr>
          <w:sz w:val="18"/>
        </w:rPr>
        <w:t xml:space="preserve">         4. Расчет налогооблагаемого дохода от операций с долями участия</w:t>
      </w:r>
    </w:p>
    <w:p w:rsidR="001D650B" w:rsidRDefault="001D650B">
      <w:pPr>
        <w:pStyle w:val="ConsPlusNonformat"/>
        <w:jc w:val="both"/>
      </w:pPr>
      <w:r>
        <w:rPr>
          <w:sz w:val="18"/>
        </w:rPr>
        <w:t xml:space="preserve">    в уставном капитале организаций, осуществленных в рамках инвестиционного</w:t>
      </w:r>
    </w:p>
    <w:p w:rsidR="001D650B" w:rsidRDefault="001D650B">
      <w:pPr>
        <w:pStyle w:val="ConsPlusNonformat"/>
        <w:jc w:val="both"/>
      </w:pPr>
      <w:r>
        <w:rPr>
          <w:sz w:val="18"/>
        </w:rPr>
        <w:t xml:space="preserve">                              товарищества (руб. коп.)</w:t>
      </w:r>
    </w:p>
    <w:p w:rsidR="001D650B" w:rsidRDefault="001D650B">
      <w:pPr>
        <w:pStyle w:val="ConsPlusNonformat"/>
        <w:jc w:val="both"/>
      </w:pPr>
    </w:p>
    <w:p w:rsidR="001D650B" w:rsidRDefault="001D650B">
      <w:pPr>
        <w:pStyle w:val="ConsPlusNonformat"/>
        <w:jc w:val="both"/>
      </w:pPr>
      <w:bookmarkStart w:id="239" w:name="P2058"/>
      <w:bookmarkEnd w:id="239"/>
      <w:r>
        <w:rPr>
          <w:sz w:val="18"/>
        </w:rPr>
        <w:t>4.1. Сумма доходов, полученная по совокупности         ┌─┬─┬─┬─┬─┬─┬─┬─┬─┬─┬─┬─┐ ┌─┬─┐</w:t>
      </w:r>
    </w:p>
    <w:p w:rsidR="001D650B" w:rsidRDefault="001D650B">
      <w:pPr>
        <w:pStyle w:val="ConsPlusNonformat"/>
        <w:jc w:val="both"/>
      </w:pPr>
      <w:r>
        <w:rPr>
          <w:sz w:val="18"/>
        </w:rPr>
        <w:t xml:space="preserve">     совершенных операций                          190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240" w:name="P2062"/>
      <w:bookmarkEnd w:id="240"/>
      <w:r>
        <w:rPr>
          <w:sz w:val="18"/>
        </w:rPr>
        <w:t>4.2. Сумма расходов, соответствующая доле              ┌─┬─┬─┬─┬─┬─┬─┬─┬─┬─┬─┬─┐ ┌─┬─┐</w:t>
      </w:r>
    </w:p>
    <w:p w:rsidR="001D650B" w:rsidRDefault="001D650B">
      <w:pPr>
        <w:pStyle w:val="ConsPlusNonformat"/>
        <w:jc w:val="both"/>
      </w:pPr>
      <w:r>
        <w:rPr>
          <w:sz w:val="18"/>
        </w:rPr>
        <w:t xml:space="preserve">     налогоплательщика в расходах,                 200 │ │ │ │ │ │ │ │ │ │ │ │ │.│ │ │</w:t>
      </w:r>
    </w:p>
    <w:p w:rsidR="001D650B" w:rsidRDefault="001D650B">
      <w:pPr>
        <w:pStyle w:val="ConsPlusNonformat"/>
        <w:jc w:val="both"/>
      </w:pPr>
      <w:r>
        <w:rPr>
          <w:sz w:val="18"/>
        </w:rPr>
        <w:t xml:space="preserve">     произведенных управляющим товарищем               └─┴─┴─┴─┴─┴─┴─┴─┴─┴─┴─┴─┘ └─┴─┘</w:t>
      </w:r>
    </w:p>
    <w:p w:rsidR="001D650B" w:rsidRDefault="001D650B">
      <w:pPr>
        <w:pStyle w:val="ConsPlusNonformat"/>
        <w:jc w:val="both"/>
      </w:pPr>
    </w:p>
    <w:p w:rsidR="001D650B" w:rsidRDefault="001D650B">
      <w:pPr>
        <w:pStyle w:val="ConsPlusNonformat"/>
        <w:jc w:val="both"/>
      </w:pPr>
      <w:bookmarkStart w:id="241" w:name="P2066"/>
      <w:bookmarkEnd w:id="241"/>
      <w:r>
        <w:rPr>
          <w:sz w:val="18"/>
        </w:rPr>
        <w:t>4.3. Сумма расходов, связанных с выплатой              ┌─┬─┬─┬─┬─┬─┬─┬─┬─┬─┬─┬─┐ ┌─┬─┐</w:t>
      </w:r>
    </w:p>
    <w:p w:rsidR="001D650B" w:rsidRDefault="001D650B">
      <w:pPr>
        <w:pStyle w:val="ConsPlusNonformat"/>
        <w:jc w:val="both"/>
      </w:pPr>
      <w:r>
        <w:rPr>
          <w:sz w:val="18"/>
        </w:rPr>
        <w:t xml:space="preserve">     вознаграждения управляющим товарищам          210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242" w:name="P2070"/>
      <w:bookmarkEnd w:id="242"/>
      <w:r>
        <w:rPr>
          <w:sz w:val="18"/>
        </w:rPr>
        <w:t>4.4. Сумма убытка прошлых лет, принимаемая             ┌─┬─┬─┬─┬─┬─┬─┬─┬─┬─┬─┬─┐ ┌─┬─┐</w:t>
      </w:r>
    </w:p>
    <w:p w:rsidR="001D650B" w:rsidRDefault="001D650B">
      <w:pPr>
        <w:pStyle w:val="ConsPlusNonformat"/>
        <w:jc w:val="both"/>
      </w:pPr>
      <w:r>
        <w:rPr>
          <w:sz w:val="18"/>
        </w:rPr>
        <w:t xml:space="preserve">     к уменьшению налоговой базы                   220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243" w:name="P2074"/>
      <w:bookmarkEnd w:id="243"/>
      <w:r>
        <w:rPr>
          <w:sz w:val="18"/>
        </w:rPr>
        <w:t>4.5. Сумма налогооблагаемого дохода по                 ┌─┬─┬─┬─┬─┬─┬─┬─┬─┬─┬─┬─┐ ┌─┬─┐</w:t>
      </w:r>
    </w:p>
    <w:p w:rsidR="001D650B" w:rsidRDefault="001D650B">
      <w:pPr>
        <w:pStyle w:val="ConsPlusNonformat"/>
        <w:jc w:val="both"/>
      </w:pPr>
      <w:r>
        <w:rPr>
          <w:sz w:val="18"/>
        </w:rPr>
        <w:t xml:space="preserve">     результатам совершенных операций              230 │ │ │ │ │ │ │ │ │ │ │ │ │.│ │ │</w:t>
      </w:r>
    </w:p>
    <w:p w:rsidR="001D650B" w:rsidRDefault="001D650B">
      <w:pPr>
        <w:pStyle w:val="ConsPlusNonformat"/>
        <w:jc w:val="both"/>
      </w:pPr>
      <w:r>
        <w:rPr>
          <w:sz w:val="18"/>
        </w:rPr>
        <w:t xml:space="preserve">    (</w:t>
      </w:r>
      <w:hyperlink w:anchor="P2058" w:history="1">
        <w:r>
          <w:rPr>
            <w:color w:val="0000FF"/>
            <w:sz w:val="18"/>
          </w:rPr>
          <w:t>пп. 4.1</w:t>
        </w:r>
      </w:hyperlink>
      <w:r>
        <w:rPr>
          <w:sz w:val="18"/>
        </w:rPr>
        <w:t xml:space="preserve"> - </w:t>
      </w:r>
      <w:hyperlink w:anchor="P2062" w:history="1">
        <w:r>
          <w:rPr>
            <w:color w:val="0000FF"/>
            <w:sz w:val="18"/>
          </w:rPr>
          <w:t>пп. 4.2</w:t>
        </w:r>
      </w:hyperlink>
      <w:r>
        <w:rPr>
          <w:sz w:val="18"/>
        </w:rPr>
        <w:t xml:space="preserve"> - </w:t>
      </w:r>
      <w:hyperlink w:anchor="P2066" w:history="1">
        <w:r>
          <w:rPr>
            <w:color w:val="0000FF"/>
            <w:sz w:val="18"/>
          </w:rPr>
          <w:t>пп. 4.3</w:t>
        </w:r>
      </w:hyperlink>
      <w:r>
        <w:rPr>
          <w:sz w:val="18"/>
        </w:rPr>
        <w:t xml:space="preserve"> - </w:t>
      </w:r>
      <w:hyperlink w:anchor="P2070" w:history="1">
        <w:r>
          <w:rPr>
            <w:color w:val="0000FF"/>
            <w:sz w:val="18"/>
          </w:rPr>
          <w:t>пп. 4.4</w:t>
        </w:r>
      </w:hyperlink>
      <w:r>
        <w:rPr>
          <w:sz w:val="18"/>
        </w:rPr>
        <w:t>)            └─┴─┴─┴─┴─┴─┴─┴─┴─┴─┴─┴─┘ └─┴─┘</w:t>
      </w:r>
    </w:p>
    <w:p w:rsidR="001D650B" w:rsidRDefault="001D650B">
      <w:pPr>
        <w:pStyle w:val="ConsPlusNonformat"/>
        <w:jc w:val="both"/>
      </w:pPr>
    </w:p>
    <w:p w:rsidR="001D650B" w:rsidRDefault="001D650B">
      <w:pPr>
        <w:pStyle w:val="ConsPlusNonformat"/>
        <w:jc w:val="both"/>
      </w:pPr>
      <w:bookmarkStart w:id="244" w:name="P2078"/>
      <w:bookmarkEnd w:id="244"/>
      <w:r>
        <w:rPr>
          <w:sz w:val="18"/>
        </w:rPr>
        <w:t>4.6. Сумма убытка, полученная по результатам           ┌─┬─┬─┬─┬─┬─┬─┬─┬─┬─┬─┬─┐ ┌─┬─┐</w:t>
      </w:r>
    </w:p>
    <w:p w:rsidR="001D650B" w:rsidRDefault="001D650B">
      <w:pPr>
        <w:pStyle w:val="ConsPlusNonformat"/>
        <w:jc w:val="both"/>
      </w:pPr>
      <w:r>
        <w:rPr>
          <w:sz w:val="18"/>
        </w:rPr>
        <w:t xml:space="preserve">     совершенных операций, переносимого на         240 │ │ │ │ │ │ │ │ │ │ │ │ │.│ │ │</w:t>
      </w:r>
    </w:p>
    <w:p w:rsidR="001D650B" w:rsidRDefault="001D650B">
      <w:pPr>
        <w:pStyle w:val="ConsPlusNonformat"/>
        <w:jc w:val="both"/>
      </w:pPr>
      <w:r>
        <w:rPr>
          <w:sz w:val="18"/>
        </w:rPr>
        <w:t xml:space="preserve">     будущие налоговые периоды (</w:t>
      </w:r>
      <w:hyperlink w:anchor="P2062" w:history="1">
        <w:r>
          <w:rPr>
            <w:color w:val="0000FF"/>
            <w:sz w:val="18"/>
          </w:rPr>
          <w:t>пп. 4.2</w:t>
        </w:r>
      </w:hyperlink>
      <w:r>
        <w:rPr>
          <w:sz w:val="18"/>
        </w:rPr>
        <w:t xml:space="preserve"> +              └─┴─┴─┴─┴─┴─┴─┴─┴─┴─┴─┴─┘ └─┴─┘</w:t>
      </w:r>
    </w:p>
    <w:p w:rsidR="001D650B" w:rsidRDefault="001D650B">
      <w:pPr>
        <w:pStyle w:val="ConsPlusNonformat"/>
        <w:jc w:val="both"/>
      </w:pPr>
      <w:r>
        <w:rPr>
          <w:sz w:val="18"/>
        </w:rPr>
        <w:t xml:space="preserve">     </w:t>
      </w:r>
      <w:hyperlink w:anchor="P2066" w:history="1">
        <w:r>
          <w:rPr>
            <w:color w:val="0000FF"/>
            <w:sz w:val="18"/>
          </w:rPr>
          <w:t>пп. 4.3</w:t>
        </w:r>
      </w:hyperlink>
      <w:r>
        <w:rPr>
          <w:sz w:val="18"/>
        </w:rPr>
        <w:t xml:space="preserve"> - </w:t>
      </w:r>
      <w:hyperlink w:anchor="P2058" w:history="1">
        <w:r>
          <w:rPr>
            <w:color w:val="0000FF"/>
            <w:sz w:val="18"/>
          </w:rPr>
          <w:t>пп. 4.1</w:t>
        </w:r>
      </w:hyperlink>
      <w:r>
        <w:rPr>
          <w:sz w:val="18"/>
        </w:rPr>
        <w:t>)</w:t>
      </w:r>
    </w:p>
    <w:p w:rsidR="001D650B" w:rsidRDefault="001D650B">
      <w:pPr>
        <w:pStyle w:val="ConsPlusNonformat"/>
        <w:jc w:val="both"/>
      </w:pPr>
    </w:p>
    <w:p w:rsidR="001D650B" w:rsidRDefault="001D650B">
      <w:pPr>
        <w:pStyle w:val="ConsPlusNonformat"/>
        <w:jc w:val="both"/>
      </w:pPr>
      <w:bookmarkStart w:id="245" w:name="P2083"/>
      <w:bookmarkEnd w:id="245"/>
      <w:r>
        <w:rPr>
          <w:sz w:val="18"/>
        </w:rPr>
        <w:t xml:space="preserve">          5. Расчет налогооблагаемого дохода от прочих операций, осуществленных</w:t>
      </w:r>
    </w:p>
    <w:p w:rsidR="001D650B" w:rsidRDefault="001D650B">
      <w:pPr>
        <w:pStyle w:val="ConsPlusNonformat"/>
        <w:jc w:val="both"/>
      </w:pPr>
      <w:r>
        <w:rPr>
          <w:sz w:val="18"/>
        </w:rPr>
        <w:t xml:space="preserve">                    в рамках инвестиционного товарищества (руб. коп.)</w:t>
      </w:r>
    </w:p>
    <w:p w:rsidR="001D650B" w:rsidRDefault="001D650B">
      <w:pPr>
        <w:pStyle w:val="ConsPlusNonformat"/>
        <w:jc w:val="both"/>
      </w:pPr>
    </w:p>
    <w:p w:rsidR="001D650B" w:rsidRDefault="001D650B">
      <w:pPr>
        <w:pStyle w:val="ConsPlusNonformat"/>
        <w:jc w:val="both"/>
      </w:pPr>
      <w:bookmarkStart w:id="246" w:name="P2086"/>
      <w:bookmarkEnd w:id="246"/>
      <w:r>
        <w:rPr>
          <w:sz w:val="18"/>
        </w:rPr>
        <w:t>5.1. Сумма доходов, полученная по совокупности         ┌─┬─┬─┬─┬─┬─┬─┬─┬─┬─┬─┬─┐ ┌─┬─┐</w:t>
      </w:r>
    </w:p>
    <w:p w:rsidR="001D650B" w:rsidRDefault="001D650B">
      <w:pPr>
        <w:pStyle w:val="ConsPlusNonformat"/>
        <w:jc w:val="both"/>
      </w:pPr>
      <w:r>
        <w:rPr>
          <w:sz w:val="18"/>
        </w:rPr>
        <w:t xml:space="preserve">     совершенных операций                          250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247" w:name="P2090"/>
      <w:bookmarkEnd w:id="247"/>
      <w:r>
        <w:rPr>
          <w:sz w:val="18"/>
        </w:rPr>
        <w:t>5.2. Сумма расходов, соответствующая доле              ┌─┬─┬─┬─┬─┬─┬─┬─┬─┬─┬─┬─┐ ┌─┬─┐</w:t>
      </w:r>
    </w:p>
    <w:p w:rsidR="001D650B" w:rsidRDefault="001D650B">
      <w:pPr>
        <w:pStyle w:val="ConsPlusNonformat"/>
        <w:jc w:val="both"/>
      </w:pPr>
      <w:r>
        <w:rPr>
          <w:sz w:val="18"/>
        </w:rPr>
        <w:t xml:space="preserve">     налогоплательщика в расходах,                 260 │ │ │ │ │ │ │ │ │ │ │ │ │.│ │ │</w:t>
      </w:r>
    </w:p>
    <w:p w:rsidR="001D650B" w:rsidRDefault="001D650B">
      <w:pPr>
        <w:pStyle w:val="ConsPlusNonformat"/>
        <w:jc w:val="both"/>
      </w:pPr>
      <w:r>
        <w:rPr>
          <w:sz w:val="18"/>
        </w:rPr>
        <w:t xml:space="preserve">     произведенных управляющим товарищем               └─┴─┴─┴─┴─┴─┴─┴─┴─┴─┴─┴─┘ └─┴─┘</w:t>
      </w:r>
    </w:p>
    <w:p w:rsidR="001D650B" w:rsidRDefault="001D650B">
      <w:pPr>
        <w:pStyle w:val="ConsPlusNonformat"/>
        <w:jc w:val="both"/>
      </w:pPr>
    </w:p>
    <w:p w:rsidR="001D650B" w:rsidRDefault="001D650B">
      <w:pPr>
        <w:pStyle w:val="ConsPlusNonformat"/>
        <w:jc w:val="both"/>
      </w:pPr>
      <w:bookmarkStart w:id="248" w:name="P2094"/>
      <w:bookmarkEnd w:id="248"/>
      <w:r>
        <w:rPr>
          <w:sz w:val="18"/>
        </w:rPr>
        <w:t>5.3. Сумма расходов, связанных с выплатой              ┌─┬─┬─┬─┬─┬─┬─┬─┬─┬─┬─┬─┐ ┌─┬─┐</w:t>
      </w:r>
    </w:p>
    <w:p w:rsidR="001D650B" w:rsidRDefault="001D650B">
      <w:pPr>
        <w:pStyle w:val="ConsPlusNonformat"/>
        <w:jc w:val="both"/>
      </w:pPr>
      <w:r>
        <w:rPr>
          <w:sz w:val="18"/>
        </w:rPr>
        <w:t xml:space="preserve">     вознаграждения управляющим товарищам          270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249" w:name="P2098"/>
      <w:bookmarkEnd w:id="249"/>
      <w:r>
        <w:rPr>
          <w:sz w:val="18"/>
        </w:rPr>
        <w:t>5.4. Сумма убытка прошлых лет, принимаемая             ┌─┬─┬─┬─┬─┬─┬─┬─┬─┬─┬─┬─┐ ┌─┬─┐</w:t>
      </w:r>
    </w:p>
    <w:p w:rsidR="001D650B" w:rsidRDefault="001D650B">
      <w:pPr>
        <w:pStyle w:val="ConsPlusNonformat"/>
        <w:jc w:val="both"/>
      </w:pPr>
      <w:r>
        <w:rPr>
          <w:sz w:val="18"/>
        </w:rPr>
        <w:t xml:space="preserve">     к уменьшению налоговой базы                   280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250" w:name="P2102"/>
      <w:bookmarkEnd w:id="250"/>
      <w:r>
        <w:rPr>
          <w:sz w:val="18"/>
        </w:rPr>
        <w:t>5.5. Сумма налогооблагаемого дохода по                 ┌─┬─┬─┬─┬─┬─┬─┬─┬─┬─┬─┬─┐ ┌─┬─┐</w:t>
      </w:r>
    </w:p>
    <w:p w:rsidR="001D650B" w:rsidRDefault="001D650B">
      <w:pPr>
        <w:pStyle w:val="ConsPlusNonformat"/>
        <w:jc w:val="both"/>
      </w:pPr>
      <w:r>
        <w:rPr>
          <w:sz w:val="18"/>
        </w:rPr>
        <w:t xml:space="preserve">     результатам совершенных операций              290 │ │ │ │ │ │ │ │ │ │ │ │ │.│ │ │</w:t>
      </w:r>
    </w:p>
    <w:p w:rsidR="001D650B" w:rsidRDefault="001D650B">
      <w:pPr>
        <w:pStyle w:val="ConsPlusNonformat"/>
        <w:jc w:val="both"/>
      </w:pPr>
      <w:r>
        <w:rPr>
          <w:sz w:val="18"/>
        </w:rPr>
        <w:t xml:space="preserve">     (</w:t>
      </w:r>
      <w:hyperlink w:anchor="P2086" w:history="1">
        <w:r>
          <w:rPr>
            <w:color w:val="0000FF"/>
            <w:sz w:val="18"/>
          </w:rPr>
          <w:t>пп. 5.1</w:t>
        </w:r>
      </w:hyperlink>
      <w:r>
        <w:rPr>
          <w:sz w:val="18"/>
        </w:rPr>
        <w:t xml:space="preserve"> - </w:t>
      </w:r>
      <w:hyperlink w:anchor="P2090" w:history="1">
        <w:r>
          <w:rPr>
            <w:color w:val="0000FF"/>
            <w:sz w:val="18"/>
          </w:rPr>
          <w:t>пп. 5.2</w:t>
        </w:r>
      </w:hyperlink>
      <w:r>
        <w:rPr>
          <w:sz w:val="18"/>
        </w:rPr>
        <w:t xml:space="preserve"> - </w:t>
      </w:r>
      <w:hyperlink w:anchor="P2094" w:history="1">
        <w:r>
          <w:rPr>
            <w:color w:val="0000FF"/>
            <w:sz w:val="18"/>
          </w:rPr>
          <w:t>пп. 5.3</w:t>
        </w:r>
      </w:hyperlink>
      <w:r>
        <w:rPr>
          <w:sz w:val="18"/>
        </w:rPr>
        <w:t xml:space="preserve"> - </w:t>
      </w:r>
      <w:hyperlink w:anchor="P2098" w:history="1">
        <w:r>
          <w:rPr>
            <w:color w:val="0000FF"/>
            <w:sz w:val="18"/>
          </w:rPr>
          <w:t>пп. 5.4</w:t>
        </w:r>
      </w:hyperlink>
      <w:r>
        <w:rPr>
          <w:sz w:val="18"/>
        </w:rPr>
        <w:t>)           └─┴─┴─┴─┴─┴─┴─┴─┴─┴─┴─┴─┘ └─┴─┘</w:t>
      </w:r>
    </w:p>
    <w:p w:rsidR="001D650B" w:rsidRDefault="001D650B">
      <w:pPr>
        <w:pStyle w:val="ConsPlusNonformat"/>
        <w:jc w:val="both"/>
      </w:pPr>
    </w:p>
    <w:p w:rsidR="001D650B" w:rsidRDefault="001D650B">
      <w:pPr>
        <w:pStyle w:val="ConsPlusNonformat"/>
        <w:jc w:val="both"/>
      </w:pPr>
      <w:bookmarkStart w:id="251" w:name="P2106"/>
      <w:bookmarkEnd w:id="251"/>
      <w:r>
        <w:rPr>
          <w:sz w:val="18"/>
        </w:rPr>
        <w:lastRenderedPageBreak/>
        <w:t>5.6. Сумма убытка, полученная по результатам           ┌─┬─┬─┬─┬─┬─┬─┬─┬─┬─┬─┬─┐ ┌─┬─┐</w:t>
      </w:r>
    </w:p>
    <w:p w:rsidR="001D650B" w:rsidRDefault="001D650B">
      <w:pPr>
        <w:pStyle w:val="ConsPlusNonformat"/>
        <w:jc w:val="both"/>
      </w:pPr>
      <w:r>
        <w:rPr>
          <w:sz w:val="18"/>
        </w:rPr>
        <w:t xml:space="preserve">     совершенных операций, переносимого на         300 │ │ │ │ │ │ │ │ │ │ │ │ │.│ │ │</w:t>
      </w:r>
    </w:p>
    <w:p w:rsidR="001D650B" w:rsidRDefault="001D650B">
      <w:pPr>
        <w:pStyle w:val="ConsPlusNonformat"/>
        <w:jc w:val="both"/>
      </w:pPr>
      <w:r>
        <w:rPr>
          <w:sz w:val="18"/>
        </w:rPr>
        <w:t xml:space="preserve">     будущие налоговые периоды (</w:t>
      </w:r>
      <w:hyperlink w:anchor="P2090" w:history="1">
        <w:r>
          <w:rPr>
            <w:color w:val="0000FF"/>
            <w:sz w:val="18"/>
          </w:rPr>
          <w:t>пп. 5.2</w:t>
        </w:r>
      </w:hyperlink>
      <w:r>
        <w:rPr>
          <w:sz w:val="18"/>
        </w:rPr>
        <w:t xml:space="preserve"> +              └─┴─┴─┴─┴─┴─┴─┴─┴─┴─┴─┴─┘ └─┴─┘</w:t>
      </w:r>
    </w:p>
    <w:p w:rsidR="001D650B" w:rsidRDefault="001D650B">
      <w:pPr>
        <w:pStyle w:val="ConsPlusNonformat"/>
        <w:jc w:val="both"/>
      </w:pPr>
      <w:r>
        <w:rPr>
          <w:sz w:val="18"/>
        </w:rPr>
        <w:t xml:space="preserve">     </w:t>
      </w:r>
      <w:hyperlink w:anchor="P2094" w:history="1">
        <w:r>
          <w:rPr>
            <w:color w:val="0000FF"/>
            <w:sz w:val="18"/>
          </w:rPr>
          <w:t>пп. 5.3</w:t>
        </w:r>
      </w:hyperlink>
      <w:r>
        <w:rPr>
          <w:sz w:val="18"/>
        </w:rPr>
        <w:t xml:space="preserve"> - </w:t>
      </w:r>
      <w:hyperlink w:anchor="P2086" w:history="1">
        <w:r>
          <w:rPr>
            <w:color w:val="0000FF"/>
            <w:sz w:val="18"/>
          </w:rPr>
          <w:t>пп. 5.1</w:t>
        </w:r>
      </w:hyperlink>
      <w:r>
        <w:rPr>
          <w:sz w:val="18"/>
        </w:rPr>
        <w:t>)</w:t>
      </w:r>
    </w:p>
    <w:p w:rsidR="001D650B" w:rsidRDefault="001D650B">
      <w:pPr>
        <w:pStyle w:val="ConsPlusNonformat"/>
        <w:jc w:val="both"/>
      </w:pPr>
    </w:p>
    <w:p w:rsidR="001D650B" w:rsidRDefault="001D650B">
      <w:pPr>
        <w:pStyle w:val="ConsPlusNonformat"/>
        <w:jc w:val="both"/>
      </w:pPr>
      <w:bookmarkStart w:id="252" w:name="P2111"/>
      <w:bookmarkEnd w:id="252"/>
      <w:r>
        <w:rPr>
          <w:sz w:val="18"/>
        </w:rPr>
        <w:t xml:space="preserve">             6. Расчет налогооблагаемого дохода при выходе из инвестиционного</w:t>
      </w:r>
    </w:p>
    <w:p w:rsidR="001D650B" w:rsidRDefault="001D650B">
      <w:pPr>
        <w:pStyle w:val="ConsPlusNonformat"/>
        <w:jc w:val="both"/>
      </w:pPr>
      <w:r>
        <w:rPr>
          <w:sz w:val="18"/>
        </w:rPr>
        <w:t xml:space="preserve">            товарищества в результате уступки прав и обязанностей по договору</w:t>
      </w:r>
    </w:p>
    <w:p w:rsidR="001D650B" w:rsidRDefault="001D650B">
      <w:pPr>
        <w:pStyle w:val="ConsPlusNonformat"/>
        <w:jc w:val="both"/>
      </w:pPr>
      <w:r>
        <w:rPr>
          <w:sz w:val="18"/>
        </w:rPr>
        <w:t xml:space="preserve">              инвестиционного товарищества, а также выдела доли из имущества,</w:t>
      </w:r>
    </w:p>
    <w:p w:rsidR="001D650B" w:rsidRDefault="001D650B">
      <w:pPr>
        <w:pStyle w:val="ConsPlusNonformat"/>
        <w:jc w:val="both"/>
      </w:pPr>
      <w:r>
        <w:rPr>
          <w:sz w:val="18"/>
        </w:rPr>
        <w:t xml:space="preserve">                находящегося в общей собственности товарищей (руб. коп.)</w:t>
      </w:r>
    </w:p>
    <w:p w:rsidR="001D650B" w:rsidRDefault="001D650B">
      <w:pPr>
        <w:pStyle w:val="ConsPlusNonformat"/>
        <w:jc w:val="both"/>
      </w:pPr>
    </w:p>
    <w:p w:rsidR="001D650B" w:rsidRDefault="001D650B">
      <w:pPr>
        <w:pStyle w:val="ConsPlusNonformat"/>
        <w:jc w:val="both"/>
      </w:pPr>
      <w:bookmarkStart w:id="253" w:name="P2116"/>
      <w:bookmarkEnd w:id="253"/>
      <w:r>
        <w:rPr>
          <w:sz w:val="18"/>
        </w:rPr>
        <w:t>6.1. Сумма доходов, полученная при выходе              ┌─┬─┬─┬─┬─┬─┬─┬─┬─┬─┬─┬─┐ ┌─┬─┐</w:t>
      </w:r>
    </w:p>
    <w:p w:rsidR="001D650B" w:rsidRDefault="001D650B">
      <w:pPr>
        <w:pStyle w:val="ConsPlusNonformat"/>
        <w:jc w:val="both"/>
      </w:pPr>
      <w:r>
        <w:rPr>
          <w:sz w:val="18"/>
        </w:rPr>
        <w:t xml:space="preserve">     из инвестиционного товарищества               310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254" w:name="P2120"/>
      <w:bookmarkEnd w:id="254"/>
      <w:r>
        <w:rPr>
          <w:sz w:val="18"/>
        </w:rPr>
        <w:t>6.2. Сумма вклада в инвестиционное                     ┌─┬─┬─┬─┬─┬─┬─┬─┬─┬─┬─┬─┐ ┌─┬─┐</w:t>
      </w:r>
    </w:p>
    <w:p w:rsidR="001D650B" w:rsidRDefault="001D650B">
      <w:pPr>
        <w:pStyle w:val="ConsPlusNonformat"/>
        <w:jc w:val="both"/>
      </w:pPr>
      <w:r>
        <w:rPr>
          <w:sz w:val="18"/>
        </w:rPr>
        <w:t xml:space="preserve">     товарищество (сумма, уплаченная за            320 │ │ │ │ │ │ │ │ │ │ │ │ │.│ │ │</w:t>
      </w:r>
    </w:p>
    <w:p w:rsidR="001D650B" w:rsidRDefault="001D650B">
      <w:pPr>
        <w:pStyle w:val="ConsPlusNonformat"/>
        <w:jc w:val="both"/>
      </w:pPr>
      <w:r>
        <w:rPr>
          <w:sz w:val="18"/>
        </w:rPr>
        <w:t xml:space="preserve">     приобретение прав и обязанностей по договору      └─┴─┴─┴─┴─┴─┴─┴─┴─┴─┴─┴─┘ └─┴─┘</w:t>
      </w:r>
    </w:p>
    <w:p w:rsidR="001D650B" w:rsidRDefault="001D650B">
      <w:pPr>
        <w:pStyle w:val="ConsPlusNonformat"/>
        <w:jc w:val="both"/>
      </w:pPr>
      <w:r>
        <w:rPr>
          <w:sz w:val="18"/>
        </w:rPr>
        <w:t xml:space="preserve">     инвестиционного товарищества)</w:t>
      </w:r>
    </w:p>
    <w:p w:rsidR="001D650B" w:rsidRDefault="001D650B">
      <w:pPr>
        <w:pStyle w:val="ConsPlusNonformat"/>
        <w:jc w:val="both"/>
      </w:pPr>
    </w:p>
    <w:p w:rsidR="001D650B" w:rsidRDefault="001D650B">
      <w:pPr>
        <w:pStyle w:val="ConsPlusNonformat"/>
        <w:jc w:val="both"/>
      </w:pPr>
      <w:bookmarkStart w:id="255" w:name="P2125"/>
      <w:bookmarkEnd w:id="255"/>
      <w:r>
        <w:rPr>
          <w:sz w:val="18"/>
        </w:rPr>
        <w:t>6.3. Сумма налогооблагаемого дохода по                 ┌─┬─┬─┬─┬─┬─┬─┬─┬─┬─┬─┬─┐ ┌─┬─┐</w:t>
      </w:r>
    </w:p>
    <w:p w:rsidR="001D650B" w:rsidRDefault="001D650B">
      <w:pPr>
        <w:pStyle w:val="ConsPlusNonformat"/>
        <w:jc w:val="both"/>
      </w:pPr>
      <w:r>
        <w:rPr>
          <w:sz w:val="18"/>
        </w:rPr>
        <w:t xml:space="preserve">     результатам совершенных операций              330 │ │ │ │ │ │ │ │ │ │ │ │ │.│ │ │</w:t>
      </w:r>
    </w:p>
    <w:p w:rsidR="001D650B" w:rsidRDefault="001D650B">
      <w:pPr>
        <w:pStyle w:val="ConsPlusNonformat"/>
        <w:jc w:val="both"/>
      </w:pPr>
      <w:r>
        <w:rPr>
          <w:sz w:val="18"/>
        </w:rPr>
        <w:t xml:space="preserve">     (</w:t>
      </w:r>
      <w:hyperlink w:anchor="P2116" w:history="1">
        <w:r>
          <w:rPr>
            <w:color w:val="0000FF"/>
            <w:sz w:val="18"/>
          </w:rPr>
          <w:t>пп. 6.1</w:t>
        </w:r>
      </w:hyperlink>
      <w:r>
        <w:rPr>
          <w:sz w:val="18"/>
        </w:rPr>
        <w:t xml:space="preserve"> - </w:t>
      </w:r>
      <w:hyperlink w:anchor="P2120" w:history="1">
        <w:r>
          <w:rPr>
            <w:color w:val="0000FF"/>
            <w:sz w:val="18"/>
          </w:rPr>
          <w:t>пп. 6.2</w:t>
        </w:r>
      </w:hyperlink>
      <w:r>
        <w:rPr>
          <w:sz w:val="18"/>
        </w:rPr>
        <w:t>)                               └─┴─┴─┴─┴─┴─┴─┴─┴─┴─┴─┴─┘ └─┴─┘</w:t>
      </w:r>
    </w:p>
    <w:p w:rsidR="001D650B" w:rsidRDefault="001D650B">
      <w:pPr>
        <w:pStyle w:val="ConsPlusNonformat"/>
        <w:jc w:val="both"/>
      </w:pPr>
    </w:p>
    <w:p w:rsidR="001D650B" w:rsidRDefault="001D650B">
      <w:pPr>
        <w:pStyle w:val="ConsPlusNonformat"/>
        <w:jc w:val="both"/>
      </w:pPr>
      <w:bookmarkStart w:id="256" w:name="P2129"/>
      <w:bookmarkEnd w:id="256"/>
      <w:r>
        <w:rPr>
          <w:sz w:val="18"/>
        </w:rPr>
        <w:t>6.4. Сумма убытка, полученная по результатам           ┌─┬─┬─┬─┬─┬─┬─┬─┬─┬─┬─┬─┐ ┌─┬─┐</w:t>
      </w:r>
    </w:p>
    <w:p w:rsidR="001D650B" w:rsidRDefault="001D650B">
      <w:pPr>
        <w:pStyle w:val="ConsPlusNonformat"/>
        <w:jc w:val="both"/>
      </w:pPr>
      <w:r>
        <w:rPr>
          <w:sz w:val="18"/>
        </w:rPr>
        <w:t xml:space="preserve">     совершенных операций (</w:t>
      </w:r>
      <w:hyperlink w:anchor="P2120" w:history="1">
        <w:r>
          <w:rPr>
            <w:color w:val="0000FF"/>
            <w:sz w:val="18"/>
          </w:rPr>
          <w:t>пп. 6.2</w:t>
        </w:r>
      </w:hyperlink>
      <w:r>
        <w:rPr>
          <w:sz w:val="18"/>
        </w:rPr>
        <w:t xml:space="preserve"> - </w:t>
      </w:r>
      <w:hyperlink w:anchor="P2116" w:history="1">
        <w:r>
          <w:rPr>
            <w:color w:val="0000FF"/>
            <w:sz w:val="18"/>
          </w:rPr>
          <w:t>пп. 6.1</w:t>
        </w:r>
      </w:hyperlink>
      <w:r>
        <w:rPr>
          <w:sz w:val="18"/>
        </w:rPr>
        <w:t>)      340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bookmarkStart w:id="257" w:name="P2133"/>
      <w:bookmarkEnd w:id="257"/>
      <w:r>
        <w:rPr>
          <w:sz w:val="18"/>
        </w:rPr>
        <w:t xml:space="preserve">                7. Итого по совокупности совершенных операций (руб. коп.)</w:t>
      </w:r>
    </w:p>
    <w:p w:rsidR="001D650B" w:rsidRDefault="001D650B">
      <w:pPr>
        <w:pStyle w:val="ConsPlusNonformat"/>
        <w:jc w:val="both"/>
      </w:pPr>
    </w:p>
    <w:p w:rsidR="001D650B" w:rsidRDefault="001D650B">
      <w:pPr>
        <w:pStyle w:val="ConsPlusNonformat"/>
        <w:jc w:val="both"/>
      </w:pPr>
      <w:bookmarkStart w:id="258" w:name="P2135"/>
      <w:bookmarkEnd w:id="258"/>
      <w:r>
        <w:rPr>
          <w:sz w:val="18"/>
        </w:rPr>
        <w:t>7.1. Общая сумма доходов по совокупности               ┌─┬─┬─┬─┬─┬─┬─┬─┬─┬─┬─┬─┐ ┌─┬─┐</w:t>
      </w:r>
    </w:p>
    <w:p w:rsidR="001D650B" w:rsidRDefault="001D650B">
      <w:pPr>
        <w:pStyle w:val="ConsPlusNonformat"/>
        <w:jc w:val="both"/>
      </w:pPr>
      <w:r>
        <w:rPr>
          <w:sz w:val="18"/>
        </w:rPr>
        <w:t xml:space="preserve">     совершенных операций (</w:t>
      </w:r>
      <w:hyperlink w:anchor="P1927" w:history="1">
        <w:r>
          <w:rPr>
            <w:color w:val="0000FF"/>
            <w:sz w:val="18"/>
          </w:rPr>
          <w:t>пп. 1.1</w:t>
        </w:r>
      </w:hyperlink>
      <w:r>
        <w:rPr>
          <w:sz w:val="18"/>
        </w:rPr>
        <w:t xml:space="preserve"> + </w:t>
      </w:r>
      <w:hyperlink w:anchor="P1927" w:history="1">
        <w:r>
          <w:rPr>
            <w:color w:val="0000FF"/>
            <w:sz w:val="18"/>
          </w:rPr>
          <w:t>пп. 2.1</w:t>
        </w:r>
      </w:hyperlink>
      <w:r>
        <w:rPr>
          <w:sz w:val="18"/>
        </w:rPr>
        <w:t xml:space="preserve">       350 │ │ │ │ │ │ │ │ │ │ │ │ │.│ │ │</w:t>
      </w:r>
    </w:p>
    <w:p w:rsidR="001D650B" w:rsidRDefault="001D650B">
      <w:pPr>
        <w:pStyle w:val="ConsPlusNonformat"/>
        <w:jc w:val="both"/>
      </w:pPr>
      <w:r>
        <w:rPr>
          <w:sz w:val="18"/>
        </w:rPr>
        <w:t xml:space="preserve">     + </w:t>
      </w:r>
      <w:hyperlink w:anchor="P1927" w:history="1">
        <w:r>
          <w:rPr>
            <w:color w:val="0000FF"/>
            <w:sz w:val="18"/>
          </w:rPr>
          <w:t>пп. 3.1</w:t>
        </w:r>
      </w:hyperlink>
      <w:r>
        <w:rPr>
          <w:sz w:val="18"/>
        </w:rPr>
        <w:t xml:space="preserve"> + </w:t>
      </w:r>
      <w:hyperlink w:anchor="P2058" w:history="1">
        <w:r>
          <w:rPr>
            <w:color w:val="0000FF"/>
            <w:sz w:val="18"/>
          </w:rPr>
          <w:t>пп. 4.1</w:t>
        </w:r>
      </w:hyperlink>
      <w:r>
        <w:rPr>
          <w:sz w:val="18"/>
        </w:rPr>
        <w:t xml:space="preserve"> + </w:t>
      </w:r>
      <w:hyperlink w:anchor="P2086" w:history="1">
        <w:r>
          <w:rPr>
            <w:color w:val="0000FF"/>
            <w:sz w:val="18"/>
          </w:rPr>
          <w:t>пп. 5.1</w:t>
        </w:r>
      </w:hyperlink>
      <w:r>
        <w:rPr>
          <w:sz w:val="18"/>
        </w:rPr>
        <w:t xml:space="preserve"> + </w:t>
      </w:r>
      <w:hyperlink w:anchor="P2116" w:history="1">
        <w:r>
          <w:rPr>
            <w:color w:val="0000FF"/>
            <w:sz w:val="18"/>
          </w:rPr>
          <w:t>пп. 6.1</w:t>
        </w:r>
      </w:hyperlink>
      <w:r>
        <w:rPr>
          <w:sz w:val="18"/>
        </w:rPr>
        <w:t>)          └─┴─┴─┴─┴─┴─┴─┴─┴─┴─┴─┴─┘ └─┴─┘</w:t>
      </w:r>
    </w:p>
    <w:p w:rsidR="001D650B" w:rsidRDefault="001D650B">
      <w:pPr>
        <w:pStyle w:val="ConsPlusNonformat"/>
        <w:jc w:val="both"/>
      </w:pPr>
    </w:p>
    <w:p w:rsidR="001D650B" w:rsidRDefault="001D650B">
      <w:pPr>
        <w:pStyle w:val="ConsPlusNonformat"/>
        <w:jc w:val="both"/>
      </w:pPr>
      <w:bookmarkStart w:id="259" w:name="P2139"/>
      <w:bookmarkEnd w:id="259"/>
      <w:r>
        <w:rPr>
          <w:sz w:val="18"/>
        </w:rPr>
        <w:t>7.2. Общая сумма налогооблагаемого дохода              ┌─┬─┬─┬─┬─┬─┬─┬─┬─┬─┬─┬─┐ ┌─┬─┐</w:t>
      </w:r>
    </w:p>
    <w:p w:rsidR="001D650B" w:rsidRDefault="001D650B">
      <w:pPr>
        <w:pStyle w:val="ConsPlusNonformat"/>
        <w:jc w:val="both"/>
      </w:pPr>
      <w:r>
        <w:rPr>
          <w:sz w:val="18"/>
        </w:rPr>
        <w:t xml:space="preserve">     по совокупности совершенных операций          360 │ │ │ │ │ │ │ │ │ │ │ │ │.│ │ │</w:t>
      </w:r>
    </w:p>
    <w:p w:rsidR="001D650B" w:rsidRDefault="001D650B">
      <w:pPr>
        <w:pStyle w:val="ConsPlusNonformat"/>
        <w:jc w:val="both"/>
      </w:pPr>
      <w:r>
        <w:rPr>
          <w:sz w:val="18"/>
        </w:rPr>
        <w:t xml:space="preserve">     (</w:t>
      </w:r>
      <w:hyperlink w:anchor="P1968" w:history="1">
        <w:r>
          <w:rPr>
            <w:color w:val="0000FF"/>
            <w:sz w:val="18"/>
          </w:rPr>
          <w:t>пп. 1.7</w:t>
        </w:r>
      </w:hyperlink>
      <w:r>
        <w:rPr>
          <w:sz w:val="18"/>
        </w:rPr>
        <w:t xml:space="preserve"> + </w:t>
      </w:r>
      <w:hyperlink w:anchor="P1927" w:history="1">
        <w:r>
          <w:rPr>
            <w:color w:val="0000FF"/>
            <w:sz w:val="18"/>
          </w:rPr>
          <w:t>пп. 2.5</w:t>
        </w:r>
      </w:hyperlink>
      <w:r>
        <w:rPr>
          <w:sz w:val="18"/>
        </w:rPr>
        <w:t xml:space="preserve"> + </w:t>
      </w:r>
      <w:hyperlink w:anchor="P1927" w:history="1">
        <w:r>
          <w:rPr>
            <w:color w:val="0000FF"/>
            <w:sz w:val="18"/>
          </w:rPr>
          <w:t>пп. 3.5</w:t>
        </w:r>
      </w:hyperlink>
      <w:r>
        <w:rPr>
          <w:sz w:val="18"/>
        </w:rPr>
        <w:t xml:space="preserve"> + </w:t>
      </w:r>
      <w:hyperlink w:anchor="P2074" w:history="1">
        <w:r>
          <w:rPr>
            <w:color w:val="0000FF"/>
            <w:sz w:val="18"/>
          </w:rPr>
          <w:t>пп. 4.5</w:t>
        </w:r>
      </w:hyperlink>
      <w:r>
        <w:rPr>
          <w:sz w:val="18"/>
        </w:rPr>
        <w:t xml:space="preserve">            └─┴─┴─┴─┴─┴─┴─┴─┴─┴─┴─┴─┘ └─┴─┘</w:t>
      </w:r>
    </w:p>
    <w:p w:rsidR="001D650B" w:rsidRDefault="001D650B">
      <w:pPr>
        <w:pStyle w:val="ConsPlusNonformat"/>
        <w:jc w:val="both"/>
      </w:pPr>
      <w:r>
        <w:rPr>
          <w:sz w:val="18"/>
        </w:rPr>
        <w:t xml:space="preserve">     + </w:t>
      </w:r>
      <w:hyperlink w:anchor="P2102" w:history="1">
        <w:r>
          <w:rPr>
            <w:color w:val="0000FF"/>
            <w:sz w:val="18"/>
          </w:rPr>
          <w:t>пп. 5.5</w:t>
        </w:r>
      </w:hyperlink>
      <w:r>
        <w:rPr>
          <w:sz w:val="18"/>
        </w:rPr>
        <w:t xml:space="preserve"> + </w:t>
      </w:r>
      <w:hyperlink w:anchor="P2125" w:history="1">
        <w:r>
          <w:rPr>
            <w:color w:val="0000FF"/>
            <w:sz w:val="18"/>
          </w:rPr>
          <w:t>пп. 6.3</w:t>
        </w:r>
      </w:hyperlink>
      <w:r>
        <w:rPr>
          <w:sz w:val="18"/>
        </w:rPr>
        <w:t>)</w:t>
      </w:r>
    </w:p>
    <w:p w:rsidR="001D650B" w:rsidRDefault="001D650B">
      <w:pPr>
        <w:pStyle w:val="ConsPlusNonformat"/>
        <w:jc w:val="both"/>
      </w:pPr>
    </w:p>
    <w:p w:rsidR="001D650B" w:rsidRDefault="001D650B">
      <w:pPr>
        <w:pStyle w:val="ConsPlusNonformat"/>
        <w:jc w:val="both"/>
      </w:pPr>
      <w:bookmarkStart w:id="260" w:name="P2144"/>
      <w:bookmarkEnd w:id="260"/>
      <w:r>
        <w:rPr>
          <w:sz w:val="18"/>
        </w:rPr>
        <w:t>7.3. Общая сумма расходов, принимаемая                 ┌─┬─┬─┬─┬─┬─┬─┬─┬─┬─┬─┬─┐ ┌─┬─┐</w:t>
      </w:r>
    </w:p>
    <w:p w:rsidR="001D650B" w:rsidRDefault="001D650B">
      <w:pPr>
        <w:pStyle w:val="ConsPlusNonformat"/>
        <w:jc w:val="both"/>
      </w:pPr>
      <w:r>
        <w:rPr>
          <w:sz w:val="18"/>
        </w:rPr>
        <w:t xml:space="preserve">     к вычету (</w:t>
      </w:r>
      <w:hyperlink w:anchor="P2135" w:history="1">
        <w:r>
          <w:rPr>
            <w:color w:val="0000FF"/>
            <w:sz w:val="18"/>
          </w:rPr>
          <w:t>пп. 7.1</w:t>
        </w:r>
      </w:hyperlink>
      <w:r>
        <w:rPr>
          <w:sz w:val="18"/>
        </w:rPr>
        <w:t xml:space="preserve"> - </w:t>
      </w:r>
      <w:hyperlink w:anchor="P2139" w:history="1">
        <w:r>
          <w:rPr>
            <w:color w:val="0000FF"/>
            <w:sz w:val="18"/>
          </w:rPr>
          <w:t>пп. 7.2</w:t>
        </w:r>
      </w:hyperlink>
      <w:r>
        <w:rPr>
          <w:sz w:val="18"/>
        </w:rPr>
        <w:t>)                  370 │ │ │ │ │ │ │ │ │ │ │ │ │.│ │ │</w:t>
      </w:r>
    </w:p>
    <w:p w:rsidR="001D650B" w:rsidRDefault="001D650B">
      <w:pPr>
        <w:pStyle w:val="ConsPlusNonformat"/>
        <w:jc w:val="both"/>
      </w:pPr>
      <w:r>
        <w:rPr>
          <w:sz w:val="18"/>
        </w:rPr>
        <w:t xml:space="preserve">                                                       └─┴─┴─┴─┴─┴─┴─┴─┴─┴─┴─┴─┘ └─┴─┘</w:t>
      </w:r>
    </w:p>
    <w:p w:rsidR="001D650B" w:rsidRDefault="001D650B">
      <w:pPr>
        <w:pStyle w:val="ConsPlusNonformat"/>
        <w:jc w:val="both"/>
      </w:pPr>
    </w:p>
    <w:p w:rsidR="001D650B" w:rsidRDefault="001D650B">
      <w:pPr>
        <w:pStyle w:val="ConsPlusNonformat"/>
        <w:jc w:val="both"/>
      </w:pPr>
      <w:r>
        <w:rPr>
          <w:sz w:val="18"/>
        </w:rPr>
        <w:t xml:space="preserve">                Достоверность и полноту сведений, указанных на данной</w:t>
      </w:r>
    </w:p>
    <w:p w:rsidR="001D650B" w:rsidRDefault="001D650B">
      <w:pPr>
        <w:pStyle w:val="ConsPlusNonformat"/>
        <w:jc w:val="both"/>
      </w:pPr>
      <w:r>
        <w:rPr>
          <w:sz w:val="18"/>
        </w:rPr>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jc w:val="center"/>
      </w:pPr>
      <w:r>
        <w:t>Список изменяющих документов</w:t>
      </w:r>
    </w:p>
    <w:p w:rsidR="001D650B" w:rsidRDefault="001D650B">
      <w:pPr>
        <w:pStyle w:val="ConsPlusNormal"/>
        <w:jc w:val="center"/>
      </w:pPr>
      <w:r>
        <w:t xml:space="preserve">(введено </w:t>
      </w:r>
      <w:hyperlink r:id="rId44" w:history="1">
        <w:r>
          <w:rPr>
            <w:color w:val="0000FF"/>
          </w:rPr>
          <w:t>Приказом</w:t>
        </w:r>
      </w:hyperlink>
      <w:r>
        <w:t xml:space="preserve"> ФНС России от 25.10.2017 N ММВ-7-11/822@)</w:t>
      </w:r>
    </w:p>
    <w:p w:rsidR="001D650B" w:rsidRDefault="001D650B">
      <w:pPr>
        <w:pStyle w:val="ConsPlusNormal"/>
        <w:ind w:firstLine="540"/>
        <w:jc w:val="both"/>
      </w:pPr>
    </w:p>
    <w:p w:rsidR="001D650B" w:rsidRDefault="001D650B">
      <w:pPr>
        <w:pStyle w:val="ConsPlusNonformat"/>
        <w:jc w:val="both"/>
      </w:pPr>
      <w:r>
        <w:t>┌─┐│││││││││││┌─┐     ┌─┬─┬─┬─┬─┬─┬─┬─┬─┬─┬─┬─┐</w:t>
      </w:r>
    </w:p>
    <w:p w:rsidR="001D650B" w:rsidRDefault="001D650B">
      <w:pPr>
        <w:pStyle w:val="ConsPlusNonformat"/>
        <w:jc w:val="both"/>
      </w:pPr>
      <w:r>
        <w:t>└─┘│││││││││││└─┘ ИНН │ │ │ │ │ │ │ │ │ │ │ │ │</w:t>
      </w:r>
    </w:p>
    <w:p w:rsidR="001D650B" w:rsidRDefault="001D650B">
      <w:pPr>
        <w:pStyle w:val="ConsPlusNonformat"/>
        <w:jc w:val="both"/>
      </w:pPr>
      <w:r>
        <w:t xml:space="preserve">   │││││││││││        └─┴─┴─┴─┴─┴─┴─┴─┴─┴─┴─┴─┘</w:t>
      </w:r>
    </w:p>
    <w:p w:rsidR="001D650B" w:rsidRDefault="001D650B">
      <w:pPr>
        <w:pStyle w:val="ConsPlusNonformat"/>
        <w:jc w:val="both"/>
      </w:pPr>
      <w:r>
        <w:t xml:space="preserve">   │0331│4203│                              ┌─┬─┬─┐</w:t>
      </w:r>
    </w:p>
    <w:p w:rsidR="001D650B" w:rsidRDefault="001D650B">
      <w:pPr>
        <w:pStyle w:val="ConsPlusNonformat"/>
        <w:jc w:val="both"/>
      </w:pPr>
      <w:r>
        <w:t xml:space="preserve">                                       Стр. │ │ │ │</w:t>
      </w:r>
    </w:p>
    <w:p w:rsidR="001D650B" w:rsidRDefault="001D650B">
      <w:pPr>
        <w:pStyle w:val="ConsPlusNonformat"/>
        <w:jc w:val="both"/>
      </w:pPr>
      <w:r>
        <w:t xml:space="preserve">                                            └─┴─┴─┘</w:t>
      </w:r>
    </w:p>
    <w:p w:rsidR="001D650B" w:rsidRDefault="001D650B">
      <w:pPr>
        <w:pStyle w:val="ConsPlusNonformat"/>
        <w:jc w:val="both"/>
      </w:pPr>
    </w:p>
    <w:p w:rsidR="001D650B" w:rsidRDefault="001D650B">
      <w:pPr>
        <w:pStyle w:val="ConsPlusNonformat"/>
        <w:jc w:val="both"/>
      </w:pPr>
      <w:r>
        <w:t xml:space="preserve">     Фамилия ___________________________________________ И. ______ О. _______</w:t>
      </w:r>
    </w:p>
    <w:p w:rsidR="001D650B" w:rsidRDefault="001D650B">
      <w:pPr>
        <w:pStyle w:val="ConsPlusNonformat"/>
        <w:jc w:val="both"/>
      </w:pPr>
    </w:p>
    <w:p w:rsidR="001D650B" w:rsidRDefault="001D650B">
      <w:pPr>
        <w:pStyle w:val="ConsPlusNonformat"/>
        <w:jc w:val="both"/>
      </w:pPr>
      <w:bookmarkStart w:id="261" w:name="P2170"/>
      <w:bookmarkEnd w:id="261"/>
      <w:r>
        <w:rPr>
          <w:sz w:val="18"/>
        </w:rPr>
        <w:t xml:space="preserve">                                          Приложение к форме налоговой декларации</w:t>
      </w:r>
    </w:p>
    <w:p w:rsidR="001D650B" w:rsidRDefault="001D650B">
      <w:pPr>
        <w:pStyle w:val="ConsPlusNonformat"/>
        <w:jc w:val="both"/>
      </w:pPr>
    </w:p>
    <w:p w:rsidR="001D650B" w:rsidRDefault="001D650B">
      <w:pPr>
        <w:pStyle w:val="ConsPlusNonformat"/>
        <w:jc w:val="both"/>
      </w:pPr>
      <w:bookmarkStart w:id="262" w:name="P2172"/>
      <w:bookmarkEnd w:id="262"/>
      <w:r>
        <w:rPr>
          <w:sz w:val="18"/>
        </w:rPr>
        <w:t xml:space="preserve">                Расчет дохода от продажи объектов недвижимого имущества</w:t>
      </w:r>
    </w:p>
    <w:p w:rsidR="001D650B" w:rsidRDefault="001D650B">
      <w:pPr>
        <w:pStyle w:val="ConsPlusNonformat"/>
        <w:jc w:val="both"/>
      </w:pPr>
    </w:p>
    <w:p w:rsidR="001D650B" w:rsidRDefault="001D650B">
      <w:pPr>
        <w:pStyle w:val="ConsPlusNonformat"/>
        <w:jc w:val="both"/>
      </w:pPr>
      <w:r>
        <w:rPr>
          <w:sz w:val="18"/>
        </w:rPr>
        <w:lastRenderedPageBreak/>
        <w:t>Кадастровый номер отчужденного объекта недвижимого имущества</w:t>
      </w:r>
    </w:p>
    <w:p w:rsidR="001D650B" w:rsidRDefault="001D650B">
      <w:pPr>
        <w:pStyle w:val="ConsPlusNonformat"/>
        <w:jc w:val="both"/>
      </w:pPr>
      <w:r>
        <w:rPr>
          <w:sz w:val="18"/>
        </w:rPr>
        <w:t xml:space="preserve">    ┌─┬─┬─┬─┬─┬─┬─┬─┬─┬─┬─┬─┬─┬─┬─┬─┬─┬─┬─┬─┬─┬─┬─┬─┬─┬─┬─┬─┬─┬─┬─┬─┬─┬─┬─┬─┬─┬─┐</w:t>
      </w:r>
    </w:p>
    <w:p w:rsidR="001D650B" w:rsidRDefault="001D650B">
      <w:pPr>
        <w:pStyle w:val="ConsPlusNonformat"/>
        <w:jc w:val="both"/>
      </w:pPr>
      <w:bookmarkStart w:id="263" w:name="P2176"/>
      <w:bookmarkEnd w:id="263"/>
      <w:r>
        <w:rPr>
          <w:sz w:val="18"/>
        </w:rPr>
        <w:t>010 │ │ │ │ │ │ │ │ │ │ │ │ │ │ │ │ │ │ │ │ │ │ │ │ │ │ │ │ │ │ │ │ │ │ │ │ │ │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 │ │ │ │ │ │ │ │ │ │ │ │ │ │ │ │ │ │ │ │ │ │ │ │ │ │ │ │ │ │ │ │ │ │ │ │ │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Кадастровая стоимость объекта</w:t>
      </w:r>
    </w:p>
    <w:p w:rsidR="001D650B" w:rsidRDefault="001D650B">
      <w:pPr>
        <w:pStyle w:val="ConsPlusNonformat"/>
        <w:jc w:val="both"/>
      </w:pPr>
      <w:r>
        <w:rPr>
          <w:sz w:val="18"/>
        </w:rPr>
        <w:t xml:space="preserve">    недвижимого имущества по состоянию</w:t>
      </w:r>
    </w:p>
    <w:p w:rsidR="001D650B" w:rsidRDefault="001D650B">
      <w:pPr>
        <w:pStyle w:val="ConsPlusNonformat"/>
        <w:jc w:val="both"/>
      </w:pPr>
      <w:r>
        <w:rPr>
          <w:sz w:val="18"/>
        </w:rPr>
        <w:t xml:space="preserve">    на 1 января года, в котором               Сумма дохода от продажи объекта</w:t>
      </w:r>
    </w:p>
    <w:p w:rsidR="001D650B" w:rsidRDefault="001D650B">
      <w:pPr>
        <w:pStyle w:val="ConsPlusNonformat"/>
        <w:jc w:val="both"/>
      </w:pPr>
      <w:r>
        <w:rPr>
          <w:sz w:val="18"/>
        </w:rPr>
        <w:t xml:space="preserve">    осуществлена государственная              недвижимого имущества, исходя</w:t>
      </w:r>
    </w:p>
    <w:p w:rsidR="001D650B" w:rsidRDefault="001D650B">
      <w:pPr>
        <w:pStyle w:val="ConsPlusNonformat"/>
        <w:jc w:val="both"/>
      </w:pPr>
      <w:r>
        <w:rPr>
          <w:sz w:val="18"/>
        </w:rPr>
        <w:t xml:space="preserve">    регистрация перехода права                из цены договора (руб., коп.)</w:t>
      </w:r>
    </w:p>
    <w:p w:rsidR="001D650B" w:rsidRDefault="001D650B">
      <w:pPr>
        <w:pStyle w:val="ConsPlusNonformat"/>
        <w:jc w:val="both"/>
      </w:pPr>
      <w:r>
        <w:rPr>
          <w:sz w:val="18"/>
        </w:rPr>
        <w:t xml:space="preserve">    собственности (руб., коп.)</w:t>
      </w:r>
    </w:p>
    <w:p w:rsidR="001D650B" w:rsidRDefault="001D650B">
      <w:pPr>
        <w:pStyle w:val="ConsPlusNonformat"/>
        <w:jc w:val="both"/>
      </w:pPr>
      <w:r>
        <w:rPr>
          <w:sz w:val="18"/>
        </w:rPr>
        <w:t xml:space="preserve">    ┌─┬─┬─┬─┬─┬─┬─┬─┬─┬─┬─┬─┬─┬─┐ ┌─┬─┐       ┌─┬─┬─┬─┬─┬─┬─┬─┬─┬─┬─┬─┬─┬─┐ ┌─┬─┐</w:t>
      </w:r>
    </w:p>
    <w:p w:rsidR="001D650B" w:rsidRDefault="001D650B">
      <w:pPr>
        <w:pStyle w:val="ConsPlusNonformat"/>
        <w:jc w:val="both"/>
      </w:pPr>
      <w:bookmarkStart w:id="264" w:name="P2188"/>
      <w:bookmarkEnd w:id="264"/>
      <w:r>
        <w:rPr>
          <w:sz w:val="18"/>
        </w:rPr>
        <w:t>020 │ │ │ │ │ │ │ │ │ │ │ │ │ │ │.│ │ │   030 │ │ │ │ │ │ │ │ │ │ │ │ │ │ │.│ │ │</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Кадастровая стоимость, указанная          Сумма дохода от продажи объекта</w:t>
      </w:r>
    </w:p>
    <w:p w:rsidR="001D650B" w:rsidRDefault="001D650B">
      <w:pPr>
        <w:pStyle w:val="ConsPlusNonformat"/>
        <w:jc w:val="both"/>
      </w:pPr>
      <w:r>
        <w:rPr>
          <w:sz w:val="18"/>
        </w:rPr>
        <w:t xml:space="preserve">    в строке 020, с учетом коэффициента,      недвижимого имущества в целях</w:t>
      </w:r>
    </w:p>
    <w:p w:rsidR="001D650B" w:rsidRDefault="001D650B">
      <w:pPr>
        <w:pStyle w:val="ConsPlusNonformat"/>
        <w:jc w:val="both"/>
      </w:pPr>
      <w:r>
        <w:rPr>
          <w:sz w:val="18"/>
        </w:rPr>
        <w:t xml:space="preserve">    установленного </w:t>
      </w:r>
      <w:hyperlink r:id="rId45" w:history="1">
        <w:r>
          <w:rPr>
            <w:color w:val="0000FF"/>
            <w:sz w:val="18"/>
          </w:rPr>
          <w:t>пунктом 5</w:t>
        </w:r>
      </w:hyperlink>
      <w:r>
        <w:rPr>
          <w:sz w:val="18"/>
        </w:rPr>
        <w:t xml:space="preserve"> статьи           налогообложения налогом на доходы</w:t>
      </w:r>
    </w:p>
    <w:p w:rsidR="001D650B" w:rsidRDefault="001D650B">
      <w:pPr>
        <w:pStyle w:val="ConsPlusNonformat"/>
        <w:jc w:val="both"/>
      </w:pPr>
      <w:r>
        <w:rPr>
          <w:sz w:val="18"/>
        </w:rPr>
        <w:t xml:space="preserve">    217.1 Налогового кодекса Российской       физических лиц (руб., коп.)</w:t>
      </w:r>
    </w:p>
    <w:p w:rsidR="001D650B" w:rsidRDefault="001D650B">
      <w:pPr>
        <w:pStyle w:val="ConsPlusNonformat"/>
        <w:jc w:val="both"/>
      </w:pPr>
      <w:r>
        <w:rPr>
          <w:sz w:val="18"/>
        </w:rPr>
        <w:t xml:space="preserve">    Федерации (руб., коп.)</w:t>
      </w:r>
    </w:p>
    <w:p w:rsidR="001D650B" w:rsidRDefault="001D650B">
      <w:pPr>
        <w:pStyle w:val="ConsPlusNonformat"/>
        <w:jc w:val="both"/>
      </w:pPr>
      <w:r>
        <w:rPr>
          <w:sz w:val="18"/>
        </w:rPr>
        <w:t xml:space="preserve">    ┌─┬─┬─┬─┬─┬─┬─┬─┬─┬─┬─┬─┬─┬─┐ ┌─┬─┐       ┌─┬─┬─┬─┬─┬─┬─┬─┬─┬─┬─┬─┬─┬─┐ ┌─┬─┐</w:t>
      </w:r>
    </w:p>
    <w:p w:rsidR="001D650B" w:rsidRDefault="001D650B">
      <w:pPr>
        <w:pStyle w:val="ConsPlusNonformat"/>
        <w:jc w:val="both"/>
      </w:pPr>
      <w:bookmarkStart w:id="265" w:name="P2196"/>
      <w:bookmarkEnd w:id="265"/>
      <w:r>
        <w:rPr>
          <w:sz w:val="18"/>
        </w:rPr>
        <w:t>040 │ │ │ │ │ │ │ │ │ │ │ │ │ │ │.│ │ │   050 │ │ │ │ │ │ │ │ │ │ │ │ │ │ │.│ │ │</w:t>
      </w:r>
    </w:p>
    <w:p w:rsidR="001D650B" w:rsidRDefault="001D650B">
      <w:pPr>
        <w:pStyle w:val="ConsPlusNonformat"/>
        <w:jc w:val="both"/>
      </w:pPr>
      <w:r>
        <w:rPr>
          <w:sz w:val="18"/>
        </w:rPr>
        <w:t xml:space="preserve">    └─┴─┴─┴─┴─┴─┴─┴─┴─┴─┴─┴─┴─┴─┘ └─┴─┘       └─┴─┴─┴─┴─┴─┴─┴─┴─┴─┴─┴─┴─┴─┘ └─┴─┘</w:t>
      </w:r>
    </w:p>
    <w:p w:rsidR="001D650B" w:rsidRDefault="001D650B">
      <w:pPr>
        <w:pStyle w:val="ConsPlusNonformat"/>
        <w:jc w:val="both"/>
      </w:pPr>
      <w:r>
        <w:rPr>
          <w:sz w:val="18"/>
        </w:rPr>
        <w:t>─────────────────────────────────────────────────────────────────────────────────</w:t>
      </w:r>
    </w:p>
    <w:p w:rsidR="001D650B" w:rsidRDefault="001D650B">
      <w:pPr>
        <w:pStyle w:val="ConsPlusNonformat"/>
        <w:jc w:val="both"/>
      </w:pPr>
      <w:r>
        <w:rPr>
          <w:sz w:val="18"/>
        </w:rPr>
        <w:t>Кадастровый номер отчужденного объекта недвижимого имущества</w:t>
      </w:r>
    </w:p>
    <w:p w:rsidR="001D650B" w:rsidRDefault="001D650B">
      <w:pPr>
        <w:pStyle w:val="ConsPlusNonformat"/>
        <w:jc w:val="both"/>
      </w:pPr>
      <w:r>
        <w:rPr>
          <w:sz w:val="18"/>
        </w:rPr>
        <w:t xml:space="preserve">    ┌─┬─┬─┬─┬─┬─┬─┬─┬─┬─┬─┬─┬─┬─┬─┬─┬─┬─┬─┬─┬─┬─┬─┬─┬─┬─┬─┬─┬─┬─┬─┬─┬─┬─┬─┬─┬─┬─┐</w:t>
      </w:r>
    </w:p>
    <w:p w:rsidR="001D650B" w:rsidRDefault="001D650B">
      <w:pPr>
        <w:pStyle w:val="ConsPlusNonformat"/>
        <w:jc w:val="both"/>
      </w:pPr>
      <w:r>
        <w:rPr>
          <w:sz w:val="18"/>
        </w:rPr>
        <w:t>010 │ │ │ │ │ │ │ │ │ │ │ │ │ │ │ │ │ │ │ │ │ │ │ │ │ │ │ │ │ │ │ │ │ │ │ │ │ │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 │ │ │ │ │ │ │ │ │ │ │ │ │ │ │ │ │ │ │ │ │ │ │ │ │ │ │ │ │ │ │ │ │ │ │ │ │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Кадастровая стоимость объекта</w:t>
      </w:r>
    </w:p>
    <w:p w:rsidR="001D650B" w:rsidRDefault="001D650B">
      <w:pPr>
        <w:pStyle w:val="ConsPlusNonformat"/>
        <w:jc w:val="both"/>
      </w:pPr>
      <w:r>
        <w:rPr>
          <w:sz w:val="18"/>
        </w:rPr>
        <w:t xml:space="preserve">    недвижимого имущества по состоянию</w:t>
      </w:r>
    </w:p>
    <w:p w:rsidR="001D650B" w:rsidRDefault="001D650B">
      <w:pPr>
        <w:pStyle w:val="ConsPlusNonformat"/>
        <w:jc w:val="both"/>
      </w:pPr>
      <w:r>
        <w:rPr>
          <w:sz w:val="18"/>
        </w:rPr>
        <w:t xml:space="preserve">    на 1 января года, в котором               Сумма дохода от продажи объекта</w:t>
      </w:r>
    </w:p>
    <w:p w:rsidR="001D650B" w:rsidRDefault="001D650B">
      <w:pPr>
        <w:pStyle w:val="ConsPlusNonformat"/>
        <w:jc w:val="both"/>
      </w:pPr>
      <w:r>
        <w:rPr>
          <w:sz w:val="18"/>
        </w:rPr>
        <w:t xml:space="preserve">    осуществлена государственная              недвижимого имущества, исходя</w:t>
      </w:r>
    </w:p>
    <w:p w:rsidR="001D650B" w:rsidRDefault="001D650B">
      <w:pPr>
        <w:pStyle w:val="ConsPlusNonformat"/>
        <w:jc w:val="both"/>
      </w:pPr>
      <w:r>
        <w:rPr>
          <w:sz w:val="18"/>
        </w:rPr>
        <w:t xml:space="preserve">    регистрация перехода права                из цены договора (руб., коп.)</w:t>
      </w:r>
    </w:p>
    <w:p w:rsidR="001D650B" w:rsidRDefault="001D650B">
      <w:pPr>
        <w:pStyle w:val="ConsPlusNonformat"/>
        <w:jc w:val="both"/>
      </w:pPr>
      <w:r>
        <w:rPr>
          <w:sz w:val="18"/>
        </w:rPr>
        <w:t xml:space="preserve">    собственности (руб., коп.)</w:t>
      </w:r>
    </w:p>
    <w:p w:rsidR="001D650B" w:rsidRDefault="001D650B">
      <w:pPr>
        <w:pStyle w:val="ConsPlusNonformat"/>
        <w:jc w:val="both"/>
      </w:pPr>
      <w:r>
        <w:rPr>
          <w:sz w:val="18"/>
        </w:rPr>
        <w:t xml:space="preserve">    ┌─┬─┬─┬─┬─┬─┬─┬─┬─┬─┬─┬─┬─┬─┐ ┌─┬─┐       ┌─┬─┬─┬─┬─┬─┬─┬─┬─┬─┬─┬─┬─┬─┐ ┌─┬─┐</w:t>
      </w:r>
    </w:p>
    <w:p w:rsidR="001D650B" w:rsidRDefault="001D650B">
      <w:pPr>
        <w:pStyle w:val="ConsPlusNonformat"/>
        <w:jc w:val="both"/>
      </w:pPr>
      <w:r>
        <w:rPr>
          <w:sz w:val="18"/>
        </w:rPr>
        <w:t>020 │ │ │ │ │ │ │ │ │ │ │ │ │ │ │.│ │ │   030 │ │ │ │ │ │ │ │ │ │ │ │ │ │ │.│ │ │</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Кадастровая стоимость, указанная          Сумма дохода от продажи объекта</w:t>
      </w:r>
    </w:p>
    <w:p w:rsidR="001D650B" w:rsidRDefault="001D650B">
      <w:pPr>
        <w:pStyle w:val="ConsPlusNonformat"/>
        <w:jc w:val="both"/>
      </w:pPr>
      <w:r>
        <w:rPr>
          <w:sz w:val="18"/>
        </w:rPr>
        <w:t xml:space="preserve">    в строке 020, с учетом коэффициента,      недвижимого имущества в целях</w:t>
      </w:r>
    </w:p>
    <w:p w:rsidR="001D650B" w:rsidRDefault="001D650B">
      <w:pPr>
        <w:pStyle w:val="ConsPlusNonformat"/>
        <w:jc w:val="both"/>
      </w:pPr>
      <w:r>
        <w:rPr>
          <w:sz w:val="18"/>
        </w:rPr>
        <w:t xml:space="preserve">    установленного </w:t>
      </w:r>
      <w:hyperlink r:id="rId46" w:history="1">
        <w:r>
          <w:rPr>
            <w:color w:val="0000FF"/>
            <w:sz w:val="18"/>
          </w:rPr>
          <w:t>пунктом 5</w:t>
        </w:r>
      </w:hyperlink>
      <w:r>
        <w:rPr>
          <w:sz w:val="18"/>
        </w:rPr>
        <w:t xml:space="preserve"> статьи           налогообложения налогом на доходы</w:t>
      </w:r>
    </w:p>
    <w:p w:rsidR="001D650B" w:rsidRDefault="001D650B">
      <w:pPr>
        <w:pStyle w:val="ConsPlusNonformat"/>
        <w:jc w:val="both"/>
      </w:pPr>
      <w:r>
        <w:rPr>
          <w:sz w:val="18"/>
        </w:rPr>
        <w:t xml:space="preserve">    217.1 Налогового кодекса Российской       физических лиц (руб., коп.)</w:t>
      </w:r>
    </w:p>
    <w:p w:rsidR="001D650B" w:rsidRDefault="001D650B">
      <w:pPr>
        <w:pStyle w:val="ConsPlusNonformat"/>
        <w:jc w:val="both"/>
      </w:pPr>
      <w:r>
        <w:rPr>
          <w:sz w:val="18"/>
        </w:rPr>
        <w:t xml:space="preserve">    Федерации (руб., коп.)</w:t>
      </w:r>
    </w:p>
    <w:p w:rsidR="001D650B" w:rsidRDefault="001D650B">
      <w:pPr>
        <w:pStyle w:val="ConsPlusNonformat"/>
        <w:jc w:val="both"/>
      </w:pPr>
      <w:r>
        <w:rPr>
          <w:sz w:val="18"/>
        </w:rPr>
        <w:t xml:space="preserve">    ┌─┬─┬─┬─┬─┬─┬─┬─┬─┬─┬─┬─┬─┬─┐ ┌─┬─┐       ┌─┬─┬─┬─┬─┬─┬─┬─┬─┬─┬─┬─┬─┬─┐ ┌─┬─┐</w:t>
      </w:r>
    </w:p>
    <w:p w:rsidR="001D650B" w:rsidRDefault="001D650B">
      <w:pPr>
        <w:pStyle w:val="ConsPlusNonformat"/>
        <w:jc w:val="both"/>
      </w:pPr>
      <w:r>
        <w:rPr>
          <w:sz w:val="18"/>
        </w:rPr>
        <w:t>040 │ │ │ │ │ │ │ │ │ │ │ │ │ │ │.│ │ │   050 │ │ │ │ │ │ │ │ │ │ │ │ │ │ │.│ │ │</w:t>
      </w:r>
    </w:p>
    <w:p w:rsidR="001D650B" w:rsidRDefault="001D650B">
      <w:pPr>
        <w:pStyle w:val="ConsPlusNonformat"/>
        <w:jc w:val="both"/>
      </w:pPr>
      <w:r>
        <w:rPr>
          <w:sz w:val="18"/>
        </w:rPr>
        <w:t xml:space="preserve">    └─┴─┴─┴─┴─┴─┴─┴─┴─┴─┴─┴─┴─┴─┘ └─┴─┘       └─┴─┴─┴─┴─┴─┴─┴─┴─┴─┴─┴─┴─┴─┘ └─┴─┘</w:t>
      </w:r>
    </w:p>
    <w:p w:rsidR="001D650B" w:rsidRDefault="001D650B">
      <w:pPr>
        <w:pStyle w:val="ConsPlusNonformat"/>
        <w:jc w:val="both"/>
      </w:pPr>
      <w:r>
        <w:rPr>
          <w:sz w:val="18"/>
        </w:rPr>
        <w:t>─────────────────────────────────────────────────────────────────────────────────</w:t>
      </w:r>
    </w:p>
    <w:p w:rsidR="001D650B" w:rsidRDefault="001D650B">
      <w:pPr>
        <w:pStyle w:val="ConsPlusNonformat"/>
        <w:jc w:val="both"/>
      </w:pPr>
      <w:r>
        <w:rPr>
          <w:sz w:val="18"/>
        </w:rPr>
        <w:t>Кадастровый номер отчужденного объекта недвижимого имущества</w:t>
      </w:r>
    </w:p>
    <w:p w:rsidR="001D650B" w:rsidRDefault="001D650B">
      <w:pPr>
        <w:pStyle w:val="ConsPlusNonformat"/>
        <w:jc w:val="both"/>
      </w:pPr>
      <w:r>
        <w:rPr>
          <w:sz w:val="18"/>
        </w:rPr>
        <w:t xml:space="preserve">    ┌─┬─┬─┬─┬─┬─┬─┬─┬─┬─┬─┬─┬─┬─┬─┬─┬─┬─┬─┬─┬─┬─┬─┬─┬─┬─┬─┬─┬─┬─┬─┬─┬─┬─┬─┬─┬─┬─┐</w:t>
      </w:r>
    </w:p>
    <w:p w:rsidR="001D650B" w:rsidRDefault="001D650B">
      <w:pPr>
        <w:pStyle w:val="ConsPlusNonformat"/>
        <w:jc w:val="both"/>
      </w:pPr>
      <w:r>
        <w:rPr>
          <w:sz w:val="18"/>
        </w:rPr>
        <w:t>010 │ │ │ │ │ │ │ │ │ │ │ │ │ │ │ │ │ │ │ │ │ │ │ │ │ │ │ │ │ │ │ │ │ │ │ │ │ │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 │ │ │ │ │ │ │ │ │ │ │ │ │ │ │ │ │ │ │ │ │ │ │ │ │ │ │ │ │ │ │ │ │ │ │ │ │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Кадастровая стоимость объекта</w:t>
      </w:r>
    </w:p>
    <w:p w:rsidR="001D650B" w:rsidRDefault="001D650B">
      <w:pPr>
        <w:pStyle w:val="ConsPlusNonformat"/>
        <w:jc w:val="both"/>
      </w:pPr>
      <w:r>
        <w:rPr>
          <w:sz w:val="18"/>
        </w:rPr>
        <w:t xml:space="preserve">    недвижимого имущества по состоянию</w:t>
      </w:r>
    </w:p>
    <w:p w:rsidR="001D650B" w:rsidRDefault="001D650B">
      <w:pPr>
        <w:pStyle w:val="ConsPlusNonformat"/>
        <w:jc w:val="both"/>
      </w:pPr>
      <w:r>
        <w:rPr>
          <w:sz w:val="18"/>
        </w:rPr>
        <w:t xml:space="preserve">    на 1 января года, в котором               Сумма дохода от продажи объекта</w:t>
      </w:r>
    </w:p>
    <w:p w:rsidR="001D650B" w:rsidRDefault="001D650B">
      <w:pPr>
        <w:pStyle w:val="ConsPlusNonformat"/>
        <w:jc w:val="both"/>
      </w:pPr>
      <w:r>
        <w:rPr>
          <w:sz w:val="18"/>
        </w:rPr>
        <w:t xml:space="preserve">    осуществлена государственная              недвижимого имущества, исходя</w:t>
      </w:r>
    </w:p>
    <w:p w:rsidR="001D650B" w:rsidRDefault="001D650B">
      <w:pPr>
        <w:pStyle w:val="ConsPlusNonformat"/>
        <w:jc w:val="both"/>
      </w:pPr>
      <w:r>
        <w:rPr>
          <w:sz w:val="18"/>
        </w:rPr>
        <w:t xml:space="preserve">    регистрация перехода права                из цены договора (руб., коп.)</w:t>
      </w:r>
    </w:p>
    <w:p w:rsidR="001D650B" w:rsidRDefault="001D650B">
      <w:pPr>
        <w:pStyle w:val="ConsPlusNonformat"/>
        <w:jc w:val="both"/>
      </w:pPr>
      <w:r>
        <w:rPr>
          <w:sz w:val="18"/>
        </w:rPr>
        <w:t xml:space="preserve">    собственности (руб., коп.)</w:t>
      </w:r>
    </w:p>
    <w:p w:rsidR="001D650B" w:rsidRDefault="001D650B">
      <w:pPr>
        <w:pStyle w:val="ConsPlusNonformat"/>
        <w:jc w:val="both"/>
      </w:pPr>
      <w:r>
        <w:rPr>
          <w:sz w:val="18"/>
        </w:rPr>
        <w:t xml:space="preserve">    ┌─┬─┬─┬─┬─┬─┬─┬─┬─┬─┬─┬─┬─┬─┐ ┌─┬─┐       ┌─┬─┬─┬─┬─┬─┬─┬─┬─┬─┬─┬─┬─┬─┐ ┌─┬─┐</w:t>
      </w:r>
    </w:p>
    <w:p w:rsidR="001D650B" w:rsidRDefault="001D650B">
      <w:pPr>
        <w:pStyle w:val="ConsPlusNonformat"/>
        <w:jc w:val="both"/>
      </w:pPr>
      <w:r>
        <w:rPr>
          <w:sz w:val="18"/>
        </w:rPr>
        <w:t>020 │ │ │ │ │ │ │ │ │ │ │ │ │ │ │.│ │ │   030 │ │ │ │ │ │ │ │ │ │ │ │ │ │ │.│ │ │</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Кадастровая стоимость, указанная          Сумма дохода от продажи объекта</w:t>
      </w:r>
    </w:p>
    <w:p w:rsidR="001D650B" w:rsidRDefault="001D650B">
      <w:pPr>
        <w:pStyle w:val="ConsPlusNonformat"/>
        <w:jc w:val="both"/>
      </w:pPr>
      <w:r>
        <w:rPr>
          <w:sz w:val="18"/>
        </w:rPr>
        <w:t xml:space="preserve">    в строке 020, с учетом коэффициента,      недвижимого имущества в целях</w:t>
      </w:r>
    </w:p>
    <w:p w:rsidR="001D650B" w:rsidRDefault="001D650B">
      <w:pPr>
        <w:pStyle w:val="ConsPlusNonformat"/>
        <w:jc w:val="both"/>
      </w:pPr>
      <w:r>
        <w:rPr>
          <w:sz w:val="18"/>
        </w:rPr>
        <w:t xml:space="preserve">    установленного </w:t>
      </w:r>
      <w:hyperlink r:id="rId47" w:history="1">
        <w:r>
          <w:rPr>
            <w:color w:val="0000FF"/>
            <w:sz w:val="18"/>
          </w:rPr>
          <w:t>пунктом 5</w:t>
        </w:r>
      </w:hyperlink>
      <w:r>
        <w:rPr>
          <w:sz w:val="18"/>
        </w:rPr>
        <w:t xml:space="preserve"> статьи           налогообложения налогом на доходы</w:t>
      </w:r>
    </w:p>
    <w:p w:rsidR="001D650B" w:rsidRDefault="001D650B">
      <w:pPr>
        <w:pStyle w:val="ConsPlusNonformat"/>
        <w:jc w:val="both"/>
      </w:pPr>
      <w:r>
        <w:rPr>
          <w:sz w:val="18"/>
        </w:rPr>
        <w:t xml:space="preserve">    217.1 Налогового кодекса Российской       физических лиц (руб., коп.)</w:t>
      </w:r>
    </w:p>
    <w:p w:rsidR="001D650B" w:rsidRDefault="001D650B">
      <w:pPr>
        <w:pStyle w:val="ConsPlusNonformat"/>
        <w:jc w:val="both"/>
      </w:pPr>
      <w:r>
        <w:rPr>
          <w:sz w:val="18"/>
        </w:rPr>
        <w:t xml:space="preserve">    Федерации (руб., коп.)</w:t>
      </w:r>
    </w:p>
    <w:p w:rsidR="001D650B" w:rsidRDefault="001D650B">
      <w:pPr>
        <w:pStyle w:val="ConsPlusNonformat"/>
        <w:jc w:val="both"/>
      </w:pPr>
      <w:r>
        <w:rPr>
          <w:sz w:val="18"/>
        </w:rPr>
        <w:t xml:space="preserve">    ┌─┬─┬─┬─┬─┬─┬─┬─┬─┬─┬─┬─┬─┬─┐ ┌─┬─┐       ┌─┬─┬─┬─┬─┬─┬─┬─┬─┬─┬─┬─┬─┬─┐ ┌─┬─┐</w:t>
      </w:r>
    </w:p>
    <w:p w:rsidR="001D650B" w:rsidRDefault="001D650B">
      <w:pPr>
        <w:pStyle w:val="ConsPlusNonformat"/>
        <w:jc w:val="both"/>
      </w:pPr>
      <w:r>
        <w:rPr>
          <w:sz w:val="18"/>
        </w:rPr>
        <w:t>040 │ │ │ │ │ │ │ │ │ │ │ │ │ │ │.│ │ │   050 │ │ │ │ │ │ │ │ │ │ │ │ │ │ │.│ │ │</w:t>
      </w:r>
    </w:p>
    <w:p w:rsidR="001D650B" w:rsidRDefault="001D650B">
      <w:pPr>
        <w:pStyle w:val="ConsPlusNonformat"/>
        <w:jc w:val="both"/>
      </w:pPr>
      <w:r>
        <w:rPr>
          <w:sz w:val="18"/>
        </w:rPr>
        <w:lastRenderedPageBreak/>
        <w:t xml:space="preserve">    └─┴─┴─┴─┴─┴─┴─┴─┴─┴─┴─┴─┴─┴─┘ └─┴─┘       └─┴─┴─┴─┴─┴─┴─┴─┴─┴─┴─┴─┴─┴─┘ └─┴─┘</w:t>
      </w:r>
    </w:p>
    <w:p w:rsidR="001D650B" w:rsidRDefault="001D650B">
      <w:pPr>
        <w:pStyle w:val="ConsPlusNonformat"/>
        <w:jc w:val="both"/>
      </w:pPr>
    </w:p>
    <w:p w:rsidR="001D650B" w:rsidRDefault="001D650B">
      <w:pPr>
        <w:pStyle w:val="ConsPlusNonformat"/>
        <w:jc w:val="both"/>
      </w:pPr>
      <w:r>
        <w:rPr>
          <w:sz w:val="18"/>
        </w:rPr>
        <w:t xml:space="preserve">                Достоверность и полноту сведений, указанных на данной</w:t>
      </w:r>
    </w:p>
    <w:p w:rsidR="001D650B" w:rsidRDefault="001D650B">
      <w:pPr>
        <w:pStyle w:val="ConsPlusNonformat"/>
        <w:jc w:val="both"/>
      </w:pPr>
      <w:r>
        <w:rPr>
          <w:sz w:val="18"/>
        </w:rPr>
        <w:t xml:space="preserve">                                странице, подтверждаю:</w:t>
      </w:r>
    </w:p>
    <w:p w:rsidR="001D650B" w:rsidRDefault="001D650B">
      <w:pPr>
        <w:pStyle w:val="ConsPlusNonformat"/>
        <w:jc w:val="both"/>
      </w:pPr>
    </w:p>
    <w:p w:rsidR="001D650B" w:rsidRDefault="001D650B">
      <w:pPr>
        <w:pStyle w:val="ConsPlusNonformat"/>
        <w:jc w:val="both"/>
      </w:pPr>
      <w:r>
        <w:rPr>
          <w:sz w:val="18"/>
        </w:rPr>
        <w:t xml:space="preserve">                ______________ (подпись)   __________________ (дата)</w:t>
      </w:r>
    </w:p>
    <w:p w:rsidR="001D650B" w:rsidRDefault="001D650B">
      <w:pPr>
        <w:pStyle w:val="ConsPlusNonformat"/>
        <w:jc w:val="both"/>
      </w:pPr>
      <w:r>
        <w:rPr>
          <w:sz w:val="18"/>
        </w:rPr>
        <w:t>┌─┐                                                                                ┌─┐</w:t>
      </w:r>
    </w:p>
    <w:p w:rsidR="001D650B" w:rsidRDefault="001D650B">
      <w:pPr>
        <w:pStyle w:val="ConsPlusNonformat"/>
        <w:jc w:val="both"/>
      </w:pPr>
      <w:r>
        <w:rPr>
          <w:sz w:val="18"/>
        </w:rPr>
        <w:t>└─┘                                                                                └─┘</w:t>
      </w: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jc w:val="right"/>
        <w:outlineLvl w:val="0"/>
      </w:pPr>
      <w:r>
        <w:t>Приложение N 2</w:t>
      </w:r>
    </w:p>
    <w:p w:rsidR="001D650B" w:rsidRDefault="001D650B">
      <w:pPr>
        <w:pStyle w:val="ConsPlusNormal"/>
        <w:jc w:val="right"/>
      </w:pPr>
      <w:r>
        <w:t>к приказу ФНС России</w:t>
      </w:r>
    </w:p>
    <w:p w:rsidR="001D650B" w:rsidRDefault="001D650B">
      <w:pPr>
        <w:pStyle w:val="ConsPlusNormal"/>
        <w:jc w:val="right"/>
      </w:pPr>
      <w:r>
        <w:t>от 24.12.2014 N ММВ-7-11/671@</w:t>
      </w:r>
    </w:p>
    <w:p w:rsidR="001D650B" w:rsidRDefault="001D650B">
      <w:pPr>
        <w:pStyle w:val="ConsPlusNormal"/>
        <w:ind w:firstLine="540"/>
        <w:jc w:val="both"/>
      </w:pPr>
    </w:p>
    <w:p w:rsidR="001D650B" w:rsidRDefault="001D650B">
      <w:pPr>
        <w:pStyle w:val="ConsPlusTitle"/>
        <w:jc w:val="center"/>
      </w:pPr>
      <w:bookmarkStart w:id="266" w:name="P2264"/>
      <w:bookmarkEnd w:id="266"/>
      <w:r>
        <w:t>ПОРЯДОК</w:t>
      </w:r>
    </w:p>
    <w:p w:rsidR="001D650B" w:rsidRDefault="001D650B">
      <w:pPr>
        <w:pStyle w:val="ConsPlusTitle"/>
        <w:jc w:val="center"/>
      </w:pPr>
      <w:r>
        <w:t>ЗАПОЛНЕНИЯ ФОРМЫ НАЛОГОВОЙ ДЕКЛАРАЦИИ ПО НАЛОГУ НА ДОХОДЫ</w:t>
      </w:r>
    </w:p>
    <w:p w:rsidR="001D650B" w:rsidRDefault="001D650B">
      <w:pPr>
        <w:pStyle w:val="ConsPlusTitle"/>
        <w:jc w:val="center"/>
      </w:pPr>
      <w:r>
        <w:t>ФИЗИЧЕСКИХ ЛИЦ (ФОРМА 3-НДФЛ)</w:t>
      </w:r>
    </w:p>
    <w:p w:rsidR="001D650B" w:rsidRDefault="001D650B">
      <w:pPr>
        <w:pStyle w:val="ConsPlusNormal"/>
        <w:jc w:val="center"/>
      </w:pPr>
      <w:r>
        <w:t>Список изменяющих документов</w:t>
      </w:r>
    </w:p>
    <w:p w:rsidR="001D650B" w:rsidRDefault="001D650B">
      <w:pPr>
        <w:pStyle w:val="ConsPlusNormal"/>
        <w:jc w:val="center"/>
      </w:pPr>
      <w:r>
        <w:t xml:space="preserve">(в ред. Приказов ФНС России от 25.11.2015 </w:t>
      </w:r>
      <w:hyperlink r:id="rId48" w:history="1">
        <w:r>
          <w:rPr>
            <w:color w:val="0000FF"/>
          </w:rPr>
          <w:t>N ММВ-7-11/544@</w:t>
        </w:r>
      </w:hyperlink>
      <w:r>
        <w:t>,</w:t>
      </w:r>
    </w:p>
    <w:p w:rsidR="001D650B" w:rsidRDefault="001D650B">
      <w:pPr>
        <w:pStyle w:val="ConsPlusNormal"/>
        <w:jc w:val="center"/>
      </w:pPr>
      <w:r>
        <w:t xml:space="preserve">от 10.10.2016 </w:t>
      </w:r>
      <w:hyperlink r:id="rId49" w:history="1">
        <w:r>
          <w:rPr>
            <w:color w:val="0000FF"/>
          </w:rPr>
          <w:t>N ММВ-7-11/552@</w:t>
        </w:r>
      </w:hyperlink>
      <w:r>
        <w:t xml:space="preserve">, от 25.10.2017 </w:t>
      </w:r>
      <w:hyperlink r:id="rId50" w:history="1">
        <w:r>
          <w:rPr>
            <w:color w:val="0000FF"/>
          </w:rPr>
          <w:t>N ММВ-7-11/822@</w:t>
        </w:r>
      </w:hyperlink>
      <w:r>
        <w:t>)</w:t>
      </w:r>
    </w:p>
    <w:p w:rsidR="001D650B" w:rsidRDefault="001D650B">
      <w:pPr>
        <w:pStyle w:val="ConsPlusNormal"/>
        <w:jc w:val="center"/>
      </w:pPr>
    </w:p>
    <w:p w:rsidR="001D650B" w:rsidRDefault="001D650B">
      <w:pPr>
        <w:pStyle w:val="ConsPlusTitle"/>
        <w:jc w:val="center"/>
        <w:outlineLvl w:val="1"/>
      </w:pPr>
      <w:r>
        <w:t>I. Общие требования к заполнению формы налоговой декларации</w:t>
      </w:r>
    </w:p>
    <w:p w:rsidR="001D650B" w:rsidRDefault="001D650B">
      <w:pPr>
        <w:pStyle w:val="ConsPlusTitle"/>
        <w:jc w:val="center"/>
      </w:pPr>
      <w:r>
        <w:t>по налогу на доходы физических лиц</w:t>
      </w:r>
    </w:p>
    <w:p w:rsidR="001D650B" w:rsidRDefault="001D650B">
      <w:pPr>
        <w:pStyle w:val="ConsPlusNormal"/>
        <w:jc w:val="center"/>
      </w:pPr>
    </w:p>
    <w:p w:rsidR="001D650B" w:rsidRDefault="001D650B">
      <w:pPr>
        <w:pStyle w:val="ConsPlusNormal"/>
        <w:ind w:firstLine="540"/>
        <w:jc w:val="both"/>
      </w:pPr>
      <w:r>
        <w:t xml:space="preserve">1.1. </w:t>
      </w:r>
      <w:hyperlink w:anchor="P46" w:history="1">
        <w:r>
          <w:rPr>
            <w:color w:val="0000FF"/>
          </w:rPr>
          <w:t>Форма</w:t>
        </w:r>
      </w:hyperlink>
      <w:r>
        <w:t xml:space="preserve"> налоговой декларации по налогу на доходы физических лиц (далее - Декларация) на бумажном носителе заполняется от руки либо распечатывается на принтере с использованием чернил синего или черного цвета. Двусторонняя печать Декларации на бумажном носителе не допускается.</w:t>
      </w:r>
    </w:p>
    <w:p w:rsidR="001D650B" w:rsidRDefault="001D650B">
      <w:pPr>
        <w:pStyle w:val="ConsPlusNormal"/>
        <w:spacing w:before="220"/>
        <w:ind w:firstLine="540"/>
        <w:jc w:val="both"/>
      </w:pPr>
      <w:r>
        <w:t>Декларация может подготавливаться с использованием программного обеспечения, предусматривающего при распечатывании Декларации вывод на страницах Декларации двумерного штрих-кода.</w:t>
      </w:r>
    </w:p>
    <w:p w:rsidR="001D650B" w:rsidRDefault="001D650B">
      <w:pPr>
        <w:pStyle w:val="ConsPlusNormal"/>
        <w:spacing w:before="220"/>
        <w:ind w:firstLine="540"/>
        <w:jc w:val="both"/>
      </w:pPr>
      <w:r>
        <w:t>1.2. Наличие исправлений в Декларации не допускается.</w:t>
      </w:r>
    </w:p>
    <w:p w:rsidR="001D650B" w:rsidRDefault="001D650B">
      <w:pPr>
        <w:pStyle w:val="ConsPlusNormal"/>
        <w:spacing w:before="220"/>
        <w:ind w:firstLine="540"/>
        <w:jc w:val="both"/>
      </w:pPr>
      <w:r>
        <w:t>1.3. Не допускается деформация штрих-кодов и утрата сведений на листах Декларации при использовании для скрепления листов Декларации механических канцелярских средств.</w:t>
      </w:r>
    </w:p>
    <w:p w:rsidR="001D650B" w:rsidRDefault="001D650B">
      <w:pPr>
        <w:pStyle w:val="ConsPlusNormal"/>
        <w:spacing w:before="220"/>
        <w:ind w:firstLine="540"/>
        <w:jc w:val="both"/>
      </w:pPr>
      <w:r>
        <w:t xml:space="preserve">1.4. При заполнении </w:t>
      </w:r>
      <w:hyperlink w:anchor="P46" w:history="1">
        <w:r>
          <w:rPr>
            <w:color w:val="0000FF"/>
          </w:rPr>
          <w:t>формы</w:t>
        </w:r>
      </w:hyperlink>
      <w:r>
        <w:t xml:space="preserve"> Декларации значения показателей берутся из справок о доходах и удержанных суммах налогов, выдаваемых налоговыми агентами по запросу налогоплательщика, расчетных, платежных и иных документов, имеющихся в распоряжении налогоплательщика, а также из произведенных на основании указанных документов расчетов.</w:t>
      </w:r>
    </w:p>
    <w:p w:rsidR="001D650B" w:rsidRDefault="001D650B">
      <w:pPr>
        <w:pStyle w:val="ConsPlusNormal"/>
        <w:spacing w:before="220"/>
        <w:ind w:firstLine="540"/>
        <w:jc w:val="both"/>
      </w:pPr>
      <w:r>
        <w:t xml:space="preserve">1.5. Каждому показателю соответствует одно поле в </w:t>
      </w:r>
      <w:hyperlink w:anchor="P46" w:history="1">
        <w:r>
          <w:rPr>
            <w:color w:val="0000FF"/>
          </w:rPr>
          <w:t>форме</w:t>
        </w:r>
      </w:hyperlink>
      <w:r>
        <w:t xml:space="preserve"> Декларации, состоящее из определенного количества ячеек. Каждый показатель записывается в одном поле.</w:t>
      </w:r>
    </w:p>
    <w:p w:rsidR="001D650B" w:rsidRDefault="001D650B">
      <w:pPr>
        <w:pStyle w:val="ConsPlusNormal"/>
        <w:spacing w:before="220"/>
        <w:ind w:firstLine="540"/>
        <w:jc w:val="both"/>
      </w:pPr>
      <w:r>
        <w:t>Исключение составляют показатели, значениями которых являются дата, правильная или десятичная дробь, а также показатели, единицей измерения которых являются денежные единицы.</w:t>
      </w:r>
    </w:p>
    <w:p w:rsidR="001D650B" w:rsidRDefault="001D650B">
      <w:pPr>
        <w:pStyle w:val="ConsPlusNormal"/>
        <w:spacing w:before="220"/>
        <w:ind w:firstLine="540"/>
        <w:jc w:val="both"/>
      </w:pPr>
      <w:r>
        <w:t>Правильной или десятичной дроби соответствуют два поля, разделенные либо знаком "/" ("косая черта"), либо знаком "." ("точка") соответственно. Первое поле соответствует числителю правильной дроби (целой части десятичной дроби), второе - знаменателю правильной дроби (дробной части десятичной дроби).</w:t>
      </w:r>
    </w:p>
    <w:p w:rsidR="001D650B" w:rsidRDefault="001D650B">
      <w:pPr>
        <w:pStyle w:val="ConsPlusNormal"/>
        <w:spacing w:before="220"/>
        <w:ind w:firstLine="540"/>
        <w:jc w:val="both"/>
      </w:pPr>
      <w:r>
        <w:t xml:space="preserve">В аналогичном порядке указываются показатели, выраженные в денежных единицах. В первом поле указывается значение показателя, состоящее из целых денежных единиц, во втором - </w:t>
      </w:r>
      <w:r>
        <w:lastRenderedPageBreak/>
        <w:t>из части соответствующей денежной единицы.</w:t>
      </w:r>
    </w:p>
    <w:p w:rsidR="001D650B" w:rsidRDefault="001D650B">
      <w:pPr>
        <w:pStyle w:val="ConsPlusNormal"/>
        <w:spacing w:before="220"/>
        <w:ind w:firstLine="540"/>
        <w:jc w:val="both"/>
      </w:pPr>
      <w:r>
        <w:t>Для указания даты используются по порядку три поля: день (поле из двух ячеек), месяц (поле из двух ячеек) и год (поле из четырех ячеек), разделенные знаком "точка".</w:t>
      </w:r>
    </w:p>
    <w:p w:rsidR="001D650B" w:rsidRDefault="001D650B">
      <w:pPr>
        <w:pStyle w:val="ConsPlusNormal"/>
        <w:spacing w:before="220"/>
        <w:ind w:firstLine="540"/>
        <w:jc w:val="both"/>
      </w:pPr>
      <w:r>
        <w:t>1.6. Все стоимостные показатели указываются в Декларации в рублях и копейках, за исключением сумм доходов от источников за пределами территории Российской Федерации, до их пересчета в валюту Российской Федерации.</w:t>
      </w:r>
    </w:p>
    <w:p w:rsidR="001D650B" w:rsidRDefault="001D650B">
      <w:pPr>
        <w:pStyle w:val="ConsPlusNormal"/>
        <w:spacing w:before="220"/>
        <w:ind w:firstLine="540"/>
        <w:jc w:val="both"/>
      </w:pPr>
      <w:r>
        <w:t>Суммы налога на доходы физических лиц (далее - налог) исчисляются и указываются в полных рублях. Значения показателей сумм налога менее 50 копеек отбрасываются, а суммы 50 копеек и более округляются до полного рубля.</w:t>
      </w:r>
    </w:p>
    <w:p w:rsidR="001D650B" w:rsidRDefault="001D650B">
      <w:pPr>
        <w:pStyle w:val="ConsPlusNormal"/>
        <w:spacing w:before="220"/>
        <w:ind w:firstLine="540"/>
        <w:jc w:val="both"/>
      </w:pPr>
      <w:r>
        <w:t>1.7. Доходы налогоплательщика, а также расходы, принимаемые к вычету, выраженные в иностранной валюте, пересчитываются в рубли по курсу Центрального банка Российской Федерации, установленному на дату фактического получения доходов либо на дату фактического осуществления расходов.</w:t>
      </w:r>
    </w:p>
    <w:p w:rsidR="001D650B" w:rsidRDefault="001D650B">
      <w:pPr>
        <w:pStyle w:val="ConsPlusNormal"/>
        <w:spacing w:before="220"/>
        <w:ind w:firstLine="540"/>
        <w:jc w:val="both"/>
      </w:pPr>
      <w:r>
        <w:t xml:space="preserve">1.8. Текстовые и числовые поля </w:t>
      </w:r>
      <w:hyperlink w:anchor="P46" w:history="1">
        <w:r>
          <w:rPr>
            <w:color w:val="0000FF"/>
          </w:rPr>
          <w:t>формы</w:t>
        </w:r>
      </w:hyperlink>
      <w:r>
        <w:t xml:space="preserve"> Декларации заполняются слева направо, начиная с крайней левой ячейки, либо с левого края поля, отведенного для записи значения показателя.</w:t>
      </w:r>
    </w:p>
    <w:p w:rsidR="001D650B" w:rsidRDefault="001D650B">
      <w:pPr>
        <w:pStyle w:val="ConsPlusNormal"/>
        <w:spacing w:before="220"/>
        <w:ind w:firstLine="540"/>
        <w:jc w:val="both"/>
      </w:pPr>
      <w:r>
        <w:t xml:space="preserve">1.9. В </w:t>
      </w:r>
      <w:hyperlink w:anchor="P177" w:history="1">
        <w:r>
          <w:rPr>
            <w:color w:val="0000FF"/>
          </w:rPr>
          <w:t>поле</w:t>
        </w:r>
      </w:hyperlink>
      <w:r>
        <w:t xml:space="preserve"> показателя "Код по ОКТМО" указывается код муниципального образования. Код ОКТМО указывается в соответствии с Общероссийским </w:t>
      </w:r>
      <w:hyperlink r:id="rId51" w:history="1">
        <w:r>
          <w:rPr>
            <w:color w:val="0000FF"/>
          </w:rPr>
          <w:t>классификатором</w:t>
        </w:r>
      </w:hyperlink>
      <w:r>
        <w:t xml:space="preserve"> территорий муниципальных образований ОК 033-2013 (далее - код по ОКТМО).</w:t>
      </w:r>
    </w:p>
    <w:p w:rsidR="001D650B" w:rsidRDefault="001D650B">
      <w:pPr>
        <w:pStyle w:val="ConsPlusNormal"/>
        <w:spacing w:before="220"/>
        <w:ind w:firstLine="540"/>
        <w:jc w:val="both"/>
      </w:pPr>
      <w:r>
        <w:t xml:space="preserve">При заполнении </w:t>
      </w:r>
      <w:hyperlink w:anchor="P177" w:history="1">
        <w:r>
          <w:rPr>
            <w:color w:val="0000FF"/>
          </w:rPr>
          <w:t>показателя</w:t>
        </w:r>
      </w:hyperlink>
      <w:r>
        <w:t xml:space="preserve"> "Код по ОКТМО", под который отводится одиннадцать знакомест, свободные знакоместа справа от значения кода в случае, если код </w:t>
      </w:r>
      <w:hyperlink r:id="rId52" w:history="1">
        <w:r>
          <w:rPr>
            <w:color w:val="0000FF"/>
          </w:rPr>
          <w:t>ОКТМО</w:t>
        </w:r>
      </w:hyperlink>
      <w:r>
        <w:t xml:space="preserve"> имеет восемь знаков, не подлежат заполнению дополнительными символами (заполняются прочерками). Например, для восьмизначного кода </w:t>
      </w:r>
      <w:hyperlink r:id="rId53" w:history="1">
        <w:r>
          <w:rPr>
            <w:color w:val="0000FF"/>
          </w:rPr>
          <w:t>ОКТМО</w:t>
        </w:r>
      </w:hyperlink>
      <w:r>
        <w:t xml:space="preserve"> 12445698 в </w:t>
      </w:r>
      <w:hyperlink w:anchor="P177" w:history="1">
        <w:r>
          <w:rPr>
            <w:color w:val="0000FF"/>
          </w:rPr>
          <w:t>поле</w:t>
        </w:r>
      </w:hyperlink>
      <w:r>
        <w:t xml:space="preserve"> "Код по ОКТМО" указывается одиннадцатизначное значение "12445698---".</w:t>
      </w:r>
    </w:p>
    <w:p w:rsidR="001D650B" w:rsidRDefault="001D650B">
      <w:pPr>
        <w:pStyle w:val="ConsPlusNormal"/>
        <w:spacing w:before="220"/>
        <w:ind w:firstLine="540"/>
        <w:jc w:val="both"/>
      </w:pPr>
      <w:r>
        <w:t xml:space="preserve">1.10. В верхней части каждой заполняемой страницы </w:t>
      </w:r>
      <w:hyperlink w:anchor="P46" w:history="1">
        <w:r>
          <w:rPr>
            <w:color w:val="0000FF"/>
          </w:rPr>
          <w:t>формы</w:t>
        </w:r>
      </w:hyperlink>
      <w:r>
        <w:t xml:space="preserve"> Декларации проставляется идентификационный номер налогоплательщика (далее - ИНН), а также фамилия и инициалы налогоплательщика заглавными буквами.</w:t>
      </w:r>
    </w:p>
    <w:p w:rsidR="001D650B" w:rsidRDefault="001D650B">
      <w:pPr>
        <w:pStyle w:val="ConsPlusNormal"/>
        <w:spacing w:before="220"/>
        <w:ind w:firstLine="540"/>
        <w:jc w:val="both"/>
      </w:pPr>
      <w:r>
        <w:t xml:space="preserve">Налогоплательщик, не являющийся индивидуальным предпринимателем, вправе не указывать ИНН в представляемой в налоговый орган Декларации при условии указания им на Титульном </w:t>
      </w:r>
      <w:hyperlink w:anchor="P46" w:history="1">
        <w:r>
          <w:rPr>
            <w:color w:val="0000FF"/>
          </w:rPr>
          <w:t>листе</w:t>
        </w:r>
      </w:hyperlink>
      <w:r>
        <w:t xml:space="preserve"> Декларации своих данных, предусмотренных </w:t>
      </w:r>
      <w:hyperlink w:anchor="P2354" w:history="1">
        <w:r>
          <w:rPr>
            <w:color w:val="0000FF"/>
          </w:rPr>
          <w:t>подпунктами 4</w:t>
        </w:r>
      </w:hyperlink>
      <w:r>
        <w:t xml:space="preserve"> и </w:t>
      </w:r>
      <w:hyperlink w:anchor="P2357" w:history="1">
        <w:r>
          <w:rPr>
            <w:color w:val="0000FF"/>
          </w:rPr>
          <w:t>7 пункта 3.2</w:t>
        </w:r>
      </w:hyperlink>
      <w:r>
        <w:t xml:space="preserve"> настоящего Порядка.</w:t>
      </w:r>
    </w:p>
    <w:p w:rsidR="001D650B" w:rsidRDefault="001D650B">
      <w:pPr>
        <w:pStyle w:val="ConsPlusNormal"/>
        <w:spacing w:before="220"/>
        <w:ind w:firstLine="540"/>
        <w:jc w:val="both"/>
      </w:pPr>
      <w:r>
        <w:t xml:space="preserve">1.11. В нижней части каждой заполняемой страницы </w:t>
      </w:r>
      <w:hyperlink w:anchor="P46" w:history="1">
        <w:r>
          <w:rPr>
            <w:color w:val="0000FF"/>
          </w:rPr>
          <w:t>формы</w:t>
        </w:r>
      </w:hyperlink>
      <w:r>
        <w:t xml:space="preserve"> Декларации, за исключением </w:t>
      </w:r>
      <w:hyperlink w:anchor="P205" w:history="1">
        <w:r>
          <w:rPr>
            <w:color w:val="0000FF"/>
          </w:rPr>
          <w:t>страницы 001</w:t>
        </w:r>
      </w:hyperlink>
      <w:r>
        <w:t xml:space="preserve"> Титульного листа, в </w:t>
      </w:r>
      <w:hyperlink w:anchor="P188" w:history="1">
        <w:r>
          <w:rPr>
            <w:color w:val="0000FF"/>
          </w:rPr>
          <w:t>поле</w:t>
        </w:r>
      </w:hyperlink>
      <w:r>
        <w:t xml:space="preserve"> "Достоверность и полноту сведений, указанных на данной странице, подтверждаю" проставляются подпись налогоплательщика или его представителя и дата подписания.</w:t>
      </w:r>
    </w:p>
    <w:p w:rsidR="001D650B" w:rsidRDefault="001D650B">
      <w:pPr>
        <w:pStyle w:val="ConsPlusNormal"/>
        <w:spacing w:before="220"/>
        <w:ind w:firstLine="540"/>
        <w:jc w:val="both"/>
      </w:pPr>
      <w:r>
        <w:t xml:space="preserve">1.12. Заполнение </w:t>
      </w:r>
      <w:hyperlink w:anchor="P46" w:history="1">
        <w:r>
          <w:rPr>
            <w:color w:val="0000FF"/>
          </w:rPr>
          <w:t>формы</w:t>
        </w:r>
      </w:hyperlink>
      <w:r>
        <w:t xml:space="preserve"> Декларации без использования программного обеспечения осуществляется с учетом нижеследующего.</w:t>
      </w:r>
    </w:p>
    <w:p w:rsidR="001D650B" w:rsidRDefault="001D650B">
      <w:pPr>
        <w:pStyle w:val="ConsPlusNormal"/>
        <w:spacing w:before="220"/>
        <w:ind w:firstLine="540"/>
        <w:jc w:val="both"/>
      </w:pPr>
      <w:r>
        <w:t xml:space="preserve">1.12.1. Заполнение текстовых полей </w:t>
      </w:r>
      <w:hyperlink w:anchor="P46" w:history="1">
        <w:r>
          <w:rPr>
            <w:color w:val="0000FF"/>
          </w:rPr>
          <w:t>формы</w:t>
        </w:r>
      </w:hyperlink>
      <w:r>
        <w:t xml:space="preserve"> Декларации осуществляется заглавными печатными символами слева направо.</w:t>
      </w:r>
    </w:p>
    <w:p w:rsidR="001D650B" w:rsidRDefault="001D650B">
      <w:pPr>
        <w:pStyle w:val="ConsPlusNormal"/>
        <w:spacing w:before="220"/>
        <w:ind w:firstLine="540"/>
        <w:jc w:val="both"/>
      </w:pPr>
      <w:r>
        <w:t>1.12.2. В случае отсутствия какого-либо показателя, во всех ячейках соответствующего поля проставляется прочерк.</w:t>
      </w:r>
    </w:p>
    <w:p w:rsidR="001D650B" w:rsidRDefault="001D650B">
      <w:pPr>
        <w:pStyle w:val="ConsPlusNormal"/>
        <w:spacing w:before="220"/>
        <w:ind w:firstLine="540"/>
        <w:jc w:val="both"/>
      </w:pPr>
      <w:r>
        <w:t xml:space="preserve">В случае, если для указания какого-либо показателя не требуется заполнения всех ячеек соответствующего поля, в незаполненных ячейках в правой части поля проставляется прочерк. Например, при указании десятизначного ИНН организации "5024002119" в </w:t>
      </w:r>
      <w:hyperlink w:anchor="P46" w:history="1">
        <w:r>
          <w:rPr>
            <w:color w:val="0000FF"/>
          </w:rPr>
          <w:t>поле</w:t>
        </w:r>
      </w:hyperlink>
      <w:r>
        <w:t xml:space="preserve"> ИНН из двенадцати ячеек показатель заполняется следующим образом: "5024002119--".</w:t>
      </w:r>
    </w:p>
    <w:p w:rsidR="001D650B" w:rsidRDefault="001D650B">
      <w:pPr>
        <w:pStyle w:val="ConsPlusNormal"/>
        <w:spacing w:before="220"/>
        <w:ind w:firstLine="540"/>
        <w:jc w:val="both"/>
      </w:pPr>
      <w:r>
        <w:lastRenderedPageBreak/>
        <w:t xml:space="preserve">1.12.3. Дробные числовые показатели заполняются аналогично правилам заполнения целых числовых показателей. В случае, если ячеек для указания дробной части больше, чем цифр, то в свободных ячейках соответствующего поля ставится прочерк. Например, если </w:t>
      </w:r>
      <w:hyperlink w:anchor="P765" w:history="1">
        <w:r>
          <w:rPr>
            <w:color w:val="0000FF"/>
          </w:rPr>
          <w:t>показатель</w:t>
        </w:r>
      </w:hyperlink>
      <w:r>
        <w:t xml:space="preserve"> "Доля (доли) в праве собственности" имеет значение 1/3, то данный показатель указывается в двух полях по шесть ячеек каждое следующим образом: "1-----" - в первом поле, знак "/" между полями и "3-----" - во втором поле.</w:t>
      </w:r>
    </w:p>
    <w:p w:rsidR="001D650B" w:rsidRDefault="001D650B">
      <w:pPr>
        <w:pStyle w:val="ConsPlusNormal"/>
        <w:spacing w:before="220"/>
        <w:ind w:firstLine="540"/>
        <w:jc w:val="both"/>
      </w:pPr>
      <w:r>
        <w:t>1.12.4. Если сведения, подлежащие отражению в Декларации, не помещаются на одной странице Листа, предназначенного для их отражения, то заполняется необходимое количество страниц соответствующего Листа. Итоговые результаты в этом случае отражаются только на последней из добавленных страниц.</w:t>
      </w:r>
    </w:p>
    <w:p w:rsidR="001D650B" w:rsidRDefault="001D650B">
      <w:pPr>
        <w:pStyle w:val="ConsPlusNormal"/>
        <w:spacing w:before="220"/>
        <w:ind w:firstLine="540"/>
        <w:jc w:val="both"/>
      </w:pPr>
      <w:r>
        <w:t>1.13. Заполнение и представление Декларации, подготовленной с использованием программного обеспечения, осуществляется с учетом нижеследующего.</w:t>
      </w:r>
    </w:p>
    <w:p w:rsidR="001D650B" w:rsidRDefault="001D650B">
      <w:pPr>
        <w:pStyle w:val="ConsPlusNormal"/>
        <w:spacing w:before="220"/>
        <w:ind w:firstLine="540"/>
        <w:jc w:val="both"/>
      </w:pPr>
      <w:r>
        <w:t>1.13.1. Значения числовых показателей выравниваются по правому (последнему) знакоместу.</w:t>
      </w:r>
    </w:p>
    <w:p w:rsidR="001D650B" w:rsidRDefault="001D650B">
      <w:pPr>
        <w:pStyle w:val="ConsPlusNormal"/>
        <w:spacing w:before="220"/>
        <w:ind w:firstLine="540"/>
        <w:jc w:val="both"/>
      </w:pPr>
      <w:r>
        <w:t>1.13.2. При распечатке на принтере допускается отсутствие обрамления ячеек и прочерков для незаполненных ячеек. Печать знаков должна выполняться шрифтом Courier New высотой 16 - 18 пунктов.</w:t>
      </w:r>
    </w:p>
    <w:p w:rsidR="001D650B" w:rsidRDefault="001D650B">
      <w:pPr>
        <w:pStyle w:val="ConsPlusNormal"/>
        <w:spacing w:before="220"/>
        <w:ind w:firstLine="540"/>
        <w:jc w:val="both"/>
      </w:pPr>
      <w:r>
        <w:t xml:space="preserve">1.14. После заполнения и комплектования </w:t>
      </w:r>
      <w:hyperlink w:anchor="P46" w:history="1">
        <w:r>
          <w:rPr>
            <w:color w:val="0000FF"/>
          </w:rPr>
          <w:t>формы</w:t>
        </w:r>
      </w:hyperlink>
      <w:r>
        <w:t xml:space="preserve"> Декларации налогоплательщику необходимо проставить сквозную нумерацию заполненных страниц в </w:t>
      </w:r>
      <w:hyperlink w:anchor="P46" w:history="1">
        <w:r>
          <w:rPr>
            <w:color w:val="0000FF"/>
          </w:rPr>
          <w:t>поле</w:t>
        </w:r>
      </w:hyperlink>
      <w:r>
        <w:t xml:space="preserve"> "Стр.".</w:t>
      </w:r>
    </w:p>
    <w:p w:rsidR="001D650B" w:rsidRDefault="001D650B">
      <w:pPr>
        <w:pStyle w:val="ConsPlusNormal"/>
        <w:spacing w:before="220"/>
        <w:ind w:firstLine="540"/>
        <w:jc w:val="both"/>
      </w:pPr>
      <w:r>
        <w:t>Показатель номера страницы (</w:t>
      </w:r>
      <w:hyperlink w:anchor="P46" w:history="1">
        <w:r>
          <w:rPr>
            <w:color w:val="0000FF"/>
          </w:rPr>
          <w:t>поле</w:t>
        </w:r>
      </w:hyperlink>
      <w:r>
        <w:t xml:space="preserve"> "Стр."), имеющий три ячейки, записывается следующим образом.</w:t>
      </w:r>
    </w:p>
    <w:p w:rsidR="001D650B" w:rsidRDefault="001D650B">
      <w:pPr>
        <w:pStyle w:val="ConsPlusNormal"/>
        <w:spacing w:before="220"/>
        <w:ind w:firstLine="540"/>
        <w:jc w:val="both"/>
      </w:pPr>
      <w:r>
        <w:t>Например, для первой страницы - "001"; для пятнадцатой - "015".</w:t>
      </w:r>
    </w:p>
    <w:p w:rsidR="001D650B" w:rsidRDefault="001D650B">
      <w:pPr>
        <w:pStyle w:val="ConsPlusNormal"/>
        <w:spacing w:before="220"/>
        <w:ind w:firstLine="540"/>
        <w:jc w:val="both"/>
      </w:pPr>
      <w:r>
        <w:t>1.15. Копия документа, подтверждающего полномочия законного или уполномоченного представителя налогоплательщика на подписание представляемой Декларации, должна прилагаться к Декларации.</w:t>
      </w:r>
    </w:p>
    <w:p w:rsidR="001D650B" w:rsidRDefault="001D650B">
      <w:pPr>
        <w:pStyle w:val="ConsPlusNormal"/>
        <w:spacing w:before="220"/>
        <w:ind w:firstLine="540"/>
        <w:jc w:val="both"/>
      </w:pPr>
      <w:r>
        <w:t>1.16. Налогоплательщик или его представитель вправе составить реестр документов, прилагаемых к Декларации, подтверждающих сведения, указанные в разделах и листах Декларации, и приложить его к Декларации.</w:t>
      </w:r>
    </w:p>
    <w:p w:rsidR="001D650B" w:rsidRDefault="001D650B">
      <w:pPr>
        <w:pStyle w:val="ConsPlusNormal"/>
        <w:ind w:firstLine="540"/>
        <w:jc w:val="both"/>
      </w:pPr>
    </w:p>
    <w:p w:rsidR="001D650B" w:rsidRDefault="001D650B">
      <w:pPr>
        <w:pStyle w:val="ConsPlusTitle"/>
        <w:jc w:val="center"/>
        <w:outlineLvl w:val="1"/>
      </w:pPr>
      <w:r>
        <w:t>II. Содержание Декларации</w:t>
      </w:r>
    </w:p>
    <w:p w:rsidR="001D650B" w:rsidRDefault="001D650B">
      <w:pPr>
        <w:pStyle w:val="ConsPlusNormal"/>
        <w:ind w:firstLine="540"/>
        <w:jc w:val="both"/>
      </w:pPr>
    </w:p>
    <w:p w:rsidR="001D650B" w:rsidRDefault="001D650B">
      <w:pPr>
        <w:pStyle w:val="ConsPlusNormal"/>
        <w:ind w:firstLine="540"/>
        <w:jc w:val="both"/>
      </w:pPr>
      <w:r>
        <w:t xml:space="preserve">2.1. </w:t>
      </w:r>
      <w:hyperlink w:anchor="P55" w:history="1">
        <w:r>
          <w:rPr>
            <w:color w:val="0000FF"/>
          </w:rPr>
          <w:t>Форма</w:t>
        </w:r>
      </w:hyperlink>
      <w:r>
        <w:t xml:space="preserve"> Декларации состоит из </w:t>
      </w:r>
      <w:hyperlink w:anchor="P55" w:history="1">
        <w:r>
          <w:rPr>
            <w:color w:val="0000FF"/>
          </w:rPr>
          <w:t>титульного листа</w:t>
        </w:r>
      </w:hyperlink>
      <w:r>
        <w:t xml:space="preserve">, </w:t>
      </w:r>
      <w:hyperlink w:anchor="P161" w:history="1">
        <w:r>
          <w:rPr>
            <w:color w:val="0000FF"/>
          </w:rPr>
          <w:t>разделов 1</w:t>
        </w:r>
      </w:hyperlink>
      <w:r>
        <w:t xml:space="preserve">, </w:t>
      </w:r>
      <w:hyperlink w:anchor="P205" w:history="1">
        <w:r>
          <w:rPr>
            <w:color w:val="0000FF"/>
          </w:rPr>
          <w:t>2</w:t>
        </w:r>
      </w:hyperlink>
      <w:r>
        <w:t xml:space="preserve">, </w:t>
      </w:r>
      <w:hyperlink w:anchor="P310" w:history="1">
        <w:r>
          <w:rPr>
            <w:color w:val="0000FF"/>
          </w:rPr>
          <w:t>листов А</w:t>
        </w:r>
      </w:hyperlink>
      <w:r>
        <w:t xml:space="preserve">, </w:t>
      </w:r>
      <w:hyperlink w:anchor="P394" w:history="1">
        <w:r>
          <w:rPr>
            <w:color w:val="0000FF"/>
          </w:rPr>
          <w:t>Б</w:t>
        </w:r>
      </w:hyperlink>
      <w:r>
        <w:t xml:space="preserve">, </w:t>
      </w:r>
      <w:hyperlink w:anchor="P524" w:history="1">
        <w:r>
          <w:rPr>
            <w:color w:val="0000FF"/>
          </w:rPr>
          <w:t>В</w:t>
        </w:r>
      </w:hyperlink>
      <w:r>
        <w:t xml:space="preserve">, </w:t>
      </w:r>
      <w:hyperlink w:anchor="P619" w:history="1">
        <w:r>
          <w:rPr>
            <w:color w:val="0000FF"/>
          </w:rPr>
          <w:t>Г</w:t>
        </w:r>
      </w:hyperlink>
      <w:r>
        <w:t xml:space="preserve">, </w:t>
      </w:r>
      <w:hyperlink w:anchor="P774" w:history="1">
        <w:r>
          <w:rPr>
            <w:color w:val="0000FF"/>
          </w:rPr>
          <w:t>Д1</w:t>
        </w:r>
      </w:hyperlink>
      <w:r>
        <w:t xml:space="preserve">, </w:t>
      </w:r>
      <w:hyperlink w:anchor="P914" w:history="1">
        <w:r>
          <w:rPr>
            <w:color w:val="0000FF"/>
          </w:rPr>
          <w:t>Д2</w:t>
        </w:r>
      </w:hyperlink>
      <w:r>
        <w:t xml:space="preserve">, </w:t>
      </w:r>
      <w:hyperlink w:anchor="P1048" w:history="1">
        <w:r>
          <w:rPr>
            <w:color w:val="0000FF"/>
          </w:rPr>
          <w:t>Е1</w:t>
        </w:r>
      </w:hyperlink>
      <w:r>
        <w:t xml:space="preserve">, </w:t>
      </w:r>
      <w:hyperlink w:anchor="P1180" w:history="1">
        <w:r>
          <w:rPr>
            <w:color w:val="0000FF"/>
          </w:rPr>
          <w:t>Е2</w:t>
        </w:r>
      </w:hyperlink>
      <w:r>
        <w:t xml:space="preserve">, </w:t>
      </w:r>
      <w:hyperlink w:anchor="P1269" w:history="1">
        <w:r>
          <w:rPr>
            <w:color w:val="0000FF"/>
          </w:rPr>
          <w:t>Ж</w:t>
        </w:r>
      </w:hyperlink>
      <w:r>
        <w:t xml:space="preserve">, </w:t>
      </w:r>
      <w:hyperlink w:anchor="P1388" w:history="1">
        <w:r>
          <w:rPr>
            <w:color w:val="0000FF"/>
          </w:rPr>
          <w:t>З</w:t>
        </w:r>
      </w:hyperlink>
      <w:r>
        <w:t xml:space="preserve">, </w:t>
      </w:r>
      <w:hyperlink w:anchor="P1936" w:history="1">
        <w:r>
          <w:rPr>
            <w:color w:val="0000FF"/>
          </w:rPr>
          <w:t>И</w:t>
        </w:r>
      </w:hyperlink>
      <w:r>
        <w:t xml:space="preserve">, а также </w:t>
      </w:r>
      <w:hyperlink w:anchor="P2170" w:history="1">
        <w:r>
          <w:rPr>
            <w:color w:val="0000FF"/>
          </w:rPr>
          <w:t>Приложения</w:t>
        </w:r>
      </w:hyperlink>
      <w:r>
        <w:t xml:space="preserve"> к форме Декларации.</w:t>
      </w:r>
    </w:p>
    <w:p w:rsidR="001D650B" w:rsidRDefault="001D650B">
      <w:pPr>
        <w:pStyle w:val="ConsPlusNormal"/>
        <w:jc w:val="both"/>
      </w:pPr>
      <w:r>
        <w:t xml:space="preserve">(в ред. </w:t>
      </w:r>
      <w:hyperlink r:id="rId54"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hyperlink w:anchor="P46" w:history="1">
        <w:r>
          <w:rPr>
            <w:color w:val="0000FF"/>
          </w:rPr>
          <w:t>Титульный лист</w:t>
        </w:r>
      </w:hyperlink>
      <w:r>
        <w:t xml:space="preserve"> формы Декларации (далее - Титульный лист) содержит общие сведения о налогоплательщике.</w:t>
      </w:r>
    </w:p>
    <w:p w:rsidR="001D650B" w:rsidRDefault="001D650B">
      <w:pPr>
        <w:pStyle w:val="ConsPlusNormal"/>
        <w:spacing w:before="220"/>
        <w:ind w:firstLine="540"/>
        <w:jc w:val="both"/>
      </w:pPr>
      <w:hyperlink w:anchor="P161" w:history="1">
        <w:r>
          <w:rPr>
            <w:color w:val="0000FF"/>
          </w:rPr>
          <w:t>Раздел 1</w:t>
        </w:r>
      </w:hyperlink>
      <w:r>
        <w:t xml:space="preserve"> содержит итоговые сведения о суммах налога, подлежащих уплате (доплате) в бюджет/возврату из бюджета.</w:t>
      </w:r>
    </w:p>
    <w:p w:rsidR="001D650B" w:rsidRDefault="001D650B">
      <w:pPr>
        <w:pStyle w:val="ConsPlusNormal"/>
        <w:spacing w:before="220"/>
        <w:ind w:firstLine="540"/>
        <w:jc w:val="both"/>
      </w:pPr>
      <w:hyperlink w:anchor="P205" w:history="1">
        <w:r>
          <w:rPr>
            <w:color w:val="0000FF"/>
          </w:rPr>
          <w:t>Раздел 2</w:t>
        </w:r>
      </w:hyperlink>
      <w:r>
        <w:t xml:space="preserve"> служит для исчисления налоговой базы и сумм налогов по доходам, облагаемым по различным налоговым ставкам.</w:t>
      </w:r>
    </w:p>
    <w:p w:rsidR="001D650B" w:rsidRDefault="001D650B">
      <w:pPr>
        <w:pStyle w:val="ConsPlusNormal"/>
        <w:spacing w:before="220"/>
        <w:ind w:firstLine="540"/>
        <w:jc w:val="both"/>
      </w:pPr>
      <w:hyperlink w:anchor="P46" w:history="1">
        <w:r>
          <w:rPr>
            <w:color w:val="0000FF"/>
          </w:rPr>
          <w:t>Титульный лист</w:t>
        </w:r>
      </w:hyperlink>
      <w:r>
        <w:t xml:space="preserve">, </w:t>
      </w:r>
      <w:hyperlink w:anchor="P161" w:history="1">
        <w:r>
          <w:rPr>
            <w:color w:val="0000FF"/>
          </w:rPr>
          <w:t>разделы 1</w:t>
        </w:r>
      </w:hyperlink>
      <w:r>
        <w:t xml:space="preserve">, </w:t>
      </w:r>
      <w:hyperlink w:anchor="P205" w:history="1">
        <w:r>
          <w:rPr>
            <w:color w:val="0000FF"/>
          </w:rPr>
          <w:t>2</w:t>
        </w:r>
      </w:hyperlink>
      <w:r>
        <w:t xml:space="preserve"> подлежат обязательному заполнению всеми налогоплательщиками, представляющими Декларацию.</w:t>
      </w:r>
    </w:p>
    <w:p w:rsidR="001D650B" w:rsidRDefault="001D650B">
      <w:pPr>
        <w:pStyle w:val="ConsPlusNormal"/>
        <w:spacing w:before="220"/>
        <w:ind w:firstLine="540"/>
        <w:jc w:val="both"/>
      </w:pPr>
      <w:hyperlink w:anchor="P310" w:history="1">
        <w:r>
          <w:rPr>
            <w:color w:val="0000FF"/>
          </w:rPr>
          <w:t>Листы А</w:t>
        </w:r>
      </w:hyperlink>
      <w:r>
        <w:t xml:space="preserve">, </w:t>
      </w:r>
      <w:hyperlink w:anchor="P394" w:history="1">
        <w:r>
          <w:rPr>
            <w:color w:val="0000FF"/>
          </w:rPr>
          <w:t>Б</w:t>
        </w:r>
      </w:hyperlink>
      <w:r>
        <w:t xml:space="preserve">, </w:t>
      </w:r>
      <w:hyperlink w:anchor="P524" w:history="1">
        <w:r>
          <w:rPr>
            <w:color w:val="0000FF"/>
          </w:rPr>
          <w:t>В</w:t>
        </w:r>
      </w:hyperlink>
      <w:r>
        <w:t xml:space="preserve">, </w:t>
      </w:r>
      <w:hyperlink w:anchor="P619" w:history="1">
        <w:r>
          <w:rPr>
            <w:color w:val="0000FF"/>
          </w:rPr>
          <w:t>Г</w:t>
        </w:r>
      </w:hyperlink>
      <w:r>
        <w:t xml:space="preserve">, </w:t>
      </w:r>
      <w:hyperlink w:anchor="P765" w:history="1">
        <w:r>
          <w:rPr>
            <w:color w:val="0000FF"/>
          </w:rPr>
          <w:t>Д1</w:t>
        </w:r>
      </w:hyperlink>
      <w:r>
        <w:t xml:space="preserve">, </w:t>
      </w:r>
      <w:hyperlink w:anchor="P914" w:history="1">
        <w:r>
          <w:rPr>
            <w:color w:val="0000FF"/>
          </w:rPr>
          <w:t>Д2</w:t>
        </w:r>
      </w:hyperlink>
      <w:r>
        <w:t xml:space="preserve">, </w:t>
      </w:r>
      <w:hyperlink w:anchor="P1039" w:history="1">
        <w:r>
          <w:rPr>
            <w:color w:val="0000FF"/>
          </w:rPr>
          <w:t>Е1</w:t>
        </w:r>
      </w:hyperlink>
      <w:r>
        <w:t xml:space="preserve">, </w:t>
      </w:r>
      <w:hyperlink w:anchor="P1180" w:history="1">
        <w:r>
          <w:rPr>
            <w:color w:val="0000FF"/>
          </w:rPr>
          <w:t>Е2</w:t>
        </w:r>
      </w:hyperlink>
      <w:r>
        <w:t xml:space="preserve">, </w:t>
      </w:r>
      <w:hyperlink w:anchor="P1269" w:history="1">
        <w:r>
          <w:rPr>
            <w:color w:val="0000FF"/>
          </w:rPr>
          <w:t>Ж</w:t>
        </w:r>
      </w:hyperlink>
      <w:r>
        <w:t xml:space="preserve">, </w:t>
      </w:r>
      <w:hyperlink w:anchor="P1379" w:history="1">
        <w:r>
          <w:rPr>
            <w:color w:val="0000FF"/>
          </w:rPr>
          <w:t>З</w:t>
        </w:r>
      </w:hyperlink>
      <w:r>
        <w:t xml:space="preserve">, </w:t>
      </w:r>
      <w:hyperlink w:anchor="P1927" w:history="1">
        <w:r>
          <w:rPr>
            <w:color w:val="0000FF"/>
          </w:rPr>
          <w:t>И</w:t>
        </w:r>
      </w:hyperlink>
      <w:r>
        <w:t xml:space="preserve"> и Приложение к форме Декларации используются для исчисления налоговой базы и сумм налога и заполняются по необходимости.</w:t>
      </w:r>
    </w:p>
    <w:p w:rsidR="001D650B" w:rsidRDefault="001D650B">
      <w:pPr>
        <w:pStyle w:val="ConsPlusNormal"/>
        <w:jc w:val="both"/>
      </w:pPr>
      <w:r>
        <w:t xml:space="preserve">(в ред. </w:t>
      </w:r>
      <w:hyperlink r:id="rId55"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hyperlink w:anchor="P310" w:history="1">
        <w:r>
          <w:rPr>
            <w:color w:val="0000FF"/>
          </w:rPr>
          <w:t>Лист А</w:t>
        </w:r>
      </w:hyperlink>
      <w:r>
        <w:t xml:space="preserve"> формы Декларации (далее - Лист А) заполняется по доходам, подлежащим налогообложению, полученным от источников в Российской Федерации, за исключением доходов от предпринимательской, адвокатской деятельности и частной практики.</w:t>
      </w:r>
    </w:p>
    <w:p w:rsidR="001D650B" w:rsidRDefault="001D650B">
      <w:pPr>
        <w:pStyle w:val="ConsPlusNormal"/>
        <w:spacing w:before="220"/>
        <w:ind w:firstLine="540"/>
        <w:jc w:val="both"/>
      </w:pPr>
      <w:hyperlink w:anchor="P394" w:history="1">
        <w:r>
          <w:rPr>
            <w:color w:val="0000FF"/>
          </w:rPr>
          <w:t>Лист Б</w:t>
        </w:r>
      </w:hyperlink>
      <w:r>
        <w:t xml:space="preserve"> формы Декларации (далее - Лист Б) заполняется по доходам, подлежащим налогообложению, полученным от источников за пределами Российской Федерации, за исключением доходов от предпринимательской деятельности, адвокатской деятельности и частной практики.</w:t>
      </w:r>
    </w:p>
    <w:p w:rsidR="001D650B" w:rsidRDefault="001D650B">
      <w:pPr>
        <w:pStyle w:val="ConsPlusNormal"/>
        <w:spacing w:before="220"/>
        <w:ind w:firstLine="540"/>
        <w:jc w:val="both"/>
      </w:pPr>
      <w:hyperlink w:anchor="P524" w:history="1">
        <w:r>
          <w:rPr>
            <w:color w:val="0000FF"/>
          </w:rPr>
          <w:t>Лист В</w:t>
        </w:r>
      </w:hyperlink>
      <w:r>
        <w:t xml:space="preserve"> формы Декларации (далее - Лист В) заполняется по всем доходам, полученным от осуществления предпринимательской, адвокатской деятельности и частной практики.</w:t>
      </w:r>
    </w:p>
    <w:p w:rsidR="001D650B" w:rsidRDefault="001D650B">
      <w:pPr>
        <w:pStyle w:val="ConsPlusNormal"/>
        <w:spacing w:before="220"/>
        <w:ind w:firstLine="540"/>
        <w:jc w:val="both"/>
      </w:pPr>
      <w:hyperlink w:anchor="P619" w:history="1">
        <w:r>
          <w:rPr>
            <w:color w:val="0000FF"/>
          </w:rPr>
          <w:t>Лист Г</w:t>
        </w:r>
      </w:hyperlink>
      <w:r>
        <w:t xml:space="preserve"> формы Декларации (далее - Лист Г) используется для расчета и отражения сумм доходов, не подлежащих налогообложению в соответствии с </w:t>
      </w:r>
      <w:hyperlink r:id="rId56" w:history="1">
        <w:r>
          <w:rPr>
            <w:color w:val="0000FF"/>
          </w:rPr>
          <w:t>абзацем седьмым пункта 8</w:t>
        </w:r>
      </w:hyperlink>
      <w:r>
        <w:t xml:space="preserve"> и </w:t>
      </w:r>
      <w:hyperlink r:id="rId57" w:history="1">
        <w:r>
          <w:rPr>
            <w:color w:val="0000FF"/>
          </w:rPr>
          <w:t>пунктами 28</w:t>
        </w:r>
      </w:hyperlink>
      <w:r>
        <w:t xml:space="preserve">, </w:t>
      </w:r>
      <w:hyperlink r:id="rId58" w:history="1">
        <w:r>
          <w:rPr>
            <w:color w:val="0000FF"/>
          </w:rPr>
          <w:t>33</w:t>
        </w:r>
      </w:hyperlink>
      <w:r>
        <w:t xml:space="preserve">, </w:t>
      </w:r>
      <w:hyperlink r:id="rId59" w:history="1">
        <w:r>
          <w:rPr>
            <w:color w:val="0000FF"/>
          </w:rPr>
          <w:t>39</w:t>
        </w:r>
      </w:hyperlink>
      <w:r>
        <w:t xml:space="preserve"> и </w:t>
      </w:r>
      <w:hyperlink r:id="rId60" w:history="1">
        <w:r>
          <w:rPr>
            <w:color w:val="0000FF"/>
          </w:rPr>
          <w:t>43 статьи 217</w:t>
        </w:r>
      </w:hyperlink>
      <w:r>
        <w:t xml:space="preserve"> Налогового кодекса Российской Федерации (далее - Кодекс).</w:t>
      </w:r>
    </w:p>
    <w:p w:rsidR="001D650B" w:rsidRDefault="001D650B">
      <w:pPr>
        <w:pStyle w:val="ConsPlusNormal"/>
        <w:spacing w:before="220"/>
        <w:ind w:firstLine="540"/>
        <w:jc w:val="both"/>
      </w:pPr>
      <w:hyperlink w:anchor="P765" w:history="1">
        <w:r>
          <w:rPr>
            <w:color w:val="0000FF"/>
          </w:rPr>
          <w:t>Лист Д1</w:t>
        </w:r>
      </w:hyperlink>
      <w:r>
        <w:t xml:space="preserve"> формы Декларации (далее - Лист Д1) используется для расчета имущественных налоговых вычетов, установленных </w:t>
      </w:r>
      <w:hyperlink r:id="rId61" w:history="1">
        <w:r>
          <w:rPr>
            <w:color w:val="0000FF"/>
          </w:rPr>
          <w:t>статьей 220</w:t>
        </w:r>
      </w:hyperlink>
      <w:r>
        <w:t xml:space="preserve"> Кодекса, в сумме фактически произведенных налогоплательщиком расходов:</w:t>
      </w:r>
    </w:p>
    <w:p w:rsidR="001D650B" w:rsidRDefault="001D650B">
      <w:pPr>
        <w:pStyle w:val="ConsPlusNormal"/>
        <w:spacing w:before="220"/>
        <w:ind w:firstLine="540"/>
        <w:jc w:val="both"/>
      </w:pPr>
      <w:r>
        <w:t>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доля (доли) в них;</w:t>
      </w:r>
    </w:p>
    <w:p w:rsidR="001D650B" w:rsidRDefault="001D650B">
      <w:pPr>
        <w:pStyle w:val="ConsPlusNormal"/>
        <w:spacing w:before="220"/>
        <w:ind w:firstLine="540"/>
        <w:jc w:val="both"/>
      </w:pPr>
      <w:r>
        <w:t>на погашение процентов по целевым займам (кредитам), полученным от российских организаций или индивидуальных предпринимателей и фактически израсходованным 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доля (доли) в них;</w:t>
      </w:r>
    </w:p>
    <w:p w:rsidR="001D650B" w:rsidRDefault="001D650B">
      <w:pPr>
        <w:pStyle w:val="ConsPlusNormal"/>
        <w:spacing w:before="220"/>
        <w:ind w:firstLine="540"/>
        <w:jc w:val="both"/>
      </w:pPr>
      <w:r>
        <w:t>на погашение процентов по кредитам, полученным от банков, находящихся на территории Российской Федерации, в целях рефинансирования (перекредитования) кредитов 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доля (доли) в них;</w:t>
      </w:r>
    </w:p>
    <w:p w:rsidR="001D650B" w:rsidRDefault="001D650B">
      <w:pPr>
        <w:pStyle w:val="ConsPlusNormal"/>
        <w:spacing w:before="220"/>
        <w:ind w:firstLine="540"/>
        <w:jc w:val="both"/>
      </w:pPr>
      <w:hyperlink w:anchor="P914" w:history="1">
        <w:r>
          <w:rPr>
            <w:color w:val="0000FF"/>
          </w:rPr>
          <w:t>Лист Д2</w:t>
        </w:r>
      </w:hyperlink>
      <w:r>
        <w:t xml:space="preserve"> формы Декларации (далее - Лист Д2) используется для расчета имущественных налоговых вычетов по доходам от продажи имущества (имущественных прав), от изъятия имущества (имущественных прав) для государственных или муниципальных нужд, установленных </w:t>
      </w:r>
      <w:hyperlink r:id="rId62" w:history="1">
        <w:r>
          <w:rPr>
            <w:color w:val="0000FF"/>
          </w:rPr>
          <w:t>статьей 220</w:t>
        </w:r>
      </w:hyperlink>
      <w:r>
        <w:t xml:space="preserve"> Кодекса.</w:t>
      </w:r>
    </w:p>
    <w:p w:rsidR="001D650B" w:rsidRDefault="001D650B">
      <w:pPr>
        <w:pStyle w:val="ConsPlusNormal"/>
        <w:jc w:val="both"/>
      </w:pPr>
      <w:r>
        <w:t xml:space="preserve">(в ред. </w:t>
      </w:r>
      <w:hyperlink r:id="rId63"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hyperlink w:anchor="P1039" w:history="1">
        <w:r>
          <w:rPr>
            <w:color w:val="0000FF"/>
          </w:rPr>
          <w:t>Лист Е1</w:t>
        </w:r>
      </w:hyperlink>
      <w:r>
        <w:t xml:space="preserve"> формы Декларации (далее - Лист Е1) используется для расчета стандартных и социальных налоговых вычетов, установленных соответственно </w:t>
      </w:r>
      <w:hyperlink r:id="rId64" w:history="1">
        <w:r>
          <w:rPr>
            <w:color w:val="0000FF"/>
          </w:rPr>
          <w:t>статьями 218</w:t>
        </w:r>
      </w:hyperlink>
      <w:r>
        <w:t xml:space="preserve"> и </w:t>
      </w:r>
      <w:hyperlink r:id="rId65" w:history="1">
        <w:r>
          <w:rPr>
            <w:color w:val="0000FF"/>
          </w:rPr>
          <w:t>219</w:t>
        </w:r>
      </w:hyperlink>
      <w:r>
        <w:t xml:space="preserve"> Кодекса.</w:t>
      </w:r>
    </w:p>
    <w:p w:rsidR="001D650B" w:rsidRDefault="001D650B">
      <w:pPr>
        <w:pStyle w:val="ConsPlusNormal"/>
        <w:spacing w:before="220"/>
        <w:ind w:firstLine="540"/>
        <w:jc w:val="both"/>
      </w:pPr>
      <w:hyperlink w:anchor="P1180" w:history="1">
        <w:r>
          <w:rPr>
            <w:color w:val="0000FF"/>
          </w:rPr>
          <w:t>Лист Е2</w:t>
        </w:r>
      </w:hyperlink>
      <w:r>
        <w:t xml:space="preserve"> формы Декларации (далее - Лист Е2) используется для расчета социальных налоговых вычетов, установленных </w:t>
      </w:r>
      <w:hyperlink r:id="rId66" w:history="1">
        <w:r>
          <w:rPr>
            <w:color w:val="0000FF"/>
          </w:rPr>
          <w:t>подпунктами 4</w:t>
        </w:r>
      </w:hyperlink>
      <w:r>
        <w:t xml:space="preserve"> и </w:t>
      </w:r>
      <w:hyperlink r:id="rId67" w:history="1">
        <w:r>
          <w:rPr>
            <w:color w:val="0000FF"/>
          </w:rPr>
          <w:t>5 пункта 1 статьи 219</w:t>
        </w:r>
      </w:hyperlink>
      <w:r>
        <w:t xml:space="preserve"> Кодекса, а также инвестиционных налоговых вычетов, установленных </w:t>
      </w:r>
      <w:hyperlink r:id="rId68" w:history="1">
        <w:r>
          <w:rPr>
            <w:color w:val="0000FF"/>
          </w:rPr>
          <w:t>статьей 219.1</w:t>
        </w:r>
      </w:hyperlink>
      <w:r>
        <w:t xml:space="preserve"> Кодекса.</w:t>
      </w:r>
    </w:p>
    <w:p w:rsidR="001D650B" w:rsidRDefault="001D650B">
      <w:pPr>
        <w:pStyle w:val="ConsPlusNormal"/>
        <w:jc w:val="both"/>
      </w:pPr>
      <w:r>
        <w:t xml:space="preserve">(в ред. </w:t>
      </w:r>
      <w:hyperlink r:id="rId69"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hyperlink w:anchor="P1269" w:history="1">
        <w:r>
          <w:rPr>
            <w:color w:val="0000FF"/>
          </w:rPr>
          <w:t>Лист Ж</w:t>
        </w:r>
      </w:hyperlink>
      <w:r>
        <w:t xml:space="preserve"> формы Декларации (далее - Лист Ж) используется для расчета:</w:t>
      </w:r>
    </w:p>
    <w:p w:rsidR="001D650B" w:rsidRDefault="001D650B">
      <w:pPr>
        <w:pStyle w:val="ConsPlusNormal"/>
        <w:spacing w:before="220"/>
        <w:ind w:firstLine="540"/>
        <w:jc w:val="both"/>
      </w:pPr>
      <w:r>
        <w:t xml:space="preserve">профессиональных налоговых вычетов по договорам гражданско-правового характера, установленных </w:t>
      </w:r>
      <w:hyperlink r:id="rId70" w:history="1">
        <w:r>
          <w:rPr>
            <w:color w:val="0000FF"/>
          </w:rPr>
          <w:t>пунктом 2 статьи 221</w:t>
        </w:r>
      </w:hyperlink>
      <w:r>
        <w:t xml:space="preserve"> Кодекса;</w:t>
      </w:r>
    </w:p>
    <w:p w:rsidR="001D650B" w:rsidRDefault="001D650B">
      <w:pPr>
        <w:pStyle w:val="ConsPlusNormal"/>
        <w:spacing w:before="220"/>
        <w:ind w:firstLine="540"/>
        <w:jc w:val="both"/>
      </w:pPr>
      <w:r>
        <w:lastRenderedPageBreak/>
        <w:t xml:space="preserve">профессиональных налоговых вычетов по авторским вознаграждениям, вознаграждениям за создание, исполнение или иное использование произведений науки, литературы и искусства, вознаграждениям авторам открытий, изобретений и промышленных образцов, установленных </w:t>
      </w:r>
      <w:hyperlink r:id="rId71" w:history="1">
        <w:r>
          <w:rPr>
            <w:color w:val="0000FF"/>
          </w:rPr>
          <w:t>пунктом 3 статьи 221</w:t>
        </w:r>
      </w:hyperlink>
      <w:r>
        <w:t xml:space="preserve"> Кодекса;</w:t>
      </w:r>
    </w:p>
    <w:p w:rsidR="001D650B" w:rsidRDefault="001D650B">
      <w:pPr>
        <w:pStyle w:val="ConsPlusNormal"/>
        <w:spacing w:before="220"/>
        <w:ind w:firstLine="540"/>
        <w:jc w:val="both"/>
      </w:pPr>
      <w:r>
        <w:t xml:space="preserve">имущественных налоговых вычетов по доходам от продажи доли (ее части) в уставном капитале общества, при выходе из состава участников общества, при передаче средств (имущества) участнику общества в случае ликвидации общества, при уменьшении номинальной стоимости доли в уставном капитале общества,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 установленных </w:t>
      </w:r>
      <w:hyperlink r:id="rId72" w:history="1">
        <w:r>
          <w:rPr>
            <w:color w:val="0000FF"/>
          </w:rPr>
          <w:t>абзацем вторым подпункта 2 пункта 2 статьи 220</w:t>
        </w:r>
      </w:hyperlink>
      <w:r>
        <w:t xml:space="preserve"> Кодекса.</w:t>
      </w:r>
    </w:p>
    <w:p w:rsidR="001D650B" w:rsidRDefault="001D650B">
      <w:pPr>
        <w:pStyle w:val="ConsPlusNormal"/>
        <w:jc w:val="both"/>
      </w:pPr>
      <w:r>
        <w:t xml:space="preserve">(в ред. </w:t>
      </w:r>
      <w:hyperlink r:id="rId73"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hyperlink w:anchor="P1379" w:history="1">
        <w:r>
          <w:rPr>
            <w:color w:val="0000FF"/>
          </w:rPr>
          <w:t>Лист З</w:t>
        </w:r>
      </w:hyperlink>
      <w:r>
        <w:t xml:space="preserve"> формы Декларации (далее - Лист З) используется для расчета налоговой базы по операциям с ценными бумагами и производными финансовыми инструментами.</w:t>
      </w:r>
    </w:p>
    <w:p w:rsidR="001D650B" w:rsidRDefault="001D650B">
      <w:pPr>
        <w:pStyle w:val="ConsPlusNormal"/>
        <w:jc w:val="both"/>
      </w:pPr>
      <w:r>
        <w:t xml:space="preserve">(в ред. </w:t>
      </w:r>
      <w:hyperlink r:id="rId74"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hyperlink w:anchor="P1927" w:history="1">
        <w:r>
          <w:rPr>
            <w:color w:val="0000FF"/>
          </w:rPr>
          <w:t>Лист И</w:t>
        </w:r>
      </w:hyperlink>
      <w:r>
        <w:t xml:space="preserve"> формы Декларации (далее - Лист И) используется для расчета налоговой базы по доходам от участия налогоплательщика в инвестиционных товариществах.</w:t>
      </w:r>
    </w:p>
    <w:p w:rsidR="001D650B" w:rsidRDefault="001D650B">
      <w:pPr>
        <w:pStyle w:val="ConsPlusNormal"/>
        <w:spacing w:before="220"/>
        <w:ind w:firstLine="540"/>
        <w:jc w:val="both"/>
      </w:pPr>
      <w:r>
        <w:t xml:space="preserve">Приложение к форме Декларации используется для расчета и отражения сумм доходов от продажи объектов недвижимого имущества в соответствии с положениями, установленными </w:t>
      </w:r>
      <w:hyperlink r:id="rId75" w:history="1">
        <w:r>
          <w:rPr>
            <w:color w:val="0000FF"/>
          </w:rPr>
          <w:t>пунктом 5 статьи 217.1</w:t>
        </w:r>
      </w:hyperlink>
      <w:r>
        <w:t xml:space="preserve"> Кодекса.</w:t>
      </w:r>
    </w:p>
    <w:p w:rsidR="001D650B" w:rsidRDefault="001D650B">
      <w:pPr>
        <w:pStyle w:val="ConsPlusNormal"/>
        <w:jc w:val="both"/>
      </w:pPr>
      <w:r>
        <w:t xml:space="preserve">(абзац введен </w:t>
      </w:r>
      <w:hyperlink r:id="rId76" w:history="1">
        <w:r>
          <w:rPr>
            <w:color w:val="0000FF"/>
          </w:rPr>
          <w:t>Приказом</w:t>
        </w:r>
      </w:hyperlink>
      <w:r>
        <w:t xml:space="preserve"> ФНС России от 25.10.2017 N ММВ-7-11/822@)</w:t>
      </w:r>
    </w:p>
    <w:p w:rsidR="001D650B" w:rsidRDefault="001D650B">
      <w:pPr>
        <w:pStyle w:val="ConsPlusNormal"/>
        <w:ind w:firstLine="540"/>
        <w:jc w:val="both"/>
      </w:pPr>
    </w:p>
    <w:p w:rsidR="001D650B" w:rsidRDefault="001D650B">
      <w:pPr>
        <w:pStyle w:val="ConsPlusTitle"/>
        <w:jc w:val="center"/>
        <w:outlineLvl w:val="1"/>
      </w:pPr>
      <w:r>
        <w:t>III. Порядок заполнения титульного листа формы Декларации</w:t>
      </w:r>
    </w:p>
    <w:p w:rsidR="001D650B" w:rsidRDefault="001D650B">
      <w:pPr>
        <w:pStyle w:val="ConsPlusNormal"/>
        <w:ind w:firstLine="540"/>
        <w:jc w:val="both"/>
      </w:pPr>
    </w:p>
    <w:p w:rsidR="001D650B" w:rsidRDefault="001D650B">
      <w:pPr>
        <w:pStyle w:val="ConsPlusNormal"/>
        <w:ind w:firstLine="540"/>
        <w:jc w:val="both"/>
      </w:pPr>
      <w:r>
        <w:t xml:space="preserve">3.1. </w:t>
      </w:r>
      <w:hyperlink w:anchor="P46" w:history="1">
        <w:r>
          <w:rPr>
            <w:color w:val="0000FF"/>
          </w:rPr>
          <w:t>Титульный лист</w:t>
        </w:r>
      </w:hyperlink>
      <w:r>
        <w:t xml:space="preserve"> заполняется налогоплательщиком (представителем налогоплательщика), кроме </w:t>
      </w:r>
      <w:hyperlink w:anchor="P46" w:history="1">
        <w:r>
          <w:rPr>
            <w:color w:val="0000FF"/>
          </w:rPr>
          <w:t>раздела</w:t>
        </w:r>
      </w:hyperlink>
      <w:r>
        <w:t xml:space="preserve"> "Заполняется работником налогового органа".</w:t>
      </w:r>
    </w:p>
    <w:p w:rsidR="001D650B" w:rsidRDefault="001D650B">
      <w:pPr>
        <w:pStyle w:val="ConsPlusNormal"/>
        <w:spacing w:before="220"/>
        <w:ind w:firstLine="540"/>
        <w:jc w:val="both"/>
      </w:pPr>
      <w:r>
        <w:t xml:space="preserve">3.2. При заполнении Титульного </w:t>
      </w:r>
      <w:hyperlink w:anchor="P46" w:history="1">
        <w:r>
          <w:rPr>
            <w:color w:val="0000FF"/>
          </w:rPr>
          <w:t>листа</w:t>
        </w:r>
      </w:hyperlink>
      <w:r>
        <w:t xml:space="preserve"> указываются:</w:t>
      </w:r>
    </w:p>
    <w:p w:rsidR="001D650B" w:rsidRDefault="001D650B">
      <w:pPr>
        <w:pStyle w:val="ConsPlusNormal"/>
        <w:spacing w:before="220"/>
        <w:ind w:firstLine="540"/>
        <w:jc w:val="both"/>
      </w:pPr>
      <w:r>
        <w:t xml:space="preserve">1) </w:t>
      </w:r>
      <w:hyperlink w:anchor="P46" w:history="1">
        <w:r>
          <w:rPr>
            <w:color w:val="0000FF"/>
          </w:rPr>
          <w:t>налоговый период</w:t>
        </w:r>
      </w:hyperlink>
      <w:r>
        <w:t xml:space="preserve"> - указывается календарный год, за который представляется Декларация;</w:t>
      </w:r>
    </w:p>
    <w:p w:rsidR="001D650B" w:rsidRDefault="001D650B">
      <w:pPr>
        <w:pStyle w:val="ConsPlusNormal"/>
        <w:spacing w:before="220"/>
        <w:ind w:firstLine="540"/>
        <w:jc w:val="both"/>
      </w:pPr>
      <w:r>
        <w:t xml:space="preserve">2) </w:t>
      </w:r>
      <w:hyperlink w:anchor="P46" w:history="1">
        <w:r>
          <w:rPr>
            <w:color w:val="0000FF"/>
          </w:rPr>
          <w:t>номер</w:t>
        </w:r>
      </w:hyperlink>
      <w:r>
        <w:t xml:space="preserve"> корректировки.</w:t>
      </w:r>
    </w:p>
    <w:p w:rsidR="001D650B" w:rsidRDefault="001D650B">
      <w:pPr>
        <w:pStyle w:val="ConsPlusNormal"/>
        <w:spacing w:before="220"/>
        <w:ind w:firstLine="540"/>
        <w:jc w:val="both"/>
      </w:pPr>
      <w:r>
        <w:t xml:space="preserve">При представлении в налоговый орган первичной Декларации, заполненной без использования программного обеспечения, по </w:t>
      </w:r>
      <w:hyperlink w:anchor="P46" w:history="1">
        <w:r>
          <w:rPr>
            <w:color w:val="0000FF"/>
          </w:rPr>
          <w:t>реквизиту</w:t>
        </w:r>
      </w:hyperlink>
      <w:r>
        <w:t xml:space="preserve"> "номер корректировки" проставляется "0--", при представлении уточненной Декларации, заполненной без использования программного обеспечения, указывается "номер корректировки", отражающий, какая по счету уточненная Декларация представляется в налоговый орган (например, "1--", "2--" и так далее).</w:t>
      </w:r>
    </w:p>
    <w:p w:rsidR="001D650B" w:rsidRDefault="001D650B">
      <w:pPr>
        <w:pStyle w:val="ConsPlusNormal"/>
        <w:spacing w:before="220"/>
        <w:ind w:firstLine="540"/>
        <w:jc w:val="both"/>
      </w:pPr>
      <w:r>
        <w:t xml:space="preserve">При обнаружении налогоплательщиком в поданной им в налоговый орган Декларации факта неотражения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Декларацию и представить в налоговый орган уточненную Декларацию в порядке, установленном </w:t>
      </w:r>
      <w:hyperlink r:id="rId77" w:history="1">
        <w:r>
          <w:rPr>
            <w:color w:val="0000FF"/>
          </w:rPr>
          <w:t>статьей 81</w:t>
        </w:r>
      </w:hyperlink>
      <w:r>
        <w:t xml:space="preserve"> Кодекса.</w:t>
      </w:r>
    </w:p>
    <w:p w:rsidR="001D650B" w:rsidRDefault="001D650B">
      <w:pPr>
        <w:pStyle w:val="ConsPlusNormal"/>
        <w:spacing w:before="220"/>
        <w:ind w:firstLine="540"/>
        <w:jc w:val="both"/>
      </w:pPr>
      <w:r>
        <w:t xml:space="preserve">При обнаружении налогоплательщиком в поданной им в налоговый орган Декларации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Декларацию и представить в налоговый орган уточненную Декларацию в порядке, установленном </w:t>
      </w:r>
      <w:hyperlink r:id="rId78" w:history="1">
        <w:r>
          <w:rPr>
            <w:color w:val="0000FF"/>
          </w:rPr>
          <w:t>статьей 81</w:t>
        </w:r>
      </w:hyperlink>
      <w:r>
        <w:t xml:space="preserve"> Кодекса.</w:t>
      </w:r>
    </w:p>
    <w:p w:rsidR="001D650B" w:rsidRDefault="001D650B">
      <w:pPr>
        <w:pStyle w:val="ConsPlusNormal"/>
        <w:spacing w:before="220"/>
        <w:ind w:firstLine="540"/>
        <w:jc w:val="both"/>
      </w:pPr>
      <w:r>
        <w:t>Уточненная Декларация представляется в налоговый орган по форме, действовавшей в налоговый период, за который вносятся соответствующие изменения.</w:t>
      </w:r>
    </w:p>
    <w:p w:rsidR="001D650B" w:rsidRDefault="001D650B">
      <w:pPr>
        <w:pStyle w:val="ConsPlusNormal"/>
        <w:spacing w:before="220"/>
        <w:ind w:firstLine="540"/>
        <w:jc w:val="both"/>
      </w:pPr>
      <w:r>
        <w:lastRenderedPageBreak/>
        <w:t>При перерасчете налоговой базы и суммы налога не учитываются результаты налоговых проверок, проведенных налоговым органом за тот налоговый период, по которому производится перерасчет налоговой базы и суммы налога.</w:t>
      </w:r>
    </w:p>
    <w:p w:rsidR="001D650B" w:rsidRDefault="001D650B">
      <w:pPr>
        <w:pStyle w:val="ConsPlusNormal"/>
        <w:spacing w:before="220"/>
        <w:ind w:firstLine="540"/>
        <w:jc w:val="both"/>
      </w:pPr>
      <w:r>
        <w:t xml:space="preserve">3) </w:t>
      </w:r>
      <w:hyperlink w:anchor="P46" w:history="1">
        <w:r>
          <w:rPr>
            <w:color w:val="0000FF"/>
          </w:rPr>
          <w:t>код</w:t>
        </w:r>
      </w:hyperlink>
      <w:r>
        <w:t xml:space="preserve"> налогового органа - указывается код налогового органа по месту жительства в Российской Федерации (при отсутствии места жительства в Российской Федерации - код налогового органа постановки на учет по месту пребывания) налогоплательщика, в который представляется Декларация;</w:t>
      </w:r>
    </w:p>
    <w:p w:rsidR="001D650B" w:rsidRDefault="001D650B">
      <w:pPr>
        <w:pStyle w:val="ConsPlusNormal"/>
        <w:spacing w:before="220"/>
        <w:ind w:firstLine="540"/>
        <w:jc w:val="both"/>
      </w:pPr>
      <w:bookmarkStart w:id="267" w:name="P2354"/>
      <w:bookmarkEnd w:id="267"/>
      <w:r>
        <w:t xml:space="preserve">4) </w:t>
      </w:r>
      <w:hyperlink w:anchor="P46" w:history="1">
        <w:r>
          <w:rPr>
            <w:color w:val="0000FF"/>
          </w:rPr>
          <w:t>код</w:t>
        </w:r>
      </w:hyperlink>
      <w:r>
        <w:t xml:space="preserve"> страны - указывается числовой код страны, гражданином которой является налогоплательщик. Код страны указывается в соответствии с Общероссийским </w:t>
      </w:r>
      <w:hyperlink r:id="rId79" w:history="1">
        <w:r>
          <w:rPr>
            <w:color w:val="0000FF"/>
          </w:rPr>
          <w:t>классификатором</w:t>
        </w:r>
      </w:hyperlink>
      <w:r>
        <w:t xml:space="preserve"> стран мира ОК (МК (ИСО 3166) 004-97) 025-2001 (далее - ОКСМ). При отсутствии у налогоплательщика гражданства в </w:t>
      </w:r>
      <w:hyperlink w:anchor="P46" w:history="1">
        <w:r>
          <w:rPr>
            <w:color w:val="0000FF"/>
          </w:rPr>
          <w:t>поле</w:t>
        </w:r>
      </w:hyperlink>
      <w:r>
        <w:t xml:space="preserve"> "Код страны" указывается код страны, выдавшей документ, удостоверяющий его личность;</w:t>
      </w:r>
    </w:p>
    <w:p w:rsidR="001D650B" w:rsidRDefault="001D650B">
      <w:pPr>
        <w:pStyle w:val="ConsPlusNormal"/>
        <w:spacing w:before="220"/>
        <w:ind w:firstLine="540"/>
        <w:jc w:val="both"/>
      </w:pPr>
      <w:r>
        <w:t xml:space="preserve">5) </w:t>
      </w:r>
      <w:hyperlink w:anchor="P46" w:history="1">
        <w:r>
          <w:rPr>
            <w:color w:val="0000FF"/>
          </w:rPr>
          <w:t>код</w:t>
        </w:r>
      </w:hyperlink>
      <w:r>
        <w:t xml:space="preserve"> категории налогоплательщика - указывается код категории, к которой относится налогоплательщик, в отношении доходов которого представляется Декларация в соответствии с </w:t>
      </w:r>
      <w:hyperlink w:anchor="P3158" w:history="1">
        <w:r>
          <w:rPr>
            <w:color w:val="0000FF"/>
          </w:rPr>
          <w:t>приложением N 1</w:t>
        </w:r>
      </w:hyperlink>
      <w:r>
        <w:t xml:space="preserve"> к настоящему Порядку;</w:t>
      </w:r>
    </w:p>
    <w:p w:rsidR="001D650B" w:rsidRDefault="001D650B">
      <w:pPr>
        <w:pStyle w:val="ConsPlusNormal"/>
        <w:spacing w:before="220"/>
        <w:ind w:firstLine="540"/>
        <w:jc w:val="both"/>
      </w:pPr>
      <w:r>
        <w:t xml:space="preserve">6) </w:t>
      </w:r>
      <w:hyperlink w:anchor="P46" w:history="1">
        <w:r>
          <w:rPr>
            <w:color w:val="0000FF"/>
          </w:rPr>
          <w:t>фамилия</w:t>
        </w:r>
      </w:hyperlink>
      <w:r>
        <w:t xml:space="preserve">, </w:t>
      </w:r>
      <w:hyperlink w:anchor="P46" w:history="1">
        <w:r>
          <w:rPr>
            <w:color w:val="0000FF"/>
          </w:rPr>
          <w:t>имя</w:t>
        </w:r>
      </w:hyperlink>
      <w:r>
        <w:t xml:space="preserve">, </w:t>
      </w:r>
      <w:hyperlink w:anchor="P46" w:history="1">
        <w:r>
          <w:rPr>
            <w:color w:val="0000FF"/>
          </w:rPr>
          <w:t>отчество</w:t>
        </w:r>
      </w:hyperlink>
      <w:r>
        <w:t xml:space="preserve"> (здесь и далее отчество указывается при наличии) налогоплательщика полностью, без сокращений, в соответствии с документом, удостоверяющим личность налогоплательщика. Для иностранных физических лиц допускается при написании фамилии, имени и отчества использование букв латинского алфавита;</w:t>
      </w:r>
    </w:p>
    <w:p w:rsidR="001D650B" w:rsidRDefault="001D650B">
      <w:pPr>
        <w:pStyle w:val="ConsPlusNormal"/>
        <w:spacing w:before="220"/>
        <w:ind w:firstLine="540"/>
        <w:jc w:val="both"/>
      </w:pPr>
      <w:bookmarkStart w:id="268" w:name="P2357"/>
      <w:bookmarkEnd w:id="268"/>
      <w:r>
        <w:t>7) персональные данные налогоплательщика:</w:t>
      </w:r>
    </w:p>
    <w:p w:rsidR="001D650B" w:rsidRDefault="001D650B">
      <w:pPr>
        <w:pStyle w:val="ConsPlusNormal"/>
        <w:spacing w:before="220"/>
        <w:ind w:firstLine="540"/>
        <w:jc w:val="both"/>
      </w:pPr>
      <w:r>
        <w:t xml:space="preserve">7.1) </w:t>
      </w:r>
      <w:hyperlink w:anchor="P46" w:history="1">
        <w:r>
          <w:rPr>
            <w:color w:val="0000FF"/>
          </w:rPr>
          <w:t>дата</w:t>
        </w:r>
      </w:hyperlink>
      <w:r>
        <w:t xml:space="preserve"> рождения (число, месяц, год) и </w:t>
      </w:r>
      <w:hyperlink w:anchor="P46" w:history="1">
        <w:r>
          <w:rPr>
            <w:color w:val="0000FF"/>
          </w:rPr>
          <w:t>место</w:t>
        </w:r>
      </w:hyperlink>
      <w:r>
        <w:t xml:space="preserve"> рождения - в соответствии с записью в документе, удостоверяющем личность налогоплательщика;</w:t>
      </w:r>
    </w:p>
    <w:p w:rsidR="001D650B" w:rsidRDefault="001D650B">
      <w:pPr>
        <w:pStyle w:val="ConsPlusNormal"/>
        <w:spacing w:before="220"/>
        <w:ind w:firstLine="540"/>
        <w:jc w:val="both"/>
      </w:pPr>
      <w:r>
        <w:t xml:space="preserve">7.2) </w:t>
      </w:r>
      <w:hyperlink w:anchor="P46" w:history="1">
        <w:r>
          <w:rPr>
            <w:color w:val="0000FF"/>
          </w:rPr>
          <w:t>сведения</w:t>
        </w:r>
      </w:hyperlink>
      <w:r>
        <w:t xml:space="preserve"> о документе, удостоверяющем личность налогоплательщика:</w:t>
      </w:r>
    </w:p>
    <w:p w:rsidR="001D650B" w:rsidRDefault="001D650B">
      <w:pPr>
        <w:pStyle w:val="ConsPlusNormal"/>
        <w:spacing w:before="220"/>
        <w:ind w:firstLine="540"/>
        <w:jc w:val="both"/>
      </w:pPr>
      <w:hyperlink w:anchor="P46" w:history="1">
        <w:r>
          <w:rPr>
            <w:color w:val="0000FF"/>
          </w:rPr>
          <w:t>код</w:t>
        </w:r>
      </w:hyperlink>
      <w:r>
        <w:t xml:space="preserve"> вида документа, удостоверяющего личность налогоплательщика, в соответствии с </w:t>
      </w:r>
      <w:hyperlink w:anchor="P3185" w:history="1">
        <w:r>
          <w:rPr>
            <w:color w:val="0000FF"/>
          </w:rPr>
          <w:t>приложением N 2</w:t>
        </w:r>
      </w:hyperlink>
      <w:r>
        <w:t xml:space="preserve"> к настоящему Порядку;</w:t>
      </w:r>
    </w:p>
    <w:p w:rsidR="001D650B" w:rsidRDefault="001D650B">
      <w:pPr>
        <w:pStyle w:val="ConsPlusNormal"/>
        <w:spacing w:before="220"/>
        <w:ind w:firstLine="540"/>
        <w:jc w:val="both"/>
      </w:pPr>
      <w:hyperlink w:anchor="P46" w:history="1">
        <w:r>
          <w:rPr>
            <w:color w:val="0000FF"/>
          </w:rPr>
          <w:t>серия и номер</w:t>
        </w:r>
      </w:hyperlink>
      <w:r>
        <w:t xml:space="preserve"> документа, </w:t>
      </w:r>
      <w:hyperlink w:anchor="P46" w:history="1">
        <w:r>
          <w:rPr>
            <w:color w:val="0000FF"/>
          </w:rPr>
          <w:t>кем выдан</w:t>
        </w:r>
      </w:hyperlink>
      <w:r>
        <w:t xml:space="preserve"> документ и </w:t>
      </w:r>
      <w:hyperlink w:anchor="P46" w:history="1">
        <w:r>
          <w:rPr>
            <w:color w:val="0000FF"/>
          </w:rPr>
          <w:t>дата</w:t>
        </w:r>
      </w:hyperlink>
      <w:r>
        <w:t xml:space="preserve"> его выдачи заполняются в соответствии с реквизитами документа, удостоверяющего личность налогоплательщика.</w:t>
      </w:r>
    </w:p>
    <w:p w:rsidR="001D650B" w:rsidRDefault="001D650B">
      <w:pPr>
        <w:pStyle w:val="ConsPlusNormal"/>
        <w:spacing w:before="220"/>
        <w:ind w:firstLine="540"/>
        <w:jc w:val="both"/>
      </w:pPr>
      <w:r>
        <w:t>Персональные данные могут не указываться, если налогоплательщик, не являющийся индивидуальным предпринимателем, указывает в представляемой в налоговый орган Декларации свой ИНН;</w:t>
      </w:r>
    </w:p>
    <w:p w:rsidR="001D650B" w:rsidRDefault="001D650B">
      <w:pPr>
        <w:pStyle w:val="ConsPlusNormal"/>
        <w:spacing w:before="220"/>
        <w:ind w:firstLine="540"/>
        <w:jc w:val="both"/>
      </w:pPr>
      <w:r>
        <w:t xml:space="preserve">8) </w:t>
      </w:r>
      <w:hyperlink w:anchor="P46" w:history="1">
        <w:r>
          <w:rPr>
            <w:color w:val="0000FF"/>
          </w:rPr>
          <w:t>статус</w:t>
        </w:r>
      </w:hyperlink>
      <w:r>
        <w:t xml:space="preserve"> налогоплательщика. При наличии статуса налогового резидента Российской Федерации в соответствующем поле проставляется 1. При отсутствии такого статуса - 2;</w:t>
      </w:r>
    </w:p>
    <w:p w:rsidR="001D650B" w:rsidRDefault="001D650B">
      <w:pPr>
        <w:pStyle w:val="ConsPlusNormal"/>
        <w:spacing w:before="220"/>
        <w:ind w:firstLine="540"/>
        <w:jc w:val="both"/>
      </w:pPr>
      <w:r>
        <w:t xml:space="preserve">9) - 10) утратили силу. - </w:t>
      </w:r>
      <w:hyperlink r:id="rId80" w:history="1">
        <w:r>
          <w:rPr>
            <w:color w:val="0000FF"/>
          </w:rPr>
          <w:t>Приказ</w:t>
        </w:r>
      </w:hyperlink>
      <w:r>
        <w:t xml:space="preserve"> ФНС России от 25.10.2017 N ММВ-7-11/822@;</w:t>
      </w:r>
    </w:p>
    <w:p w:rsidR="001D650B" w:rsidRDefault="001D650B">
      <w:pPr>
        <w:pStyle w:val="ConsPlusNormal"/>
        <w:spacing w:before="220"/>
        <w:ind w:firstLine="540"/>
        <w:jc w:val="both"/>
      </w:pPr>
      <w:hyperlink r:id="rId81" w:history="1">
        <w:r>
          <w:rPr>
            <w:color w:val="0000FF"/>
          </w:rPr>
          <w:t>9</w:t>
        </w:r>
      </w:hyperlink>
      <w:r>
        <w:t xml:space="preserve">) </w:t>
      </w:r>
      <w:hyperlink w:anchor="P46" w:history="1">
        <w:r>
          <w:rPr>
            <w:color w:val="0000FF"/>
          </w:rPr>
          <w:t>номер</w:t>
        </w:r>
      </w:hyperlink>
      <w:r>
        <w:t xml:space="preserve"> контактного телефона. Указывается номер телефона налогоплательщика или его представителя с телефонным кодом страны (для физических лиц, проживающих за пределами Российской Федерации) и иными телефонными кодами, требующимися для обеспечения телефонной связи. Номер телефона указываются без пробелов и прочерков. Для каждой скобки и знака "+" отводится одна ячейка;</w:t>
      </w:r>
    </w:p>
    <w:p w:rsidR="001D650B" w:rsidRDefault="001D650B">
      <w:pPr>
        <w:pStyle w:val="ConsPlusNormal"/>
        <w:spacing w:before="220"/>
        <w:ind w:firstLine="540"/>
        <w:jc w:val="both"/>
      </w:pPr>
      <w:hyperlink r:id="rId82" w:history="1">
        <w:r>
          <w:rPr>
            <w:color w:val="0000FF"/>
          </w:rPr>
          <w:t>10</w:t>
        </w:r>
      </w:hyperlink>
      <w:r>
        <w:t xml:space="preserve">) </w:t>
      </w:r>
      <w:hyperlink w:anchor="P46" w:history="1">
        <w:r>
          <w:rPr>
            <w:color w:val="0000FF"/>
          </w:rPr>
          <w:t>количество страниц</w:t>
        </w:r>
      </w:hyperlink>
      <w:r>
        <w:t>, на которых составлена Декларация;</w:t>
      </w:r>
    </w:p>
    <w:p w:rsidR="001D650B" w:rsidRDefault="001D650B">
      <w:pPr>
        <w:pStyle w:val="ConsPlusNormal"/>
        <w:spacing w:before="220"/>
        <w:ind w:firstLine="540"/>
        <w:jc w:val="both"/>
      </w:pPr>
      <w:hyperlink r:id="rId83" w:history="1">
        <w:r>
          <w:rPr>
            <w:color w:val="0000FF"/>
          </w:rPr>
          <w:t>11</w:t>
        </w:r>
      </w:hyperlink>
      <w:r>
        <w:t xml:space="preserve">) </w:t>
      </w:r>
      <w:hyperlink w:anchor="P46" w:history="1">
        <w:r>
          <w:rPr>
            <w:color w:val="0000FF"/>
          </w:rPr>
          <w:t>количество листов</w:t>
        </w:r>
      </w:hyperlink>
      <w:r>
        <w:t xml:space="preserve"> подтверждающих документов или их копий, включая копию документа, подтверждающего полномочия представителя налогоплательщика на подписание Декларации, приложенных к Декларации;</w:t>
      </w:r>
    </w:p>
    <w:p w:rsidR="001D650B" w:rsidRDefault="001D650B">
      <w:pPr>
        <w:pStyle w:val="ConsPlusNormal"/>
        <w:spacing w:before="220"/>
        <w:ind w:firstLine="540"/>
        <w:jc w:val="both"/>
      </w:pPr>
      <w:hyperlink r:id="rId84" w:history="1">
        <w:r>
          <w:rPr>
            <w:color w:val="0000FF"/>
          </w:rPr>
          <w:t>12</w:t>
        </w:r>
      </w:hyperlink>
      <w:r>
        <w:t xml:space="preserve">) в </w:t>
      </w:r>
      <w:hyperlink w:anchor="P46" w:history="1">
        <w:r>
          <w:rPr>
            <w:color w:val="0000FF"/>
          </w:rPr>
          <w:t>разделе</w:t>
        </w:r>
      </w:hyperlink>
      <w:r>
        <w:t xml:space="preserve"> Титульного листа "Достоверность и полноту сведений, указанных в настоящей Декларации, подтверждаю" необходимые сведения заполняются в следующем порядке:</w:t>
      </w:r>
    </w:p>
    <w:p w:rsidR="001D650B" w:rsidRDefault="001D650B">
      <w:pPr>
        <w:pStyle w:val="ConsPlusNormal"/>
        <w:spacing w:before="220"/>
        <w:ind w:firstLine="540"/>
        <w:jc w:val="both"/>
      </w:pPr>
      <w:r>
        <w:t xml:space="preserve">а) если достоверность и полноту сведений подтверждает сам налогоплательщик, в </w:t>
      </w:r>
      <w:hyperlink w:anchor="P46" w:history="1">
        <w:r>
          <w:rPr>
            <w:color w:val="0000FF"/>
          </w:rPr>
          <w:t>поле</w:t>
        </w:r>
      </w:hyperlink>
      <w:r>
        <w:t>, состоящем из одной ячейки, проставляется 1; если достоверность и полноту сведений подтверждает представитель налогоплательщика - 2;</w:t>
      </w:r>
    </w:p>
    <w:p w:rsidR="001D650B" w:rsidRDefault="001D650B">
      <w:pPr>
        <w:pStyle w:val="ConsPlusNormal"/>
        <w:spacing w:before="220"/>
        <w:ind w:firstLine="540"/>
        <w:jc w:val="both"/>
      </w:pPr>
      <w:r>
        <w:t>б) если достоверность и полноту сведений подтверждает сам налогоплательщик, в месте, отведенном для подписи, проставляется его личная подпись, а также дата подписания Декларации;</w:t>
      </w:r>
    </w:p>
    <w:p w:rsidR="001D650B" w:rsidRDefault="001D650B">
      <w:pPr>
        <w:pStyle w:val="ConsPlusNormal"/>
        <w:spacing w:before="220"/>
        <w:ind w:firstLine="540"/>
        <w:jc w:val="both"/>
      </w:pPr>
      <w:r>
        <w:t xml:space="preserve">в) если достоверность и полноту сведений подтверждает представитель налогоплательщика - организация, то в </w:t>
      </w:r>
      <w:hyperlink w:anchor="P46" w:history="1">
        <w:r>
          <w:rPr>
            <w:color w:val="0000FF"/>
          </w:rPr>
          <w:t>поле</w:t>
        </w:r>
      </w:hyperlink>
      <w:r>
        <w:t xml:space="preserve"> "(фамилия, имя, отчество &lt;*&gt; физического лица) - представителя налогоплательщика)" указывается фамилия, имя, отчество генерального директора организации - представителя налогоплательщика в соответствии с учредительными документами и проставляется подпись уполномоченного лица, и дата подписания;</w:t>
      </w:r>
    </w:p>
    <w:p w:rsidR="001D650B" w:rsidRDefault="001D650B">
      <w:pPr>
        <w:pStyle w:val="ConsPlusNormal"/>
        <w:jc w:val="both"/>
      </w:pPr>
      <w:r>
        <w:t xml:space="preserve">(в ред. </w:t>
      </w:r>
      <w:hyperlink r:id="rId85"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г) если достоверность и полноту сведений подтверждает представитель налогоплательщика - физическое лицо, то в </w:t>
      </w:r>
      <w:hyperlink w:anchor="P46" w:history="1">
        <w:r>
          <w:rPr>
            <w:color w:val="0000FF"/>
          </w:rPr>
          <w:t>поле</w:t>
        </w:r>
      </w:hyperlink>
      <w:r>
        <w:t xml:space="preserve"> "(фамилия, имя, отчество &lt;*&gt; физического лица) - представителя налогоплательщика)" указываются фамилия, имя, отчество представителя налогоплательщика в соответствии с документом, удостоверяющим личность, и проставляются личная подпись представителя налогоплательщика и дата подписания;</w:t>
      </w:r>
    </w:p>
    <w:p w:rsidR="001D650B" w:rsidRDefault="001D650B">
      <w:pPr>
        <w:pStyle w:val="ConsPlusNormal"/>
        <w:spacing w:before="220"/>
        <w:ind w:firstLine="540"/>
        <w:jc w:val="both"/>
      </w:pPr>
      <w:r>
        <w:t xml:space="preserve">д) в </w:t>
      </w:r>
      <w:hyperlink w:anchor="P46" w:history="1">
        <w:r>
          <w:rPr>
            <w:color w:val="0000FF"/>
          </w:rPr>
          <w:t>поле</w:t>
        </w:r>
      </w:hyperlink>
      <w:r>
        <w:t xml:space="preserve"> "Наименование документа, подтверждающего полномочия представителя" указывается наименование и реквизиты документа, подтверждающего полномочия представителя налогоплательщика;</w:t>
      </w:r>
    </w:p>
    <w:p w:rsidR="001D650B" w:rsidRDefault="001D650B">
      <w:pPr>
        <w:pStyle w:val="ConsPlusNormal"/>
        <w:spacing w:before="220"/>
        <w:ind w:firstLine="540"/>
        <w:jc w:val="both"/>
      </w:pPr>
      <w:hyperlink r:id="rId86" w:history="1">
        <w:r>
          <w:rPr>
            <w:color w:val="0000FF"/>
          </w:rPr>
          <w:t>13</w:t>
        </w:r>
      </w:hyperlink>
      <w:r>
        <w:t xml:space="preserve">) </w:t>
      </w:r>
      <w:hyperlink w:anchor="P46" w:history="1">
        <w:r>
          <w:rPr>
            <w:color w:val="0000FF"/>
          </w:rPr>
          <w:t>раздел</w:t>
        </w:r>
      </w:hyperlink>
      <w:r>
        <w:t xml:space="preserve"> титульного листа "Заполняется работником налогового органа" содержит сведения о </w:t>
      </w:r>
      <w:hyperlink w:anchor="P46" w:history="1">
        <w:r>
          <w:rPr>
            <w:color w:val="0000FF"/>
          </w:rPr>
          <w:t>коде</w:t>
        </w:r>
      </w:hyperlink>
      <w:r>
        <w:t xml:space="preserve"> способа представления Декларации, </w:t>
      </w:r>
      <w:hyperlink w:anchor="P46" w:history="1">
        <w:r>
          <w:rPr>
            <w:color w:val="0000FF"/>
          </w:rPr>
          <w:t>количестве страниц</w:t>
        </w:r>
      </w:hyperlink>
      <w:r>
        <w:t xml:space="preserve"> Декларации, </w:t>
      </w:r>
      <w:hyperlink w:anchor="P46" w:history="1">
        <w:r>
          <w:rPr>
            <w:color w:val="0000FF"/>
          </w:rPr>
          <w:t>количестве листов</w:t>
        </w:r>
      </w:hyperlink>
      <w:r>
        <w:t xml:space="preserve"> подтверждающих документов или их копий, приложенных к Декларации, </w:t>
      </w:r>
      <w:hyperlink w:anchor="P46" w:history="1">
        <w:r>
          <w:rPr>
            <w:color w:val="0000FF"/>
          </w:rPr>
          <w:t>дате</w:t>
        </w:r>
      </w:hyperlink>
      <w:r>
        <w:t xml:space="preserve"> ее представления (получения), </w:t>
      </w:r>
      <w:hyperlink w:anchor="P46" w:history="1">
        <w:r>
          <w:rPr>
            <w:color w:val="0000FF"/>
          </w:rPr>
          <w:t>номере</w:t>
        </w:r>
      </w:hyperlink>
      <w:r>
        <w:t>, под которым зарегистрирована Декларация, фамилии и инициалах имени и отчества работника налогового органа, принявшего Декларацию, его подпись.</w:t>
      </w:r>
    </w:p>
    <w:p w:rsidR="001D650B" w:rsidRDefault="001D650B">
      <w:pPr>
        <w:pStyle w:val="ConsPlusNormal"/>
        <w:ind w:firstLine="540"/>
        <w:jc w:val="both"/>
      </w:pPr>
    </w:p>
    <w:p w:rsidR="001D650B" w:rsidRDefault="001D650B">
      <w:pPr>
        <w:pStyle w:val="ConsPlusTitle"/>
        <w:jc w:val="center"/>
        <w:outlineLvl w:val="1"/>
      </w:pPr>
      <w:r>
        <w:t>IV. Порядок заполнения Раздела 1 "Сведения о суммах</w:t>
      </w:r>
    </w:p>
    <w:p w:rsidR="001D650B" w:rsidRDefault="001D650B">
      <w:pPr>
        <w:pStyle w:val="ConsPlusTitle"/>
        <w:jc w:val="center"/>
      </w:pPr>
      <w:r>
        <w:t>налога, подлежащих уплате (доплате) в бюджет/возврату</w:t>
      </w:r>
    </w:p>
    <w:p w:rsidR="001D650B" w:rsidRDefault="001D650B">
      <w:pPr>
        <w:pStyle w:val="ConsPlusTitle"/>
        <w:jc w:val="center"/>
      </w:pPr>
      <w:r>
        <w:t>из бюджета" формы Декларации</w:t>
      </w:r>
    </w:p>
    <w:p w:rsidR="001D650B" w:rsidRDefault="001D650B">
      <w:pPr>
        <w:pStyle w:val="ConsPlusNormal"/>
        <w:ind w:firstLine="540"/>
        <w:jc w:val="both"/>
      </w:pPr>
    </w:p>
    <w:p w:rsidR="001D650B" w:rsidRDefault="001D650B">
      <w:pPr>
        <w:pStyle w:val="ConsPlusNormal"/>
        <w:ind w:firstLine="540"/>
        <w:jc w:val="both"/>
      </w:pPr>
      <w:r>
        <w:t xml:space="preserve">4.1. </w:t>
      </w:r>
      <w:hyperlink w:anchor="P161" w:history="1">
        <w:r>
          <w:rPr>
            <w:color w:val="0000FF"/>
          </w:rPr>
          <w:t>Раздел 1</w:t>
        </w:r>
      </w:hyperlink>
      <w:r>
        <w:t xml:space="preserve"> формы Декларации, в котором отражаются суммы налога, подлежащие уплате (доплате) в бюджет или возврату из бюджета, заполняется после заполнения необходимого количества </w:t>
      </w:r>
      <w:hyperlink w:anchor="P205" w:history="1">
        <w:r>
          <w:rPr>
            <w:color w:val="0000FF"/>
          </w:rPr>
          <w:t>Разделов 2</w:t>
        </w:r>
      </w:hyperlink>
      <w:r>
        <w:t xml:space="preserve"> формы Декларации на основании произведенных в </w:t>
      </w:r>
      <w:hyperlink w:anchor="P205" w:history="1">
        <w:r>
          <w:rPr>
            <w:color w:val="0000FF"/>
          </w:rPr>
          <w:t>Разделах 2</w:t>
        </w:r>
      </w:hyperlink>
      <w:r>
        <w:t xml:space="preserve"> расчетов.</w:t>
      </w:r>
    </w:p>
    <w:p w:rsidR="001D650B" w:rsidRDefault="001D650B">
      <w:pPr>
        <w:pStyle w:val="ConsPlusNormal"/>
        <w:spacing w:before="220"/>
        <w:ind w:firstLine="540"/>
        <w:jc w:val="both"/>
      </w:pPr>
      <w:r>
        <w:t xml:space="preserve">Если по результатам расчетов определились суммы, подлежащие возврату из бюджета, по налогу, который был уплачен (удержан) в различных административно-территориальных образованиях, а равно в случае определения сумм налога, подлежащих уплате (доплате) на различные коды (возврату с различных кодов) бюджетной классификации налоговых доходов бюджетов, </w:t>
      </w:r>
      <w:hyperlink w:anchor="P161" w:history="1">
        <w:r>
          <w:rPr>
            <w:color w:val="0000FF"/>
          </w:rPr>
          <w:t>Раздел 1</w:t>
        </w:r>
      </w:hyperlink>
      <w:r>
        <w:t xml:space="preserve"> заполняется отдельно по каждому коду </w:t>
      </w:r>
      <w:hyperlink r:id="rId87" w:history="1">
        <w:r>
          <w:rPr>
            <w:color w:val="0000FF"/>
          </w:rPr>
          <w:t>ОКТМО</w:t>
        </w:r>
      </w:hyperlink>
      <w:r>
        <w:t xml:space="preserve"> и коду бюджетной классификации налоговых доходов бюджетов соответственно. То есть может быть заполнено несколько </w:t>
      </w:r>
      <w:hyperlink w:anchor="P161" w:history="1">
        <w:r>
          <w:rPr>
            <w:color w:val="0000FF"/>
          </w:rPr>
          <w:t>Разделов 1</w:t>
        </w:r>
      </w:hyperlink>
      <w:r>
        <w:t xml:space="preserve"> с различными кодами </w:t>
      </w:r>
      <w:hyperlink r:id="rId88" w:history="1">
        <w:r>
          <w:rPr>
            <w:color w:val="0000FF"/>
          </w:rPr>
          <w:t>ОКТМО</w:t>
        </w:r>
      </w:hyperlink>
      <w:r>
        <w:t xml:space="preserve"> или кодами бюджетной классификации налоговых доходов бюджетов.</w:t>
      </w:r>
    </w:p>
    <w:p w:rsidR="001D650B" w:rsidRDefault="001D650B">
      <w:pPr>
        <w:pStyle w:val="ConsPlusNormal"/>
        <w:spacing w:before="220"/>
        <w:ind w:firstLine="540"/>
        <w:jc w:val="both"/>
      </w:pPr>
      <w:r>
        <w:t xml:space="preserve">4.2. В </w:t>
      </w:r>
      <w:hyperlink w:anchor="P168" w:history="1">
        <w:r>
          <w:rPr>
            <w:color w:val="0000FF"/>
          </w:rPr>
          <w:t>строке 010</w:t>
        </w:r>
      </w:hyperlink>
      <w:r>
        <w:t xml:space="preserve"> Раздела 1 формы Декларации проставляется: 1 - если по результатам расчетов определились суммы налога, подлежащие уплате (доплате) в бюджет, 2 - суммы налога, подлежащие возврату из бюджета, и 3 - если отсутствуют суммы налога, подлежащие уплате (доплате) в бюджет или возврату из бюджета.</w:t>
      </w:r>
    </w:p>
    <w:p w:rsidR="001D650B" w:rsidRDefault="001D650B">
      <w:pPr>
        <w:pStyle w:val="ConsPlusNormal"/>
        <w:spacing w:before="220"/>
        <w:ind w:firstLine="540"/>
        <w:jc w:val="both"/>
      </w:pPr>
      <w:r>
        <w:t xml:space="preserve">4.3. Если по результатам расчетов определены суммы налога, подлежащие уплате (доплате) в бюджет, при заполнении </w:t>
      </w:r>
      <w:hyperlink w:anchor="P161" w:history="1">
        <w:r>
          <w:rPr>
            <w:color w:val="0000FF"/>
          </w:rPr>
          <w:t>Раздела 1</w:t>
        </w:r>
      </w:hyperlink>
      <w:r>
        <w:t xml:space="preserve"> указываются:</w:t>
      </w:r>
    </w:p>
    <w:p w:rsidR="001D650B" w:rsidRDefault="001D650B">
      <w:pPr>
        <w:pStyle w:val="ConsPlusNormal"/>
        <w:spacing w:before="220"/>
        <w:ind w:firstLine="540"/>
        <w:jc w:val="both"/>
      </w:pPr>
      <w:r>
        <w:lastRenderedPageBreak/>
        <w:t xml:space="preserve">в </w:t>
      </w:r>
      <w:hyperlink w:anchor="P173" w:history="1">
        <w:r>
          <w:rPr>
            <w:color w:val="0000FF"/>
          </w:rPr>
          <w:t>строке 020</w:t>
        </w:r>
      </w:hyperlink>
      <w:r>
        <w:t xml:space="preserve"> - код бюджетной классификации налоговых доходов бюджетов, по которому должна быть зачислена сумма налога, подлежащая уплате (доплате) в бюджет;</w:t>
      </w:r>
    </w:p>
    <w:p w:rsidR="001D650B" w:rsidRDefault="001D650B">
      <w:pPr>
        <w:pStyle w:val="ConsPlusNormal"/>
        <w:spacing w:before="220"/>
        <w:ind w:firstLine="540"/>
        <w:jc w:val="both"/>
      </w:pPr>
      <w:r>
        <w:t xml:space="preserve">в </w:t>
      </w:r>
      <w:hyperlink w:anchor="P177" w:history="1">
        <w:r>
          <w:rPr>
            <w:color w:val="0000FF"/>
          </w:rPr>
          <w:t>строке 030</w:t>
        </w:r>
      </w:hyperlink>
      <w:r>
        <w:t xml:space="preserve"> - код по </w:t>
      </w:r>
      <w:hyperlink r:id="rId89" w:history="1">
        <w:r>
          <w:rPr>
            <w:color w:val="0000FF"/>
          </w:rPr>
          <w:t>ОКТМО</w:t>
        </w:r>
      </w:hyperlink>
      <w:r>
        <w:t xml:space="preserve"> муниципального образования по месту жительства (месту учета), на территории которого осуществляется уплата (доплата) налога;</w:t>
      </w:r>
    </w:p>
    <w:p w:rsidR="001D650B" w:rsidRDefault="001D650B">
      <w:pPr>
        <w:pStyle w:val="ConsPlusNormal"/>
        <w:spacing w:before="220"/>
        <w:ind w:firstLine="540"/>
        <w:jc w:val="both"/>
      </w:pPr>
      <w:r>
        <w:t xml:space="preserve">в </w:t>
      </w:r>
      <w:hyperlink w:anchor="P180" w:history="1">
        <w:r>
          <w:rPr>
            <w:color w:val="0000FF"/>
          </w:rPr>
          <w:t>строке 040</w:t>
        </w:r>
      </w:hyperlink>
      <w:r>
        <w:t xml:space="preserve"> - итоговая сумма налога, подлежащая уплате (доплате) в бюджет.</w:t>
      </w:r>
    </w:p>
    <w:p w:rsidR="001D650B" w:rsidRDefault="001D650B">
      <w:pPr>
        <w:pStyle w:val="ConsPlusNormal"/>
        <w:spacing w:before="220"/>
        <w:ind w:firstLine="540"/>
        <w:jc w:val="both"/>
      </w:pPr>
      <w:r>
        <w:t xml:space="preserve">в </w:t>
      </w:r>
      <w:hyperlink w:anchor="P184" w:history="1">
        <w:r>
          <w:rPr>
            <w:color w:val="0000FF"/>
          </w:rPr>
          <w:t>строке 050</w:t>
        </w:r>
      </w:hyperlink>
      <w:r>
        <w:t xml:space="preserve"> проставляется ноль.</w:t>
      </w:r>
    </w:p>
    <w:p w:rsidR="001D650B" w:rsidRDefault="001D650B">
      <w:pPr>
        <w:pStyle w:val="ConsPlusNormal"/>
        <w:spacing w:before="220"/>
        <w:ind w:firstLine="540"/>
        <w:jc w:val="both"/>
      </w:pPr>
      <w:r>
        <w:t xml:space="preserve">4.4. Если по результатам расчетов определены суммы излишне уплаченного налога (имеется сумма налога, подлежащая возврату из бюджета), при заполнении </w:t>
      </w:r>
      <w:hyperlink w:anchor="P161" w:history="1">
        <w:r>
          <w:rPr>
            <w:color w:val="0000FF"/>
          </w:rPr>
          <w:t>Раздела 1</w:t>
        </w:r>
      </w:hyperlink>
      <w:r>
        <w:t xml:space="preserve"> указываются:</w:t>
      </w:r>
    </w:p>
    <w:p w:rsidR="001D650B" w:rsidRDefault="001D650B">
      <w:pPr>
        <w:pStyle w:val="ConsPlusNormal"/>
        <w:spacing w:before="220"/>
        <w:ind w:firstLine="540"/>
        <w:jc w:val="both"/>
      </w:pPr>
      <w:r>
        <w:t xml:space="preserve">в </w:t>
      </w:r>
      <w:hyperlink w:anchor="P173" w:history="1">
        <w:r>
          <w:rPr>
            <w:color w:val="0000FF"/>
          </w:rPr>
          <w:t>строке 020</w:t>
        </w:r>
      </w:hyperlink>
      <w:r>
        <w:t xml:space="preserve"> - код бюджетной классификации налоговых доходов, по которому должен быть произведен возврат суммы налога из бюджета;</w:t>
      </w:r>
    </w:p>
    <w:p w:rsidR="001D650B" w:rsidRDefault="001D650B">
      <w:pPr>
        <w:pStyle w:val="ConsPlusNormal"/>
        <w:spacing w:before="220"/>
        <w:ind w:firstLine="540"/>
        <w:jc w:val="both"/>
      </w:pPr>
      <w:r>
        <w:t xml:space="preserve">в </w:t>
      </w:r>
      <w:hyperlink w:anchor="P177" w:history="1">
        <w:r>
          <w:rPr>
            <w:color w:val="0000FF"/>
          </w:rPr>
          <w:t>строке 030</w:t>
        </w:r>
      </w:hyperlink>
      <w:r>
        <w:t xml:space="preserve"> - код по </w:t>
      </w:r>
      <w:hyperlink r:id="rId90" w:history="1">
        <w:r>
          <w:rPr>
            <w:color w:val="0000FF"/>
          </w:rPr>
          <w:t>ОКТМО</w:t>
        </w:r>
      </w:hyperlink>
      <w:r>
        <w:t xml:space="preserve"> объекта муниципального образования по месту жительства (месту учета) налогоплательщика, на территории которого осуществлялась уплата налога, переплата которого подлежит возврату из бюджета на основании Декларации (если налог удерживался налоговым агентом, то код по </w:t>
      </w:r>
      <w:hyperlink r:id="rId91" w:history="1">
        <w:r>
          <w:rPr>
            <w:color w:val="0000FF"/>
          </w:rPr>
          <w:t>ОКТМО</w:t>
        </w:r>
      </w:hyperlink>
      <w:r>
        <w:t xml:space="preserve"> заполняется из сведений о доходах физического лица </w:t>
      </w:r>
      <w:hyperlink r:id="rId92" w:history="1">
        <w:r>
          <w:rPr>
            <w:color w:val="0000FF"/>
          </w:rPr>
          <w:t>(форма 2-НДФЛ)</w:t>
        </w:r>
      </w:hyperlink>
      <w:r>
        <w:t>);</w:t>
      </w:r>
    </w:p>
    <w:p w:rsidR="001D650B" w:rsidRDefault="001D650B">
      <w:pPr>
        <w:pStyle w:val="ConsPlusNormal"/>
        <w:spacing w:before="220"/>
        <w:ind w:firstLine="540"/>
        <w:jc w:val="both"/>
      </w:pPr>
      <w:r>
        <w:t xml:space="preserve">в </w:t>
      </w:r>
      <w:hyperlink w:anchor="P180" w:history="1">
        <w:r>
          <w:rPr>
            <w:color w:val="0000FF"/>
          </w:rPr>
          <w:t>строке 040</w:t>
        </w:r>
      </w:hyperlink>
      <w:r>
        <w:t xml:space="preserve"> проставляется ноль;</w:t>
      </w:r>
    </w:p>
    <w:p w:rsidR="001D650B" w:rsidRDefault="001D650B">
      <w:pPr>
        <w:pStyle w:val="ConsPlusNormal"/>
        <w:spacing w:before="220"/>
        <w:ind w:firstLine="540"/>
        <w:jc w:val="both"/>
      </w:pPr>
      <w:r>
        <w:t xml:space="preserve">в </w:t>
      </w:r>
      <w:hyperlink w:anchor="P184" w:history="1">
        <w:r>
          <w:rPr>
            <w:color w:val="0000FF"/>
          </w:rPr>
          <w:t>строке 050</w:t>
        </w:r>
      </w:hyperlink>
      <w:r>
        <w:t xml:space="preserve"> - итоговая сумма налога, подлежащая возврату из бюджета.</w:t>
      </w:r>
    </w:p>
    <w:p w:rsidR="001D650B" w:rsidRDefault="001D650B">
      <w:pPr>
        <w:pStyle w:val="ConsPlusNormal"/>
        <w:spacing w:before="220"/>
        <w:ind w:firstLine="540"/>
        <w:jc w:val="both"/>
      </w:pPr>
      <w:r>
        <w:t xml:space="preserve">4.5. Если по результатам расчетов не было выявлено сумм налога, подлежащих уплате (доплате) в бюджет или возврату из бюджета, в </w:t>
      </w:r>
      <w:hyperlink w:anchor="P173" w:history="1">
        <w:r>
          <w:rPr>
            <w:color w:val="0000FF"/>
          </w:rPr>
          <w:t>строке 020</w:t>
        </w:r>
      </w:hyperlink>
      <w:r>
        <w:t xml:space="preserve"> Раздела 1 проставляется код бюджетной классификации налоговых доходов бюджетов, соответствующий виду налогового дохода, по которому не было выявлено сумм налога, подлежащих уплате (доплате) в бюджет или возврату из бюджета.</w:t>
      </w:r>
    </w:p>
    <w:p w:rsidR="001D650B" w:rsidRDefault="001D650B">
      <w:pPr>
        <w:pStyle w:val="ConsPlusNormal"/>
        <w:spacing w:before="220"/>
        <w:ind w:firstLine="540"/>
        <w:jc w:val="both"/>
      </w:pPr>
      <w:r>
        <w:t xml:space="preserve">В </w:t>
      </w:r>
      <w:hyperlink w:anchor="P177" w:history="1">
        <w:r>
          <w:rPr>
            <w:color w:val="0000FF"/>
          </w:rPr>
          <w:t>строке 030</w:t>
        </w:r>
      </w:hyperlink>
      <w:r>
        <w:t xml:space="preserve"> указывается код по </w:t>
      </w:r>
      <w:hyperlink r:id="rId93" w:history="1">
        <w:r>
          <w:rPr>
            <w:color w:val="0000FF"/>
          </w:rPr>
          <w:t>ОКТМО</w:t>
        </w:r>
      </w:hyperlink>
      <w:r>
        <w:t xml:space="preserve"> муниципального образования по месту жительства (месту учета) налогоплательщика.</w:t>
      </w:r>
    </w:p>
    <w:p w:rsidR="001D650B" w:rsidRDefault="001D650B">
      <w:pPr>
        <w:pStyle w:val="ConsPlusNormal"/>
        <w:spacing w:before="220"/>
        <w:ind w:firstLine="540"/>
        <w:jc w:val="both"/>
      </w:pPr>
      <w:r>
        <w:t xml:space="preserve">В </w:t>
      </w:r>
      <w:hyperlink w:anchor="P180" w:history="1">
        <w:r>
          <w:rPr>
            <w:color w:val="0000FF"/>
          </w:rPr>
          <w:t>строках 040</w:t>
        </w:r>
      </w:hyperlink>
      <w:r>
        <w:t xml:space="preserve"> и </w:t>
      </w:r>
      <w:hyperlink w:anchor="P184" w:history="1">
        <w:r>
          <w:rPr>
            <w:color w:val="0000FF"/>
          </w:rPr>
          <w:t>050</w:t>
        </w:r>
      </w:hyperlink>
      <w:r>
        <w:t xml:space="preserve"> проставляются нули.</w:t>
      </w:r>
    </w:p>
    <w:p w:rsidR="001D650B" w:rsidRDefault="001D650B">
      <w:pPr>
        <w:pStyle w:val="ConsPlusNormal"/>
        <w:ind w:firstLine="540"/>
        <w:jc w:val="both"/>
      </w:pPr>
    </w:p>
    <w:p w:rsidR="001D650B" w:rsidRDefault="001D650B">
      <w:pPr>
        <w:pStyle w:val="ConsPlusTitle"/>
        <w:jc w:val="center"/>
        <w:outlineLvl w:val="1"/>
      </w:pPr>
      <w:r>
        <w:t>V. Порядок заполнения Раздела 2 "Расчет налоговой базы</w:t>
      </w:r>
    </w:p>
    <w:p w:rsidR="001D650B" w:rsidRDefault="001D650B">
      <w:pPr>
        <w:pStyle w:val="ConsPlusTitle"/>
        <w:jc w:val="center"/>
      </w:pPr>
      <w:r>
        <w:t>и суммы налога по доходам, облагаемым по ставке (001) __%"</w:t>
      </w:r>
    </w:p>
    <w:p w:rsidR="001D650B" w:rsidRDefault="001D650B">
      <w:pPr>
        <w:pStyle w:val="ConsPlusTitle"/>
        <w:jc w:val="center"/>
      </w:pPr>
      <w:r>
        <w:t>формы Декларации</w:t>
      </w:r>
    </w:p>
    <w:p w:rsidR="001D650B" w:rsidRDefault="001D650B">
      <w:pPr>
        <w:pStyle w:val="ConsPlusNormal"/>
        <w:ind w:firstLine="540"/>
        <w:jc w:val="both"/>
      </w:pPr>
    </w:p>
    <w:p w:rsidR="001D650B" w:rsidRDefault="001D650B">
      <w:pPr>
        <w:pStyle w:val="ConsPlusNormal"/>
        <w:ind w:firstLine="540"/>
        <w:jc w:val="both"/>
      </w:pPr>
      <w:r>
        <w:t xml:space="preserve">5.1. В </w:t>
      </w:r>
      <w:hyperlink w:anchor="P205" w:history="1">
        <w:r>
          <w:rPr>
            <w:color w:val="0000FF"/>
          </w:rPr>
          <w:t>Разделе 2</w:t>
        </w:r>
      </w:hyperlink>
      <w:r>
        <w:t xml:space="preserve"> формы Декларации налогоплательщиками производится расчет общей суммы дохода, подлежащей налогообложению, налоговой базы и суммы налога, подлежащей уплате (доплате) в бюджет или возврату из бюджета, по доходам, облагаемым по ставке, указанной в </w:t>
      </w:r>
      <w:hyperlink w:anchor="P205" w:history="1">
        <w:r>
          <w:rPr>
            <w:color w:val="0000FF"/>
          </w:rPr>
          <w:t>поле</w:t>
        </w:r>
      </w:hyperlink>
      <w:r>
        <w:t xml:space="preserve"> показателя 001 Раздела 2.</w:t>
      </w:r>
    </w:p>
    <w:p w:rsidR="001D650B" w:rsidRDefault="001D650B">
      <w:pPr>
        <w:pStyle w:val="ConsPlusNormal"/>
        <w:spacing w:before="220"/>
        <w:ind w:firstLine="540"/>
        <w:jc w:val="both"/>
      </w:pPr>
      <w:r>
        <w:t>5.2. Если налогоплательщиком в налоговом периоде были получены доходы, облагаемые по разным налоговым ставкам, то расчет налоговой базы и суммы налога подлежащей уплате в бюджет (возврату из бюджета), заполняется на отдельном листе для сумм налогов по доходам, облагаемым по каждой налоговой ставке.</w:t>
      </w:r>
    </w:p>
    <w:p w:rsidR="001D650B" w:rsidRDefault="001D650B">
      <w:pPr>
        <w:pStyle w:val="ConsPlusNormal"/>
        <w:spacing w:before="220"/>
        <w:ind w:firstLine="540"/>
        <w:jc w:val="both"/>
      </w:pPr>
      <w:r>
        <w:t xml:space="preserve">В зависимости от вида доходов, отражаемых в Декларации, в </w:t>
      </w:r>
      <w:hyperlink w:anchor="P209" w:history="1">
        <w:r>
          <w:rPr>
            <w:color w:val="0000FF"/>
          </w:rPr>
          <w:t>поле</w:t>
        </w:r>
      </w:hyperlink>
      <w:r>
        <w:t xml:space="preserve"> показателя 002 проставляется соответствующий признак: при отражении доходов от долевого участия в организации в виде дивидендов в данном поле проставляется 1, при отражении доходов в виде сумм прибыли контролируемых иностранных компаний проставляется признак 2, при отражении иных доходов - 3.</w:t>
      </w:r>
    </w:p>
    <w:p w:rsidR="001D650B" w:rsidRDefault="001D650B">
      <w:pPr>
        <w:pStyle w:val="ConsPlusNormal"/>
        <w:jc w:val="both"/>
      </w:pPr>
      <w:r>
        <w:t xml:space="preserve">(абзац введен </w:t>
      </w:r>
      <w:hyperlink r:id="rId94" w:history="1">
        <w:r>
          <w:rPr>
            <w:color w:val="0000FF"/>
          </w:rPr>
          <w:t>Приказом</w:t>
        </w:r>
      </w:hyperlink>
      <w:r>
        <w:t xml:space="preserve"> ФНС России от 10.10.2016 N ММВ-7-11/552@)</w:t>
      </w:r>
    </w:p>
    <w:p w:rsidR="001D650B" w:rsidRDefault="001D650B">
      <w:pPr>
        <w:pStyle w:val="ConsPlusNormal"/>
        <w:spacing w:before="220"/>
        <w:ind w:firstLine="540"/>
        <w:jc w:val="both"/>
      </w:pPr>
      <w:r>
        <w:lastRenderedPageBreak/>
        <w:t>При этом расчет налоговой базы, а также суммы налога, подлежащей уплате (доплате) в бюджет или возврату из бюджета, в отношении доходов от долевого участия в организации в виде дивидендов, а также в отношении доходов в виде сумм прибыли контролируемых иностранных компаний производятся на отдельном листе.</w:t>
      </w:r>
    </w:p>
    <w:p w:rsidR="001D650B" w:rsidRDefault="001D650B">
      <w:pPr>
        <w:pStyle w:val="ConsPlusNormal"/>
        <w:jc w:val="both"/>
      </w:pPr>
      <w:r>
        <w:t xml:space="preserve">(абзац введен </w:t>
      </w:r>
      <w:hyperlink r:id="rId95" w:history="1">
        <w:r>
          <w:rPr>
            <w:color w:val="0000FF"/>
          </w:rPr>
          <w:t>Приказом</w:t>
        </w:r>
      </w:hyperlink>
      <w:r>
        <w:t xml:space="preserve"> ФНС России от 10.10.2016 N ММВ-7-11/552@)</w:t>
      </w:r>
    </w:p>
    <w:p w:rsidR="001D650B" w:rsidRDefault="001D650B">
      <w:pPr>
        <w:pStyle w:val="ConsPlusNormal"/>
        <w:spacing w:before="220"/>
        <w:ind w:firstLine="540"/>
        <w:jc w:val="both"/>
      </w:pPr>
      <w:r>
        <w:t xml:space="preserve">5.3. Общая сумма дохода, полученная налогоплательщиком в налоговом периоде, за который представляется Декларация, </w:t>
      </w:r>
      <w:hyperlink w:anchor="P205" w:history="1">
        <w:r>
          <w:rPr>
            <w:color w:val="0000FF"/>
          </w:rPr>
          <w:t>(строка 010)</w:t>
        </w:r>
      </w:hyperlink>
      <w:r>
        <w:t xml:space="preserve">, облагаемого по ставке, указанной в </w:t>
      </w:r>
      <w:hyperlink w:anchor="P205" w:history="1">
        <w:r>
          <w:rPr>
            <w:color w:val="0000FF"/>
          </w:rPr>
          <w:t>поле</w:t>
        </w:r>
      </w:hyperlink>
      <w:r>
        <w:t xml:space="preserve"> показателя 001 Раздела 2, определяется путем сложения сумм дохода, облагаемого по соответствующей налоговой ставке, указанных в </w:t>
      </w:r>
      <w:hyperlink w:anchor="P327" w:history="1">
        <w:r>
          <w:rPr>
            <w:color w:val="0000FF"/>
          </w:rPr>
          <w:t>строках 070 Листа А</w:t>
        </w:r>
      </w:hyperlink>
      <w:r>
        <w:t xml:space="preserve"> (по доходам, полученным от источников в Российской Федерации), </w:t>
      </w:r>
      <w:hyperlink w:anchor="P394" w:history="1">
        <w:r>
          <w:rPr>
            <w:color w:val="0000FF"/>
          </w:rPr>
          <w:t>строках 070 Листа Б</w:t>
        </w:r>
      </w:hyperlink>
      <w:r>
        <w:t xml:space="preserve"> (в случае получения доходов от источников за пределами Российской Федерации), общей суммы дохода от предпринимательской, адвокатской деятельности и частной практики, указанной в </w:t>
      </w:r>
      <w:hyperlink w:anchor="P572" w:history="1">
        <w:r>
          <w:rPr>
            <w:color w:val="0000FF"/>
          </w:rPr>
          <w:t>подпункте 3.1 Листа В</w:t>
        </w:r>
      </w:hyperlink>
      <w:r>
        <w:t xml:space="preserve">, а также суммы ранее предоставленного инвестиционного налогового вычета, указанной в </w:t>
      </w:r>
      <w:hyperlink w:anchor="P1247" w:history="1">
        <w:r>
          <w:rPr>
            <w:color w:val="0000FF"/>
          </w:rPr>
          <w:t>подпункте 3.2 Листа Е2</w:t>
        </w:r>
      </w:hyperlink>
      <w:r>
        <w:t>, подлежащей восстановлению.</w:t>
      </w:r>
    </w:p>
    <w:p w:rsidR="001D650B" w:rsidRDefault="001D650B">
      <w:pPr>
        <w:pStyle w:val="ConsPlusNormal"/>
        <w:jc w:val="both"/>
      </w:pPr>
      <w:r>
        <w:t xml:space="preserve">(в ред. </w:t>
      </w:r>
      <w:hyperlink r:id="rId96"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Общая сумма доходов в виде дивидендов отражается в </w:t>
      </w:r>
      <w:hyperlink w:anchor="P205" w:history="1">
        <w:r>
          <w:rPr>
            <w:color w:val="0000FF"/>
          </w:rPr>
          <w:t>строке 010</w:t>
        </w:r>
      </w:hyperlink>
      <w:r>
        <w:t xml:space="preserve"> отдельно от иных доходов, полученных в налоговом периоде, и определяется исходя из сумм данных видов доходов, облагаемых по соответствующей налоговой ставке, указанных в </w:t>
      </w:r>
      <w:hyperlink w:anchor="P327" w:history="1">
        <w:r>
          <w:rPr>
            <w:color w:val="0000FF"/>
          </w:rPr>
          <w:t>строках 080 Листа А</w:t>
        </w:r>
      </w:hyperlink>
      <w:r>
        <w:t xml:space="preserve"> и в </w:t>
      </w:r>
      <w:hyperlink w:anchor="P425" w:history="1">
        <w:r>
          <w:rPr>
            <w:color w:val="0000FF"/>
          </w:rPr>
          <w:t>строках 070 Листа Б</w:t>
        </w:r>
      </w:hyperlink>
      <w:r>
        <w:t>.</w:t>
      </w:r>
    </w:p>
    <w:p w:rsidR="001D650B" w:rsidRDefault="001D650B">
      <w:pPr>
        <w:pStyle w:val="ConsPlusNormal"/>
        <w:jc w:val="both"/>
      </w:pPr>
      <w:r>
        <w:t xml:space="preserve">(абзац введен </w:t>
      </w:r>
      <w:hyperlink r:id="rId97" w:history="1">
        <w:r>
          <w:rPr>
            <w:color w:val="0000FF"/>
          </w:rPr>
          <w:t>Приказом</w:t>
        </w:r>
      </w:hyperlink>
      <w:r>
        <w:t xml:space="preserve"> ФНС России от 10.10.2016 N ММВ-7-11/552@)</w:t>
      </w:r>
    </w:p>
    <w:p w:rsidR="001D650B" w:rsidRDefault="001D650B">
      <w:pPr>
        <w:pStyle w:val="ConsPlusNormal"/>
        <w:spacing w:before="220"/>
        <w:ind w:firstLine="540"/>
        <w:jc w:val="both"/>
      </w:pPr>
      <w:r>
        <w:t>При заполнении данной строки не учитываются суммы доходов в виде сумм прибыли контролируемых иностранных компаний.</w:t>
      </w:r>
    </w:p>
    <w:p w:rsidR="001D650B" w:rsidRDefault="001D650B">
      <w:pPr>
        <w:pStyle w:val="ConsPlusNormal"/>
        <w:jc w:val="both"/>
      </w:pPr>
      <w:r>
        <w:t xml:space="preserve">(абзац введен </w:t>
      </w:r>
      <w:hyperlink r:id="rId98" w:history="1">
        <w:r>
          <w:rPr>
            <w:color w:val="0000FF"/>
          </w:rPr>
          <w:t>Приказом</w:t>
        </w:r>
      </w:hyperlink>
      <w:r>
        <w:t xml:space="preserve"> ФНС России от 25.11.2015 N ММВ-7-11/544@; в ред. </w:t>
      </w:r>
      <w:hyperlink r:id="rId99"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5.4. Общая сумма доходов, за исключением доходов в виде сумм прибыли контролируемых иностранных компаний, не подлежащая налогообложению </w:t>
      </w:r>
      <w:hyperlink w:anchor="P219" w:history="1">
        <w:r>
          <w:rPr>
            <w:color w:val="0000FF"/>
          </w:rPr>
          <w:t>(строка 020)</w:t>
        </w:r>
      </w:hyperlink>
      <w:r>
        <w:t>:</w:t>
      </w:r>
    </w:p>
    <w:p w:rsidR="001D650B" w:rsidRDefault="001D650B">
      <w:pPr>
        <w:pStyle w:val="ConsPlusNormal"/>
        <w:spacing w:before="220"/>
        <w:ind w:firstLine="540"/>
        <w:jc w:val="both"/>
      </w:pPr>
      <w:r>
        <w:t xml:space="preserve">в соответствии с </w:t>
      </w:r>
      <w:hyperlink r:id="rId100" w:history="1">
        <w:r>
          <w:rPr>
            <w:color w:val="0000FF"/>
          </w:rPr>
          <w:t>абзацем седьмым пункта 8</w:t>
        </w:r>
      </w:hyperlink>
      <w:r>
        <w:t xml:space="preserve"> и </w:t>
      </w:r>
      <w:hyperlink r:id="rId101" w:history="1">
        <w:r>
          <w:rPr>
            <w:color w:val="0000FF"/>
          </w:rPr>
          <w:t>пунктами 28</w:t>
        </w:r>
      </w:hyperlink>
      <w:r>
        <w:t xml:space="preserve">, </w:t>
      </w:r>
      <w:hyperlink r:id="rId102" w:history="1">
        <w:r>
          <w:rPr>
            <w:color w:val="0000FF"/>
          </w:rPr>
          <w:t>33</w:t>
        </w:r>
      </w:hyperlink>
      <w:r>
        <w:t xml:space="preserve">, </w:t>
      </w:r>
      <w:hyperlink r:id="rId103" w:history="1">
        <w:r>
          <w:rPr>
            <w:color w:val="0000FF"/>
          </w:rPr>
          <w:t>39</w:t>
        </w:r>
      </w:hyperlink>
      <w:r>
        <w:t xml:space="preserve"> и </w:t>
      </w:r>
      <w:hyperlink r:id="rId104" w:history="1">
        <w:r>
          <w:rPr>
            <w:color w:val="0000FF"/>
          </w:rPr>
          <w:t>43 статьи 217</w:t>
        </w:r>
      </w:hyperlink>
      <w:r>
        <w:t xml:space="preserve"> Кодекса, переносится из </w:t>
      </w:r>
      <w:hyperlink w:anchor="P735" w:history="1">
        <w:r>
          <w:rPr>
            <w:color w:val="0000FF"/>
          </w:rPr>
          <w:t>строки 200</w:t>
        </w:r>
      </w:hyperlink>
      <w:r>
        <w:t xml:space="preserve"> или </w:t>
      </w:r>
      <w:hyperlink w:anchor="P755" w:history="1">
        <w:r>
          <w:rPr>
            <w:color w:val="0000FF"/>
          </w:rPr>
          <w:t>строки 220 Листа Г</w:t>
        </w:r>
      </w:hyperlink>
      <w:r>
        <w:t>;</w:t>
      </w:r>
    </w:p>
    <w:p w:rsidR="001D650B" w:rsidRDefault="001D650B">
      <w:pPr>
        <w:pStyle w:val="ConsPlusNormal"/>
        <w:spacing w:before="220"/>
        <w:ind w:firstLine="540"/>
        <w:jc w:val="both"/>
      </w:pPr>
      <w:r>
        <w:t xml:space="preserve">в соответствии с </w:t>
      </w:r>
      <w:hyperlink r:id="rId105" w:history="1">
        <w:r>
          <w:rPr>
            <w:color w:val="0000FF"/>
          </w:rPr>
          <w:t>пунктами 60</w:t>
        </w:r>
      </w:hyperlink>
      <w:r>
        <w:t xml:space="preserve"> и </w:t>
      </w:r>
      <w:hyperlink r:id="rId106" w:history="1">
        <w:r>
          <w:rPr>
            <w:color w:val="0000FF"/>
          </w:rPr>
          <w:t>66 статьи 217</w:t>
        </w:r>
      </w:hyperlink>
      <w:r>
        <w:t xml:space="preserve"> Кодекса, переносится из </w:t>
      </w:r>
      <w:hyperlink w:anchor="P425" w:history="1">
        <w:r>
          <w:rPr>
            <w:color w:val="0000FF"/>
          </w:rPr>
          <w:t>строк 071</w:t>
        </w:r>
      </w:hyperlink>
      <w:r>
        <w:t xml:space="preserve"> и </w:t>
      </w:r>
      <w:hyperlink w:anchor="P432" w:history="1">
        <w:r>
          <w:rPr>
            <w:color w:val="0000FF"/>
          </w:rPr>
          <w:t>072 Листа Б</w:t>
        </w:r>
      </w:hyperlink>
      <w:r>
        <w:t xml:space="preserve"> соответственно.</w:t>
      </w:r>
    </w:p>
    <w:p w:rsidR="001D650B" w:rsidRDefault="001D650B">
      <w:pPr>
        <w:pStyle w:val="ConsPlusNormal"/>
        <w:jc w:val="both"/>
      </w:pPr>
      <w:r>
        <w:t xml:space="preserve">(п. 5.4 в ред. </w:t>
      </w:r>
      <w:hyperlink r:id="rId107"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5.5. Общая сумма доходов, за исключением доходов в виде сумм прибыли контролируемых иностранных компаний подлежащая налогообложению </w:t>
      </w:r>
      <w:hyperlink w:anchor="P205" w:history="1">
        <w:r>
          <w:rPr>
            <w:color w:val="0000FF"/>
          </w:rPr>
          <w:t>(строка 030)</w:t>
        </w:r>
      </w:hyperlink>
      <w:r>
        <w:t xml:space="preserve">, рассчитывается путем вычитания из показателя по </w:t>
      </w:r>
      <w:hyperlink w:anchor="P205" w:history="1">
        <w:r>
          <w:rPr>
            <w:color w:val="0000FF"/>
          </w:rPr>
          <w:t>строке 010</w:t>
        </w:r>
      </w:hyperlink>
      <w:r>
        <w:t xml:space="preserve"> показателя по </w:t>
      </w:r>
      <w:hyperlink w:anchor="P205" w:history="1">
        <w:r>
          <w:rPr>
            <w:color w:val="0000FF"/>
          </w:rPr>
          <w:t>строке 020</w:t>
        </w:r>
      </w:hyperlink>
      <w:r>
        <w:t>.</w:t>
      </w:r>
    </w:p>
    <w:p w:rsidR="001D650B" w:rsidRDefault="001D650B">
      <w:pPr>
        <w:pStyle w:val="ConsPlusNormal"/>
        <w:jc w:val="both"/>
      </w:pPr>
      <w:r>
        <w:t xml:space="preserve">(в ред. Приказов ФНС России от 25.11.2015 </w:t>
      </w:r>
      <w:hyperlink r:id="rId108" w:history="1">
        <w:r>
          <w:rPr>
            <w:color w:val="0000FF"/>
          </w:rPr>
          <w:t>N ММВ-7-11/544@</w:t>
        </w:r>
      </w:hyperlink>
      <w:r>
        <w:t xml:space="preserve">, от 10.10.2016 </w:t>
      </w:r>
      <w:hyperlink r:id="rId109" w:history="1">
        <w:r>
          <w:rPr>
            <w:color w:val="0000FF"/>
          </w:rPr>
          <w:t>N ММВ-7-11/552@</w:t>
        </w:r>
      </w:hyperlink>
      <w:r>
        <w:t>)</w:t>
      </w:r>
    </w:p>
    <w:p w:rsidR="001D650B" w:rsidRDefault="001D650B">
      <w:pPr>
        <w:pStyle w:val="ConsPlusNormal"/>
        <w:spacing w:before="220"/>
        <w:ind w:firstLine="540"/>
        <w:jc w:val="both"/>
      </w:pPr>
      <w:r>
        <w:t xml:space="preserve">5.6. Сумма налоговых вычетов, уменьшающая налоговую базу </w:t>
      </w:r>
      <w:hyperlink w:anchor="P205" w:history="1">
        <w:r>
          <w:rPr>
            <w:color w:val="0000FF"/>
          </w:rPr>
          <w:t>(строка 040)</w:t>
        </w:r>
      </w:hyperlink>
      <w:r>
        <w:t>, определяется путем сложения следующих значений показателей:</w:t>
      </w:r>
    </w:p>
    <w:p w:rsidR="001D650B" w:rsidRDefault="001D650B">
      <w:pPr>
        <w:pStyle w:val="ConsPlusNormal"/>
        <w:spacing w:before="220"/>
        <w:ind w:firstLine="540"/>
        <w:jc w:val="both"/>
      </w:pPr>
      <w:r>
        <w:t xml:space="preserve">суммы профессиональных налоговых вычетов, предусмотренных </w:t>
      </w:r>
      <w:hyperlink r:id="rId110" w:history="1">
        <w:r>
          <w:rPr>
            <w:color w:val="0000FF"/>
          </w:rPr>
          <w:t>статьей 221</w:t>
        </w:r>
      </w:hyperlink>
      <w:r>
        <w:t xml:space="preserve"> Кодекса </w:t>
      </w:r>
      <w:hyperlink w:anchor="P574" w:history="1">
        <w:r>
          <w:rPr>
            <w:color w:val="0000FF"/>
          </w:rPr>
          <w:t>(подпункт 3.2 Листа В)</w:t>
        </w:r>
      </w:hyperlink>
      <w:r>
        <w:t>;</w:t>
      </w:r>
    </w:p>
    <w:p w:rsidR="001D650B" w:rsidRDefault="001D650B">
      <w:pPr>
        <w:pStyle w:val="ConsPlusNormal"/>
        <w:spacing w:before="220"/>
        <w:ind w:firstLine="540"/>
        <w:jc w:val="both"/>
      </w:pPr>
      <w:r>
        <w:t xml:space="preserve">суммы имущественных налоговых вычетов по расходам, понесенным на новое строительство либо приобретение имущества, предусмотренных </w:t>
      </w:r>
      <w:hyperlink r:id="rId111" w:history="1">
        <w:r>
          <w:rPr>
            <w:color w:val="0000FF"/>
          </w:rPr>
          <w:t>статьей 220</w:t>
        </w:r>
      </w:hyperlink>
      <w:r>
        <w:t xml:space="preserve"> Кодекса (сумма значений показателей в </w:t>
      </w:r>
      <w:hyperlink w:anchor="P860" w:history="1">
        <w:r>
          <w:rPr>
            <w:color w:val="0000FF"/>
          </w:rPr>
          <w:t>подпунктах 2.3</w:t>
        </w:r>
      </w:hyperlink>
      <w:r>
        <w:t xml:space="preserve">, </w:t>
      </w:r>
      <w:hyperlink w:anchor="P865" w:history="1">
        <w:r>
          <w:rPr>
            <w:color w:val="0000FF"/>
          </w:rPr>
          <w:t>2.4</w:t>
        </w:r>
      </w:hyperlink>
      <w:r>
        <w:t xml:space="preserve">, </w:t>
      </w:r>
      <w:hyperlink w:anchor="P874" w:history="1">
        <w:r>
          <w:rPr>
            <w:color w:val="0000FF"/>
          </w:rPr>
          <w:t>2.6</w:t>
        </w:r>
      </w:hyperlink>
      <w:r>
        <w:t xml:space="preserve"> и </w:t>
      </w:r>
      <w:hyperlink w:anchor="P879" w:history="1">
        <w:r>
          <w:rPr>
            <w:color w:val="0000FF"/>
          </w:rPr>
          <w:t>2.7</w:t>
        </w:r>
      </w:hyperlink>
      <w:r>
        <w:t xml:space="preserve"> Листа Д1).</w:t>
      </w:r>
    </w:p>
    <w:p w:rsidR="001D650B" w:rsidRDefault="001D650B">
      <w:pPr>
        <w:pStyle w:val="ConsPlusNormal"/>
        <w:jc w:val="both"/>
      </w:pPr>
      <w:r>
        <w:t xml:space="preserve">(в ред. </w:t>
      </w:r>
      <w:hyperlink r:id="rId112"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суммы имущественных налоговых вычетов по доходам от продажи имущества (имущественных прав), от изъятия имущества (имущественных прав) для государственных или муниципальных нужд, предусмотренных </w:t>
      </w:r>
      <w:hyperlink r:id="rId113" w:history="1">
        <w:r>
          <w:rPr>
            <w:color w:val="0000FF"/>
          </w:rPr>
          <w:t>статьей 220</w:t>
        </w:r>
      </w:hyperlink>
      <w:r>
        <w:t xml:space="preserve"> Кодекса </w:t>
      </w:r>
      <w:hyperlink w:anchor="P914" w:history="1">
        <w:r>
          <w:rPr>
            <w:color w:val="0000FF"/>
          </w:rPr>
          <w:t>(пункт 4 Листа Д2)</w:t>
        </w:r>
      </w:hyperlink>
      <w:r>
        <w:t>;</w:t>
      </w:r>
    </w:p>
    <w:p w:rsidR="001D650B" w:rsidRDefault="001D650B">
      <w:pPr>
        <w:pStyle w:val="ConsPlusNormal"/>
        <w:jc w:val="both"/>
      </w:pPr>
      <w:r>
        <w:lastRenderedPageBreak/>
        <w:t xml:space="preserve">(в ред. </w:t>
      </w:r>
      <w:hyperlink r:id="rId114"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суммы стандартных и социальных налоговых вычетов, предусмотренных </w:t>
      </w:r>
      <w:hyperlink r:id="rId115" w:history="1">
        <w:r>
          <w:rPr>
            <w:color w:val="0000FF"/>
          </w:rPr>
          <w:t>статьями 218</w:t>
        </w:r>
      </w:hyperlink>
      <w:r>
        <w:t xml:space="preserve"> и </w:t>
      </w:r>
      <w:hyperlink r:id="rId116" w:history="1">
        <w:r>
          <w:rPr>
            <w:color w:val="0000FF"/>
          </w:rPr>
          <w:t>219</w:t>
        </w:r>
      </w:hyperlink>
      <w:r>
        <w:t xml:space="preserve"> Кодекса (сумма значений показателей </w:t>
      </w:r>
      <w:hyperlink w:anchor="P1152" w:history="1">
        <w:r>
          <w:rPr>
            <w:color w:val="0000FF"/>
          </w:rPr>
          <w:t>подпункта 3.6.1</w:t>
        </w:r>
      </w:hyperlink>
      <w:r>
        <w:t xml:space="preserve"> и </w:t>
      </w:r>
      <w:hyperlink w:anchor="P1039" w:history="1">
        <w:r>
          <w:rPr>
            <w:color w:val="0000FF"/>
          </w:rPr>
          <w:t>пункта 4 Листа Е1</w:t>
        </w:r>
      </w:hyperlink>
      <w:r>
        <w:t>);</w:t>
      </w:r>
    </w:p>
    <w:p w:rsidR="001D650B" w:rsidRDefault="001D650B">
      <w:pPr>
        <w:pStyle w:val="ConsPlusNormal"/>
        <w:jc w:val="both"/>
      </w:pPr>
      <w:r>
        <w:t xml:space="preserve">(в ред. Приказов ФНС России от 25.11.2015 </w:t>
      </w:r>
      <w:hyperlink r:id="rId117" w:history="1">
        <w:r>
          <w:rPr>
            <w:color w:val="0000FF"/>
          </w:rPr>
          <w:t>N ММВ-7-11/544@</w:t>
        </w:r>
      </w:hyperlink>
      <w:r>
        <w:t xml:space="preserve">, от 10.10.2016 </w:t>
      </w:r>
      <w:hyperlink r:id="rId118" w:history="1">
        <w:r>
          <w:rPr>
            <w:color w:val="0000FF"/>
          </w:rPr>
          <w:t>N ММВ-7-11/552@</w:t>
        </w:r>
      </w:hyperlink>
      <w:r>
        <w:t xml:space="preserve">, от 25.10.2017 </w:t>
      </w:r>
      <w:hyperlink r:id="rId119" w:history="1">
        <w:r>
          <w:rPr>
            <w:color w:val="0000FF"/>
          </w:rPr>
          <w:t>N ММВ-7-11/822@</w:t>
        </w:r>
      </w:hyperlink>
      <w:r>
        <w:t>)</w:t>
      </w:r>
    </w:p>
    <w:p w:rsidR="001D650B" w:rsidRDefault="001D650B">
      <w:pPr>
        <w:pStyle w:val="ConsPlusNormal"/>
        <w:spacing w:before="220"/>
        <w:ind w:firstLine="540"/>
        <w:jc w:val="both"/>
      </w:pPr>
      <w:r>
        <w:t xml:space="preserve">суммы инвестиционного налогового вычета, предусмотренного </w:t>
      </w:r>
      <w:hyperlink r:id="rId120" w:history="1">
        <w:r>
          <w:rPr>
            <w:color w:val="0000FF"/>
          </w:rPr>
          <w:t>подпунктом 2 пункта 1 статьи 219.1</w:t>
        </w:r>
      </w:hyperlink>
      <w:r>
        <w:t xml:space="preserve"> Кодекса </w:t>
      </w:r>
      <w:hyperlink w:anchor="P1243" w:history="1">
        <w:r>
          <w:rPr>
            <w:color w:val="0000FF"/>
          </w:rPr>
          <w:t>(подпункт 3.1 Листа Е2)</w:t>
        </w:r>
      </w:hyperlink>
      <w:r>
        <w:t>;</w:t>
      </w:r>
    </w:p>
    <w:p w:rsidR="001D650B" w:rsidRDefault="001D650B">
      <w:pPr>
        <w:pStyle w:val="ConsPlusNormal"/>
        <w:jc w:val="both"/>
      </w:pPr>
      <w:r>
        <w:t xml:space="preserve">(абзац введен </w:t>
      </w:r>
      <w:hyperlink r:id="rId121" w:history="1">
        <w:r>
          <w:rPr>
            <w:color w:val="0000FF"/>
          </w:rPr>
          <w:t>Приказом</w:t>
        </w:r>
      </w:hyperlink>
      <w:r>
        <w:t xml:space="preserve"> ФНС России от 25.11.2015 N ММВ-7-11/544@)</w:t>
      </w:r>
    </w:p>
    <w:p w:rsidR="001D650B" w:rsidRDefault="001D650B">
      <w:pPr>
        <w:pStyle w:val="ConsPlusNormal"/>
        <w:spacing w:before="220"/>
        <w:ind w:firstLine="540"/>
        <w:jc w:val="both"/>
      </w:pPr>
      <w:r>
        <w:t xml:space="preserve">суммы профессиональных налоговых вычетов, предусмотренных </w:t>
      </w:r>
      <w:hyperlink r:id="rId122" w:history="1">
        <w:r>
          <w:rPr>
            <w:color w:val="0000FF"/>
          </w:rPr>
          <w:t>статьей 221</w:t>
        </w:r>
      </w:hyperlink>
      <w:r>
        <w:t xml:space="preserve"> Кодекса, а также суммы налоговых вычетов при продаже долей в уставном капитале и при уступке права требования по договору участия в долевом строительстве, предусмотренных </w:t>
      </w:r>
      <w:hyperlink r:id="rId123" w:history="1">
        <w:r>
          <w:rPr>
            <w:color w:val="0000FF"/>
          </w:rPr>
          <w:t>статьей 220</w:t>
        </w:r>
      </w:hyperlink>
      <w:r>
        <w:t xml:space="preserve"> Кодекса </w:t>
      </w:r>
      <w:hyperlink w:anchor="P1367" w:history="1">
        <w:r>
          <w:rPr>
            <w:color w:val="0000FF"/>
          </w:rPr>
          <w:t>(подпункт 8.1 Листа Ж)</w:t>
        </w:r>
      </w:hyperlink>
      <w:r>
        <w:t>.</w:t>
      </w:r>
    </w:p>
    <w:p w:rsidR="001D650B" w:rsidRDefault="001D650B">
      <w:pPr>
        <w:pStyle w:val="ConsPlusNormal"/>
        <w:jc w:val="both"/>
      </w:pPr>
      <w:r>
        <w:t xml:space="preserve">(в ред. </w:t>
      </w:r>
      <w:hyperlink r:id="rId124"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случае, если расчет налоговой базы и суммы налога производится в отношении доходов, облагаемых не по налоговой ставке 13 процентов, то в </w:t>
      </w:r>
      <w:hyperlink w:anchor="P205" w:history="1">
        <w:r>
          <w:rPr>
            <w:color w:val="0000FF"/>
          </w:rPr>
          <w:t>строке 040</w:t>
        </w:r>
      </w:hyperlink>
      <w:r>
        <w:t xml:space="preserve"> проставляется ноль.</w:t>
      </w:r>
    </w:p>
    <w:p w:rsidR="001D650B" w:rsidRDefault="001D650B">
      <w:pPr>
        <w:pStyle w:val="ConsPlusNormal"/>
        <w:spacing w:before="220"/>
        <w:ind w:firstLine="540"/>
        <w:jc w:val="both"/>
      </w:pPr>
      <w:r>
        <w:t xml:space="preserve">5.7. Сумма расходов, принимаемая в уменьшение полученных доходов </w:t>
      </w:r>
      <w:hyperlink w:anchor="P205" w:history="1">
        <w:r>
          <w:rPr>
            <w:color w:val="0000FF"/>
          </w:rPr>
          <w:t>(строка 050)</w:t>
        </w:r>
      </w:hyperlink>
      <w:r>
        <w:t>, определяется путем сложения значений следующих показателей:</w:t>
      </w:r>
    </w:p>
    <w:p w:rsidR="001D650B" w:rsidRDefault="001D650B">
      <w:pPr>
        <w:pStyle w:val="ConsPlusNormal"/>
        <w:spacing w:before="220"/>
        <w:ind w:firstLine="540"/>
        <w:jc w:val="both"/>
      </w:pPr>
      <w:r>
        <w:t xml:space="preserve">суммы расходов (убытков) по операциям с ценными бумагами и операциям с производными финансовыми инструментами, в том числе, по операциям, учитываемым на индивидуальном инвестиционном счете, в соответствии со </w:t>
      </w:r>
      <w:hyperlink r:id="rId125" w:history="1">
        <w:r>
          <w:rPr>
            <w:color w:val="0000FF"/>
          </w:rPr>
          <w:t>статьями 214.1</w:t>
        </w:r>
      </w:hyperlink>
      <w:r>
        <w:t xml:space="preserve">, </w:t>
      </w:r>
      <w:hyperlink r:id="rId126" w:history="1">
        <w:r>
          <w:rPr>
            <w:color w:val="0000FF"/>
          </w:rPr>
          <w:t>214.3</w:t>
        </w:r>
      </w:hyperlink>
      <w:r>
        <w:t xml:space="preserve">, </w:t>
      </w:r>
      <w:hyperlink r:id="rId127" w:history="1">
        <w:r>
          <w:rPr>
            <w:color w:val="0000FF"/>
          </w:rPr>
          <w:t>214.4</w:t>
        </w:r>
      </w:hyperlink>
      <w:r>
        <w:t xml:space="preserve">, </w:t>
      </w:r>
      <w:hyperlink r:id="rId128" w:history="1">
        <w:r>
          <w:rPr>
            <w:color w:val="0000FF"/>
          </w:rPr>
          <w:t>214.9</w:t>
        </w:r>
      </w:hyperlink>
      <w:r>
        <w:t xml:space="preserve"> Кодекса, указываемых в </w:t>
      </w:r>
      <w:hyperlink w:anchor="P1916" w:history="1">
        <w:r>
          <w:rPr>
            <w:color w:val="0000FF"/>
          </w:rPr>
          <w:t>подпункте 11.3</w:t>
        </w:r>
      </w:hyperlink>
      <w:r>
        <w:t xml:space="preserve"> Листа 3;</w:t>
      </w:r>
    </w:p>
    <w:p w:rsidR="001D650B" w:rsidRDefault="001D650B">
      <w:pPr>
        <w:pStyle w:val="ConsPlusNormal"/>
        <w:jc w:val="both"/>
      </w:pPr>
      <w:r>
        <w:t xml:space="preserve">(в ред. </w:t>
      </w:r>
      <w:hyperlink r:id="rId129"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суммы расходов по операциям, совершенным налогоплательщиком в рамках участия в инвестиционных товариществах в соответствии со </w:t>
      </w:r>
      <w:hyperlink r:id="rId130" w:history="1">
        <w:r>
          <w:rPr>
            <w:color w:val="0000FF"/>
          </w:rPr>
          <w:t>статьей 214.5</w:t>
        </w:r>
      </w:hyperlink>
      <w:r>
        <w:t xml:space="preserve"> Кодекса, указываемых в </w:t>
      </w:r>
      <w:hyperlink w:anchor="P2144" w:history="1">
        <w:r>
          <w:rPr>
            <w:color w:val="0000FF"/>
          </w:rPr>
          <w:t>подпункте 7.3 Листа И</w:t>
        </w:r>
      </w:hyperlink>
      <w:r>
        <w:t>.</w:t>
      </w:r>
    </w:p>
    <w:p w:rsidR="001D650B" w:rsidRDefault="001D650B">
      <w:pPr>
        <w:pStyle w:val="ConsPlusNormal"/>
        <w:spacing w:before="220"/>
        <w:ind w:firstLine="540"/>
        <w:jc w:val="both"/>
      </w:pPr>
      <w:r>
        <w:t xml:space="preserve">5.8. Сумма налоговых вычетов </w:t>
      </w:r>
      <w:hyperlink w:anchor="P205" w:history="1">
        <w:r>
          <w:rPr>
            <w:color w:val="0000FF"/>
          </w:rPr>
          <w:t>(строка 040)</w:t>
        </w:r>
      </w:hyperlink>
      <w:r>
        <w:t xml:space="preserve"> и сумма расходов, принимаемая в уменьшение полученных доходов </w:t>
      </w:r>
      <w:hyperlink w:anchor="P205" w:history="1">
        <w:r>
          <w:rPr>
            <w:color w:val="0000FF"/>
          </w:rPr>
          <w:t>(строка 050)</w:t>
        </w:r>
      </w:hyperlink>
      <w:r>
        <w:t xml:space="preserve">, в совокупности не может превышать значение показателя </w:t>
      </w:r>
      <w:hyperlink w:anchor="P205" w:history="1">
        <w:r>
          <w:rPr>
            <w:color w:val="0000FF"/>
          </w:rPr>
          <w:t>строки 030</w:t>
        </w:r>
      </w:hyperlink>
      <w:r>
        <w:t>.</w:t>
      </w:r>
    </w:p>
    <w:p w:rsidR="001D650B" w:rsidRDefault="001D650B">
      <w:pPr>
        <w:pStyle w:val="ConsPlusNormal"/>
        <w:jc w:val="both"/>
      </w:pPr>
      <w:r>
        <w:t xml:space="preserve">(п. 5.8 введен </w:t>
      </w:r>
      <w:hyperlink r:id="rId131" w:history="1">
        <w:r>
          <w:rPr>
            <w:color w:val="0000FF"/>
          </w:rPr>
          <w:t>Приказом</w:t>
        </w:r>
      </w:hyperlink>
      <w:r>
        <w:t xml:space="preserve"> ФНС России от 25.11.2015 N ММВ-7-11/544@)</w:t>
      </w:r>
    </w:p>
    <w:p w:rsidR="001D650B" w:rsidRDefault="001D650B">
      <w:pPr>
        <w:pStyle w:val="ConsPlusNormal"/>
        <w:spacing w:before="220"/>
        <w:ind w:firstLine="540"/>
        <w:jc w:val="both"/>
      </w:pPr>
      <w:r>
        <w:t xml:space="preserve">5.9. Общая сумма доходов в виде сумм прибыли контролируемых иностранных компаний </w:t>
      </w:r>
      <w:hyperlink w:anchor="P240" w:history="1">
        <w:r>
          <w:rPr>
            <w:color w:val="0000FF"/>
          </w:rPr>
          <w:t>(строка 051)</w:t>
        </w:r>
      </w:hyperlink>
      <w:r>
        <w:t xml:space="preserve"> определяется исходя из сумм данного вида доходов, облагаемых по соответствующей налоговой ставке, указанных в </w:t>
      </w:r>
      <w:hyperlink w:anchor="P425" w:history="1">
        <w:r>
          <w:rPr>
            <w:color w:val="0000FF"/>
          </w:rPr>
          <w:t>строках 070 Листа Б</w:t>
        </w:r>
      </w:hyperlink>
      <w:r>
        <w:t>.</w:t>
      </w:r>
    </w:p>
    <w:p w:rsidR="001D650B" w:rsidRDefault="001D650B">
      <w:pPr>
        <w:pStyle w:val="ConsPlusNormal"/>
        <w:jc w:val="both"/>
      </w:pPr>
      <w:r>
        <w:t xml:space="preserve">(п. 5.9 в ред. </w:t>
      </w:r>
      <w:hyperlink r:id="rId132"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hyperlink r:id="rId133" w:history="1">
        <w:r>
          <w:rPr>
            <w:color w:val="0000FF"/>
          </w:rPr>
          <w:t>5.10</w:t>
        </w:r>
      </w:hyperlink>
      <w:r>
        <w:t xml:space="preserve">. Налоговая база отражается по </w:t>
      </w:r>
      <w:hyperlink w:anchor="P205" w:history="1">
        <w:r>
          <w:rPr>
            <w:color w:val="0000FF"/>
          </w:rPr>
          <w:t>строке 060</w:t>
        </w:r>
      </w:hyperlink>
      <w:r>
        <w:t xml:space="preserve"> и рассчитывается как разница между общей суммой дохода, за исключением доходов в виде дивидендов и в виде сумм прибыли контролируемых иностранных компаний, подлежащей налогообложению </w:t>
      </w:r>
      <w:hyperlink w:anchor="P205" w:history="1">
        <w:r>
          <w:rPr>
            <w:color w:val="0000FF"/>
          </w:rPr>
          <w:t>(строка 030)</w:t>
        </w:r>
      </w:hyperlink>
      <w:r>
        <w:t xml:space="preserve">, общей суммой доходов в виде дивидендов и (или) в виде сумм прибыли контролируемых иностранных компаний </w:t>
      </w:r>
      <w:hyperlink w:anchor="P205" w:history="1">
        <w:r>
          <w:rPr>
            <w:color w:val="0000FF"/>
          </w:rPr>
          <w:t>(строка 051)</w:t>
        </w:r>
      </w:hyperlink>
      <w:r>
        <w:t xml:space="preserve">, и общей суммой налоговых вычетов </w:t>
      </w:r>
      <w:hyperlink w:anchor="P205" w:history="1">
        <w:r>
          <w:rPr>
            <w:color w:val="0000FF"/>
          </w:rPr>
          <w:t>(строка 040)</w:t>
        </w:r>
      </w:hyperlink>
      <w:r>
        <w:t xml:space="preserve"> и расходов, принимаемых в уменьшение полученных доходов, отражаемых по </w:t>
      </w:r>
      <w:hyperlink w:anchor="P205" w:history="1">
        <w:r>
          <w:rPr>
            <w:color w:val="0000FF"/>
          </w:rPr>
          <w:t>строке 050</w:t>
        </w:r>
      </w:hyperlink>
      <w:r>
        <w:t xml:space="preserve">. Если результат получится отрицательным или равным нулю, то в </w:t>
      </w:r>
      <w:hyperlink w:anchor="P205" w:history="1">
        <w:r>
          <w:rPr>
            <w:color w:val="0000FF"/>
          </w:rPr>
          <w:t>строке 060</w:t>
        </w:r>
      </w:hyperlink>
      <w:r>
        <w:t xml:space="preserve"> ставится ноль.</w:t>
      </w:r>
    </w:p>
    <w:p w:rsidR="001D650B" w:rsidRDefault="001D650B">
      <w:pPr>
        <w:pStyle w:val="ConsPlusNormal"/>
        <w:jc w:val="both"/>
      </w:pPr>
      <w:r>
        <w:t xml:space="preserve">(п. 5.10 в ред. </w:t>
      </w:r>
      <w:hyperlink r:id="rId134"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hyperlink r:id="rId135" w:history="1">
        <w:r>
          <w:rPr>
            <w:color w:val="0000FF"/>
          </w:rPr>
          <w:t>5.11</w:t>
        </w:r>
      </w:hyperlink>
      <w:r>
        <w:t>. Для расчета суммы налога по доходам, облагаемым по определенной налоговой ставке, подлежащей уплате (доплате) или возврату из бюджета, налогоплательщик указывает:</w:t>
      </w:r>
    </w:p>
    <w:p w:rsidR="001D650B" w:rsidRDefault="001D650B">
      <w:pPr>
        <w:pStyle w:val="ConsPlusNormal"/>
        <w:spacing w:before="220"/>
        <w:ind w:firstLine="540"/>
        <w:jc w:val="both"/>
      </w:pPr>
      <w:r>
        <w:t xml:space="preserve">в </w:t>
      </w:r>
      <w:hyperlink w:anchor="P250" w:history="1">
        <w:r>
          <w:rPr>
            <w:color w:val="0000FF"/>
          </w:rPr>
          <w:t>строке 070</w:t>
        </w:r>
      </w:hyperlink>
      <w:r>
        <w:t xml:space="preserve"> - общую сумму налога, исчисленную к уплате, которая определяется путем умножения налоговой базы, отраженной в </w:t>
      </w:r>
      <w:hyperlink w:anchor="P244" w:history="1">
        <w:r>
          <w:rPr>
            <w:color w:val="0000FF"/>
          </w:rPr>
          <w:t>строке 060</w:t>
        </w:r>
      </w:hyperlink>
      <w:r>
        <w:t>, на соответствующую налоговую ставку (в процентах);</w:t>
      </w:r>
    </w:p>
    <w:p w:rsidR="001D650B" w:rsidRDefault="001D650B">
      <w:pPr>
        <w:pStyle w:val="ConsPlusNormal"/>
        <w:jc w:val="both"/>
      </w:pPr>
      <w:r>
        <w:lastRenderedPageBreak/>
        <w:t xml:space="preserve">(в ред. </w:t>
      </w:r>
      <w:hyperlink r:id="rId136"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205" w:history="1">
        <w:r>
          <w:rPr>
            <w:color w:val="0000FF"/>
          </w:rPr>
          <w:t>строке 080</w:t>
        </w:r>
      </w:hyperlink>
      <w:r>
        <w:t xml:space="preserve"> - общую сумму налога, удержанную у источника выплаты дохода, которая определяется путем сложения сумм налога, удержанных у источника выплаты дохода, облагаемого по аналогичной налоговой ставке, указанных в </w:t>
      </w:r>
      <w:hyperlink w:anchor="P331" w:history="1">
        <w:r>
          <w:rPr>
            <w:color w:val="0000FF"/>
          </w:rPr>
          <w:t>строках 100 Листа А</w:t>
        </w:r>
      </w:hyperlink>
      <w:r>
        <w:t>;</w:t>
      </w:r>
    </w:p>
    <w:p w:rsidR="001D650B" w:rsidRDefault="001D650B">
      <w:pPr>
        <w:pStyle w:val="ConsPlusNormal"/>
        <w:spacing w:before="220"/>
        <w:ind w:firstLine="540"/>
        <w:jc w:val="both"/>
      </w:pPr>
      <w:r>
        <w:t xml:space="preserve">в </w:t>
      </w:r>
      <w:hyperlink w:anchor="P205" w:history="1">
        <w:r>
          <w:rPr>
            <w:color w:val="0000FF"/>
          </w:rPr>
          <w:t>строке 090</w:t>
        </w:r>
      </w:hyperlink>
      <w:r>
        <w:t xml:space="preserve"> - общую сумму налога, удержанную у источника выплаты дохода в соответствии с </w:t>
      </w:r>
      <w:hyperlink r:id="rId137" w:history="1">
        <w:r>
          <w:rPr>
            <w:color w:val="0000FF"/>
          </w:rPr>
          <w:t>подпунктом 1 пункта 1 статьи 212</w:t>
        </w:r>
      </w:hyperlink>
      <w:r>
        <w:t xml:space="preserve"> Кодекса, в отношении доходов в виде материальной выгоды.</w:t>
      </w:r>
    </w:p>
    <w:p w:rsidR="001D650B" w:rsidRDefault="001D650B">
      <w:pPr>
        <w:pStyle w:val="ConsPlusNormal"/>
        <w:jc w:val="both"/>
      </w:pPr>
      <w:r>
        <w:t xml:space="preserve">(в ред. </w:t>
      </w:r>
      <w:hyperlink r:id="rId138"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Данная </w:t>
      </w:r>
      <w:hyperlink w:anchor="P205" w:history="1">
        <w:r>
          <w:rPr>
            <w:color w:val="0000FF"/>
          </w:rPr>
          <w:t>строка</w:t>
        </w:r>
      </w:hyperlink>
      <w:r>
        <w:t xml:space="preserve"> заполняется налогоплательщиками - налоговыми резидентами Российской Федерации, получившими от налогового органа подтверждение права на имущественный налоговый вычет по расходам, понесенным на новое строительство либо приобретение имущества, предусмотренный </w:t>
      </w:r>
      <w:hyperlink r:id="rId139" w:history="1">
        <w:r>
          <w:rPr>
            <w:color w:val="0000FF"/>
          </w:rPr>
          <w:t>статьей 220</w:t>
        </w:r>
      </w:hyperlink>
      <w:r>
        <w:t xml:space="preserve"> Кодекса, после того, как налог с доходов в виде материальной выгоды, полученной от экономии на процентах за пользование ими заемными (кредитными) средствами, выданными 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доля (доли) в них, был фактически удержан налоговыми агентами по ставке 35 процентов.</w:t>
      </w:r>
    </w:p>
    <w:p w:rsidR="001D650B" w:rsidRDefault="001D650B">
      <w:pPr>
        <w:pStyle w:val="ConsPlusNormal"/>
        <w:spacing w:before="220"/>
        <w:ind w:firstLine="540"/>
        <w:jc w:val="both"/>
      </w:pPr>
      <w:hyperlink w:anchor="P256" w:history="1">
        <w:r>
          <w:rPr>
            <w:color w:val="0000FF"/>
          </w:rPr>
          <w:t>Строка 090</w:t>
        </w:r>
      </w:hyperlink>
      <w:r>
        <w:t xml:space="preserve"> заполняется только при расчете суммы налога на доходы физических лиц, облагаемого по ставке 35 процентов. В случае, если расчет налоговой базы и суммы налога производится в отношении доходов, облагаемых по другим налоговым ставкам, в данной </w:t>
      </w:r>
      <w:hyperlink w:anchor="P205" w:history="1">
        <w:r>
          <w:rPr>
            <w:color w:val="0000FF"/>
          </w:rPr>
          <w:t>строке</w:t>
        </w:r>
      </w:hyperlink>
      <w:r>
        <w:t xml:space="preserve"> проставляется ноль;</w:t>
      </w:r>
    </w:p>
    <w:p w:rsidR="001D650B" w:rsidRDefault="001D650B">
      <w:pPr>
        <w:pStyle w:val="ConsPlusNormal"/>
        <w:spacing w:before="220"/>
        <w:ind w:firstLine="540"/>
        <w:jc w:val="both"/>
      </w:pPr>
      <w:r>
        <w:t xml:space="preserve">в </w:t>
      </w:r>
      <w:hyperlink w:anchor="P259" w:history="1">
        <w:r>
          <w:rPr>
            <w:color w:val="0000FF"/>
          </w:rPr>
          <w:t>строке 091</w:t>
        </w:r>
      </w:hyperlink>
      <w:r>
        <w:t xml:space="preserve"> - сумму торгового сбора, уплаченную в налоговом периоде, подлежащую зачету в соответствии с положениями </w:t>
      </w:r>
      <w:hyperlink r:id="rId140" w:history="1">
        <w:r>
          <w:rPr>
            <w:color w:val="0000FF"/>
          </w:rPr>
          <w:t>пункта 5 статьи 225</w:t>
        </w:r>
      </w:hyperlink>
      <w:r>
        <w:t xml:space="preserve"> Кодекса.</w:t>
      </w:r>
    </w:p>
    <w:p w:rsidR="001D650B" w:rsidRDefault="001D650B">
      <w:pPr>
        <w:pStyle w:val="ConsPlusNormal"/>
        <w:jc w:val="both"/>
      </w:pPr>
      <w:r>
        <w:t xml:space="preserve">(абзац введен </w:t>
      </w:r>
      <w:hyperlink r:id="rId141" w:history="1">
        <w:r>
          <w:rPr>
            <w:color w:val="0000FF"/>
          </w:rPr>
          <w:t>Приказом</w:t>
        </w:r>
      </w:hyperlink>
      <w:r>
        <w:t xml:space="preserve"> ФНС России от 10.10.2016 N ММВ-7-11/552@)</w:t>
      </w:r>
    </w:p>
    <w:p w:rsidR="001D650B" w:rsidRDefault="001D650B">
      <w:pPr>
        <w:pStyle w:val="ConsPlusNormal"/>
        <w:spacing w:before="220"/>
        <w:ind w:firstLine="540"/>
        <w:jc w:val="both"/>
      </w:pPr>
      <w:r>
        <w:t xml:space="preserve">При этом значение показателя </w:t>
      </w:r>
      <w:hyperlink w:anchor="P259" w:history="1">
        <w:r>
          <w:rPr>
            <w:color w:val="0000FF"/>
          </w:rPr>
          <w:t>строки 091</w:t>
        </w:r>
      </w:hyperlink>
      <w:r>
        <w:t xml:space="preserve"> не может превышать значение показателя </w:t>
      </w:r>
      <w:hyperlink w:anchor="P250" w:history="1">
        <w:r>
          <w:rPr>
            <w:color w:val="0000FF"/>
          </w:rPr>
          <w:t>строки 070</w:t>
        </w:r>
      </w:hyperlink>
      <w:r>
        <w:t>.</w:t>
      </w:r>
    </w:p>
    <w:p w:rsidR="001D650B" w:rsidRDefault="001D650B">
      <w:pPr>
        <w:pStyle w:val="ConsPlusNormal"/>
        <w:jc w:val="both"/>
      </w:pPr>
      <w:r>
        <w:t xml:space="preserve">(абзац введен </w:t>
      </w:r>
      <w:hyperlink r:id="rId142" w:history="1">
        <w:r>
          <w:rPr>
            <w:color w:val="0000FF"/>
          </w:rPr>
          <w:t>Приказом</w:t>
        </w:r>
      </w:hyperlink>
      <w:r>
        <w:t xml:space="preserve"> ФНС России от 10.10.2016 N ММВ-7-11/552@)</w:t>
      </w:r>
    </w:p>
    <w:p w:rsidR="001D650B" w:rsidRDefault="001D650B">
      <w:pPr>
        <w:pStyle w:val="ConsPlusNormal"/>
        <w:spacing w:before="220"/>
        <w:ind w:firstLine="540"/>
        <w:jc w:val="both"/>
      </w:pPr>
      <w:r>
        <w:t xml:space="preserve">в </w:t>
      </w:r>
      <w:hyperlink w:anchor="P205" w:history="1">
        <w:r>
          <w:rPr>
            <w:color w:val="0000FF"/>
          </w:rPr>
          <w:t>строке 100</w:t>
        </w:r>
      </w:hyperlink>
      <w:r>
        <w:t xml:space="preserve"> - сумму фактически уплаченного налогоплательщиком за отчетный налоговый период налога в виде авансовых платежей, подлежащую зачету (значение показателя переносится из </w:t>
      </w:r>
      <w:hyperlink w:anchor="P580" w:history="1">
        <w:r>
          <w:rPr>
            <w:color w:val="0000FF"/>
          </w:rPr>
          <w:t>подпункта 3.4 Листа В</w:t>
        </w:r>
      </w:hyperlink>
      <w:r>
        <w:t>);</w:t>
      </w:r>
    </w:p>
    <w:p w:rsidR="001D650B" w:rsidRDefault="001D650B">
      <w:pPr>
        <w:pStyle w:val="ConsPlusNormal"/>
        <w:spacing w:before="220"/>
        <w:ind w:firstLine="540"/>
        <w:jc w:val="both"/>
      </w:pPr>
      <w:r>
        <w:t xml:space="preserve">в </w:t>
      </w:r>
      <w:hyperlink w:anchor="P205" w:history="1">
        <w:r>
          <w:rPr>
            <w:color w:val="0000FF"/>
          </w:rPr>
          <w:t>строке 110</w:t>
        </w:r>
      </w:hyperlink>
      <w:r>
        <w:t xml:space="preserve"> - общую сумму фиксированных авансовых платежей, уплаченную налогоплательщиком, подлежащую зачету в соответствии с </w:t>
      </w:r>
      <w:hyperlink r:id="rId143" w:history="1">
        <w:r>
          <w:rPr>
            <w:color w:val="0000FF"/>
          </w:rPr>
          <w:t>пунктом 5 статьи 227.1</w:t>
        </w:r>
      </w:hyperlink>
      <w:r>
        <w:t xml:space="preserve"> Кодекса, но не более суммы налога, исчисленной исходя из фактически полученных налогоплательщиком доходов за налоговый период, от осуществления трудовой деятельности по найму у физических лиц на основании патента, выданного в соответствии с Федеральным </w:t>
      </w:r>
      <w:hyperlink r:id="rId144" w:history="1">
        <w:r>
          <w:rPr>
            <w:color w:val="0000FF"/>
          </w:rPr>
          <w:t>законом</w:t>
        </w:r>
      </w:hyperlink>
      <w:r>
        <w:t xml:space="preserve"> от 25.07.2002 N 115-ФЗ "О правовом положении иностранных граждан в Российской Федерации" (Собрание законодательства Российской Федерации, 2002, N 30, ст. 3032; Российская газета, 2014, N 270, 27.11.2014);</w:t>
      </w:r>
    </w:p>
    <w:p w:rsidR="001D650B" w:rsidRDefault="001D650B">
      <w:pPr>
        <w:pStyle w:val="ConsPlusNormal"/>
        <w:jc w:val="both"/>
      </w:pPr>
      <w:r>
        <w:t xml:space="preserve">(в ред. </w:t>
      </w:r>
      <w:hyperlink r:id="rId145"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w:t>
      </w:r>
      <w:hyperlink w:anchor="P205" w:history="1">
        <w:r>
          <w:rPr>
            <w:color w:val="0000FF"/>
          </w:rPr>
          <w:t>строке 120</w:t>
        </w:r>
      </w:hyperlink>
      <w:r>
        <w:t xml:space="preserve"> - общую сумму налога, уплаченную в иностранных государствах, подлежащую зачету в Российской Федерации (совокупность значений </w:t>
      </w:r>
      <w:hyperlink w:anchor="P394" w:history="1">
        <w:r>
          <w:rPr>
            <w:color w:val="0000FF"/>
          </w:rPr>
          <w:t>строк 130 Листа Б</w:t>
        </w:r>
      </w:hyperlink>
      <w:r>
        <w:t>);</w:t>
      </w:r>
    </w:p>
    <w:p w:rsidR="001D650B" w:rsidRDefault="001D650B">
      <w:pPr>
        <w:pStyle w:val="ConsPlusNormal"/>
        <w:jc w:val="both"/>
      </w:pPr>
      <w:r>
        <w:t xml:space="preserve">(в ред. </w:t>
      </w:r>
      <w:hyperlink r:id="rId146"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w:t>
      </w:r>
      <w:hyperlink w:anchor="P205" w:history="1">
        <w:r>
          <w:rPr>
            <w:color w:val="0000FF"/>
          </w:rPr>
          <w:t>строке 121</w:t>
        </w:r>
      </w:hyperlink>
      <w:r>
        <w:t xml:space="preserve"> - сумму налога, исчисленную к уплате (доплате) в бюджет, по доходам, облагаемым по ставке, указанной в </w:t>
      </w:r>
      <w:hyperlink w:anchor="P205" w:history="1">
        <w:r>
          <w:rPr>
            <w:color w:val="0000FF"/>
          </w:rPr>
          <w:t>поле</w:t>
        </w:r>
      </w:hyperlink>
      <w:r>
        <w:t xml:space="preserve"> показателя 001 Раздела 2.</w:t>
      </w:r>
    </w:p>
    <w:p w:rsidR="001D650B" w:rsidRDefault="001D650B">
      <w:pPr>
        <w:pStyle w:val="ConsPlusNormal"/>
        <w:jc w:val="both"/>
      </w:pPr>
      <w:r>
        <w:t xml:space="preserve">(в ред. </w:t>
      </w:r>
      <w:hyperlink r:id="rId147"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Значение показателя </w:t>
      </w:r>
      <w:hyperlink w:anchor="P205" w:history="1">
        <w:r>
          <w:rPr>
            <w:color w:val="0000FF"/>
          </w:rPr>
          <w:t>строки 121</w:t>
        </w:r>
      </w:hyperlink>
      <w:r>
        <w:t xml:space="preserve"> определяется как разность показателей </w:t>
      </w:r>
      <w:hyperlink w:anchor="P205" w:history="1">
        <w:r>
          <w:rPr>
            <w:color w:val="0000FF"/>
          </w:rPr>
          <w:t>строки 070</w:t>
        </w:r>
      </w:hyperlink>
      <w:r>
        <w:t xml:space="preserve"> и </w:t>
      </w:r>
      <w:hyperlink w:anchor="P205" w:history="1">
        <w:r>
          <w:rPr>
            <w:color w:val="0000FF"/>
          </w:rPr>
          <w:t>строк 080</w:t>
        </w:r>
      </w:hyperlink>
      <w:r>
        <w:t xml:space="preserve">, </w:t>
      </w:r>
      <w:hyperlink w:anchor="P256" w:history="1">
        <w:r>
          <w:rPr>
            <w:color w:val="0000FF"/>
          </w:rPr>
          <w:t>090</w:t>
        </w:r>
      </w:hyperlink>
      <w:r>
        <w:t xml:space="preserve">, </w:t>
      </w:r>
      <w:hyperlink w:anchor="P259" w:history="1">
        <w:r>
          <w:rPr>
            <w:color w:val="0000FF"/>
          </w:rPr>
          <w:t>091</w:t>
        </w:r>
      </w:hyperlink>
      <w:r>
        <w:t xml:space="preserve">, </w:t>
      </w:r>
      <w:hyperlink w:anchor="P205" w:history="1">
        <w:r>
          <w:rPr>
            <w:color w:val="0000FF"/>
          </w:rPr>
          <w:t>100</w:t>
        </w:r>
      </w:hyperlink>
      <w:r>
        <w:t xml:space="preserve">, </w:t>
      </w:r>
      <w:hyperlink w:anchor="P205" w:history="1">
        <w:r>
          <w:rPr>
            <w:color w:val="0000FF"/>
          </w:rPr>
          <w:t>110</w:t>
        </w:r>
      </w:hyperlink>
      <w:r>
        <w:t xml:space="preserve">, </w:t>
      </w:r>
      <w:hyperlink w:anchor="P205" w:history="1">
        <w:r>
          <w:rPr>
            <w:color w:val="0000FF"/>
          </w:rPr>
          <w:t>120</w:t>
        </w:r>
      </w:hyperlink>
      <w:r>
        <w:t xml:space="preserve">. Если результат получился отрицательным или равным нулю, то в </w:t>
      </w:r>
      <w:hyperlink w:anchor="P205" w:history="1">
        <w:r>
          <w:rPr>
            <w:color w:val="0000FF"/>
          </w:rPr>
          <w:t xml:space="preserve">строке </w:t>
        </w:r>
        <w:r>
          <w:rPr>
            <w:color w:val="0000FF"/>
          </w:rPr>
          <w:lastRenderedPageBreak/>
          <w:t>121</w:t>
        </w:r>
      </w:hyperlink>
      <w:r>
        <w:t xml:space="preserve"> ставится ноль;</w:t>
      </w:r>
    </w:p>
    <w:p w:rsidR="001D650B" w:rsidRDefault="001D650B">
      <w:pPr>
        <w:pStyle w:val="ConsPlusNormal"/>
        <w:jc w:val="both"/>
      </w:pPr>
      <w:r>
        <w:t xml:space="preserve">(в ред. Приказов ФНС России от 25.11.2015 </w:t>
      </w:r>
      <w:hyperlink r:id="rId148" w:history="1">
        <w:r>
          <w:rPr>
            <w:color w:val="0000FF"/>
          </w:rPr>
          <w:t>N ММВ-7-11/544@</w:t>
        </w:r>
      </w:hyperlink>
      <w:r>
        <w:t xml:space="preserve">, от 10.10.2016 </w:t>
      </w:r>
      <w:hyperlink r:id="rId149" w:history="1">
        <w:r>
          <w:rPr>
            <w:color w:val="0000FF"/>
          </w:rPr>
          <w:t>N ММВ-7-11/552@</w:t>
        </w:r>
      </w:hyperlink>
      <w:r>
        <w:t>)</w:t>
      </w:r>
    </w:p>
    <w:p w:rsidR="001D650B" w:rsidRDefault="001D650B">
      <w:pPr>
        <w:pStyle w:val="ConsPlusNormal"/>
        <w:spacing w:before="220"/>
        <w:ind w:firstLine="540"/>
        <w:jc w:val="both"/>
      </w:pPr>
      <w:r>
        <w:t xml:space="preserve">в </w:t>
      </w:r>
      <w:hyperlink w:anchor="P205" w:history="1">
        <w:r>
          <w:rPr>
            <w:color w:val="0000FF"/>
          </w:rPr>
          <w:t>строке 122</w:t>
        </w:r>
      </w:hyperlink>
      <w:r>
        <w:t xml:space="preserve"> - сумма налога, уплаченную в связи с применением патентной системы налогообложения, подлежащую зачету в соответствии с положениями </w:t>
      </w:r>
      <w:hyperlink r:id="rId150" w:history="1">
        <w:r>
          <w:rPr>
            <w:color w:val="0000FF"/>
          </w:rPr>
          <w:t>пункта 7 статьи 346.45</w:t>
        </w:r>
      </w:hyperlink>
      <w:r>
        <w:t xml:space="preserve"> Кодекса;</w:t>
      </w:r>
    </w:p>
    <w:p w:rsidR="001D650B" w:rsidRDefault="001D650B">
      <w:pPr>
        <w:pStyle w:val="ConsPlusNormal"/>
        <w:jc w:val="both"/>
      </w:pPr>
      <w:r>
        <w:t xml:space="preserve">(абзац введен </w:t>
      </w:r>
      <w:hyperlink r:id="rId151" w:history="1">
        <w:r>
          <w:rPr>
            <w:color w:val="0000FF"/>
          </w:rPr>
          <w:t>Приказом</w:t>
        </w:r>
      </w:hyperlink>
      <w:r>
        <w:t xml:space="preserve"> ФНС России от 25.11.2015 N ММВ-7-11/544@)</w:t>
      </w:r>
    </w:p>
    <w:p w:rsidR="001D650B" w:rsidRDefault="001D650B">
      <w:pPr>
        <w:pStyle w:val="ConsPlusNormal"/>
        <w:spacing w:before="220"/>
        <w:ind w:firstLine="540"/>
        <w:jc w:val="both"/>
      </w:pPr>
      <w:r>
        <w:t xml:space="preserve">абзац исключен. - </w:t>
      </w:r>
      <w:hyperlink r:id="rId152" w:history="1">
        <w:r>
          <w:rPr>
            <w:color w:val="0000FF"/>
          </w:rPr>
          <w:t>Приказ</w:t>
        </w:r>
      </w:hyperlink>
      <w:r>
        <w:t xml:space="preserve"> ФНС России от 10.10.2016 N ММВ-7-11/552@;</w:t>
      </w:r>
    </w:p>
    <w:p w:rsidR="001D650B" w:rsidRDefault="001D650B">
      <w:pPr>
        <w:pStyle w:val="ConsPlusNormal"/>
        <w:spacing w:before="220"/>
        <w:ind w:firstLine="540"/>
        <w:jc w:val="both"/>
      </w:pPr>
      <w:r>
        <w:t xml:space="preserve">в </w:t>
      </w:r>
      <w:hyperlink w:anchor="P205" w:history="1">
        <w:r>
          <w:rPr>
            <w:color w:val="0000FF"/>
          </w:rPr>
          <w:t>строке 130</w:t>
        </w:r>
      </w:hyperlink>
      <w:r>
        <w:t xml:space="preserve"> - сумму налога, подлежащую уплате (доплате) в бюджет, по доходам, облагаемым по ставке, указанной в </w:t>
      </w:r>
      <w:hyperlink w:anchor="P205" w:history="1">
        <w:r>
          <w:rPr>
            <w:color w:val="0000FF"/>
          </w:rPr>
          <w:t>поле</w:t>
        </w:r>
      </w:hyperlink>
      <w:r>
        <w:t xml:space="preserve"> показателя 001 Раздела 2.</w:t>
      </w:r>
    </w:p>
    <w:p w:rsidR="001D650B" w:rsidRDefault="001D650B">
      <w:pPr>
        <w:pStyle w:val="ConsPlusNormal"/>
        <w:jc w:val="both"/>
      </w:pPr>
      <w:r>
        <w:t xml:space="preserve">(абзац введен </w:t>
      </w:r>
      <w:hyperlink r:id="rId153" w:history="1">
        <w:r>
          <w:rPr>
            <w:color w:val="0000FF"/>
          </w:rPr>
          <w:t>Приказом</w:t>
        </w:r>
      </w:hyperlink>
      <w:r>
        <w:t xml:space="preserve"> ФНС России от 25.11.2015 N ММВ-7-11/544@)</w:t>
      </w:r>
    </w:p>
    <w:p w:rsidR="001D650B" w:rsidRDefault="001D650B">
      <w:pPr>
        <w:pStyle w:val="ConsPlusNormal"/>
        <w:spacing w:before="220"/>
        <w:ind w:firstLine="540"/>
        <w:jc w:val="both"/>
      </w:pPr>
      <w:r>
        <w:t xml:space="preserve">Значение показателя </w:t>
      </w:r>
      <w:hyperlink w:anchor="P205" w:history="1">
        <w:r>
          <w:rPr>
            <w:color w:val="0000FF"/>
          </w:rPr>
          <w:t>строки 130</w:t>
        </w:r>
      </w:hyperlink>
      <w:r>
        <w:t xml:space="preserve"> определяется как разность показателей </w:t>
      </w:r>
      <w:hyperlink w:anchor="P276" w:history="1">
        <w:r>
          <w:rPr>
            <w:color w:val="0000FF"/>
          </w:rPr>
          <w:t>строки 121</w:t>
        </w:r>
      </w:hyperlink>
      <w:r>
        <w:t xml:space="preserve"> и </w:t>
      </w:r>
      <w:hyperlink w:anchor="P280" w:history="1">
        <w:r>
          <w:rPr>
            <w:color w:val="0000FF"/>
          </w:rPr>
          <w:t>строки 122</w:t>
        </w:r>
      </w:hyperlink>
      <w:r>
        <w:t>;</w:t>
      </w:r>
    </w:p>
    <w:p w:rsidR="001D650B" w:rsidRDefault="001D650B">
      <w:pPr>
        <w:pStyle w:val="ConsPlusNormal"/>
        <w:jc w:val="both"/>
      </w:pPr>
      <w:r>
        <w:t xml:space="preserve">(абзац введен </w:t>
      </w:r>
      <w:hyperlink r:id="rId154" w:history="1">
        <w:r>
          <w:rPr>
            <w:color w:val="0000FF"/>
          </w:rPr>
          <w:t>Приказом</w:t>
        </w:r>
      </w:hyperlink>
      <w:r>
        <w:t xml:space="preserve"> ФНС России от 25.11.2015 N ММВ-7-11/544@; в ред. </w:t>
      </w:r>
      <w:hyperlink r:id="rId155"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205" w:history="1">
        <w:r>
          <w:rPr>
            <w:color w:val="0000FF"/>
          </w:rPr>
          <w:t>строке 140</w:t>
        </w:r>
      </w:hyperlink>
      <w:r>
        <w:t xml:space="preserve"> - сумму налога, подлежащую возврату из бюджета. Данный показатель определяется как разность показателей сумм </w:t>
      </w:r>
      <w:hyperlink w:anchor="P205" w:history="1">
        <w:r>
          <w:rPr>
            <w:color w:val="0000FF"/>
          </w:rPr>
          <w:t>строк 080</w:t>
        </w:r>
      </w:hyperlink>
      <w:r>
        <w:t xml:space="preserve">, </w:t>
      </w:r>
      <w:hyperlink w:anchor="P256" w:history="1">
        <w:r>
          <w:rPr>
            <w:color w:val="0000FF"/>
          </w:rPr>
          <w:t>090</w:t>
        </w:r>
      </w:hyperlink>
      <w:r>
        <w:t xml:space="preserve">, </w:t>
      </w:r>
      <w:hyperlink w:anchor="P259" w:history="1">
        <w:r>
          <w:rPr>
            <w:color w:val="0000FF"/>
          </w:rPr>
          <w:t>091</w:t>
        </w:r>
      </w:hyperlink>
      <w:r>
        <w:t xml:space="preserve">, </w:t>
      </w:r>
      <w:hyperlink w:anchor="P205" w:history="1">
        <w:r>
          <w:rPr>
            <w:color w:val="0000FF"/>
          </w:rPr>
          <w:t>100</w:t>
        </w:r>
      </w:hyperlink>
      <w:r>
        <w:t xml:space="preserve">, </w:t>
      </w:r>
      <w:hyperlink w:anchor="P205" w:history="1">
        <w:r>
          <w:rPr>
            <w:color w:val="0000FF"/>
          </w:rPr>
          <w:t>110</w:t>
        </w:r>
      </w:hyperlink>
      <w:r>
        <w:t xml:space="preserve"> и </w:t>
      </w:r>
      <w:hyperlink w:anchor="P205" w:history="1">
        <w:r>
          <w:rPr>
            <w:color w:val="0000FF"/>
          </w:rPr>
          <w:t>строки 070</w:t>
        </w:r>
      </w:hyperlink>
      <w:r>
        <w:t xml:space="preserve">. Если результат получился отрицательным или равным нулю, то в </w:t>
      </w:r>
      <w:hyperlink w:anchor="P205" w:history="1">
        <w:r>
          <w:rPr>
            <w:color w:val="0000FF"/>
          </w:rPr>
          <w:t>строке 140</w:t>
        </w:r>
      </w:hyperlink>
      <w:r>
        <w:t xml:space="preserve"> ставится ноль.</w:t>
      </w:r>
    </w:p>
    <w:p w:rsidR="001D650B" w:rsidRDefault="001D650B">
      <w:pPr>
        <w:pStyle w:val="ConsPlusNormal"/>
        <w:jc w:val="both"/>
      </w:pPr>
      <w:r>
        <w:t xml:space="preserve">(в ред. </w:t>
      </w:r>
      <w:hyperlink r:id="rId156"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При этом значение показателя </w:t>
      </w:r>
      <w:hyperlink w:anchor="P205" w:history="1">
        <w:r>
          <w:rPr>
            <w:color w:val="0000FF"/>
          </w:rPr>
          <w:t>строки 140</w:t>
        </w:r>
      </w:hyperlink>
      <w:r>
        <w:t xml:space="preserve"> не может превышать совокупность значений показателей </w:t>
      </w:r>
      <w:hyperlink w:anchor="P253" w:history="1">
        <w:r>
          <w:rPr>
            <w:color w:val="0000FF"/>
          </w:rPr>
          <w:t>строк 080</w:t>
        </w:r>
      </w:hyperlink>
      <w:r>
        <w:t xml:space="preserve">, </w:t>
      </w:r>
      <w:hyperlink w:anchor="P256" w:history="1">
        <w:r>
          <w:rPr>
            <w:color w:val="0000FF"/>
          </w:rPr>
          <w:t>090</w:t>
        </w:r>
      </w:hyperlink>
      <w:r>
        <w:t xml:space="preserve"> и </w:t>
      </w:r>
      <w:hyperlink w:anchor="P262" w:history="1">
        <w:r>
          <w:rPr>
            <w:color w:val="0000FF"/>
          </w:rPr>
          <w:t>100</w:t>
        </w:r>
      </w:hyperlink>
      <w:r>
        <w:t>.</w:t>
      </w:r>
    </w:p>
    <w:p w:rsidR="001D650B" w:rsidRDefault="001D650B">
      <w:pPr>
        <w:pStyle w:val="ConsPlusNormal"/>
        <w:jc w:val="both"/>
      </w:pPr>
      <w:r>
        <w:t xml:space="preserve">(абзац введен </w:t>
      </w:r>
      <w:hyperlink r:id="rId157" w:history="1">
        <w:r>
          <w:rPr>
            <w:color w:val="0000FF"/>
          </w:rPr>
          <w:t>Приказом</w:t>
        </w:r>
      </w:hyperlink>
      <w:r>
        <w:t xml:space="preserve"> ФНС России от 10.10.2016 N ММВ-7-11/552@)</w:t>
      </w:r>
    </w:p>
    <w:p w:rsidR="001D650B" w:rsidRDefault="001D650B">
      <w:pPr>
        <w:pStyle w:val="ConsPlusNormal"/>
        <w:ind w:firstLine="540"/>
        <w:jc w:val="both"/>
      </w:pPr>
    </w:p>
    <w:p w:rsidR="001D650B" w:rsidRDefault="001D650B">
      <w:pPr>
        <w:pStyle w:val="ConsPlusTitle"/>
        <w:jc w:val="center"/>
        <w:outlineLvl w:val="1"/>
      </w:pPr>
      <w:r>
        <w:t>VI. Порядок заполнения Листа А "Доходы от источников</w:t>
      </w:r>
    </w:p>
    <w:p w:rsidR="001D650B" w:rsidRDefault="001D650B">
      <w:pPr>
        <w:pStyle w:val="ConsPlusTitle"/>
        <w:jc w:val="center"/>
      </w:pPr>
      <w:r>
        <w:t>в Российской Федерации" формы Декларации</w:t>
      </w:r>
    </w:p>
    <w:p w:rsidR="001D650B" w:rsidRDefault="001D650B">
      <w:pPr>
        <w:pStyle w:val="ConsPlusNormal"/>
        <w:jc w:val="center"/>
      </w:pPr>
    </w:p>
    <w:p w:rsidR="001D650B" w:rsidRDefault="001D650B">
      <w:pPr>
        <w:pStyle w:val="ConsPlusNormal"/>
        <w:ind w:firstLine="540"/>
        <w:jc w:val="both"/>
      </w:pPr>
      <w:r>
        <w:t xml:space="preserve">6.1. На </w:t>
      </w:r>
      <w:hyperlink w:anchor="P310" w:history="1">
        <w:r>
          <w:rPr>
            <w:color w:val="0000FF"/>
          </w:rPr>
          <w:t>Листе А</w:t>
        </w:r>
      </w:hyperlink>
      <w:r>
        <w:t xml:space="preserve"> производится расчет суммы дохода, полученной налогоплательщиком от всех источников в Российской Федерации, и соответствующих сумм налога, исчисленных и удержанных у источника выплаты дохода за налоговый период.</w:t>
      </w:r>
    </w:p>
    <w:p w:rsidR="001D650B" w:rsidRDefault="001D650B">
      <w:pPr>
        <w:pStyle w:val="ConsPlusNormal"/>
        <w:spacing w:before="220"/>
        <w:ind w:firstLine="540"/>
        <w:jc w:val="both"/>
      </w:pPr>
      <w:r>
        <w:t xml:space="preserve">6.2. На </w:t>
      </w:r>
      <w:hyperlink w:anchor="P310" w:history="1">
        <w:r>
          <w:rPr>
            <w:color w:val="0000FF"/>
          </w:rPr>
          <w:t>Листе А</w:t>
        </w:r>
      </w:hyperlink>
      <w:r>
        <w:t xml:space="preserve"> указываются суммы доходов от всех источников выплаты.</w:t>
      </w:r>
    </w:p>
    <w:p w:rsidR="001D650B" w:rsidRDefault="001D650B">
      <w:pPr>
        <w:pStyle w:val="ConsPlusNormal"/>
        <w:spacing w:before="220"/>
        <w:ind w:firstLine="540"/>
        <w:jc w:val="both"/>
      </w:pPr>
      <w:r>
        <w:t xml:space="preserve">Если сведения в отношении доходов не помещаются на одной странице, то заполняется необходимое количество страниц </w:t>
      </w:r>
      <w:hyperlink w:anchor="P310" w:history="1">
        <w:r>
          <w:rPr>
            <w:color w:val="0000FF"/>
          </w:rPr>
          <w:t>Листа А</w:t>
        </w:r>
      </w:hyperlink>
      <w:r>
        <w:t>.</w:t>
      </w:r>
    </w:p>
    <w:p w:rsidR="001D650B" w:rsidRDefault="001D650B">
      <w:pPr>
        <w:pStyle w:val="ConsPlusNormal"/>
        <w:spacing w:before="220"/>
        <w:ind w:firstLine="540"/>
        <w:jc w:val="both"/>
      </w:pPr>
      <w:r>
        <w:t xml:space="preserve">6.3. На </w:t>
      </w:r>
      <w:hyperlink w:anchor="P310" w:history="1">
        <w:r>
          <w:rPr>
            <w:color w:val="0000FF"/>
          </w:rPr>
          <w:t>Листе А</w:t>
        </w:r>
      </w:hyperlink>
      <w:r>
        <w:t xml:space="preserve"> указываются отдельно по каждому источнику выплаты дохода и по каждой налоговой ставке следующие показатели:</w:t>
      </w:r>
    </w:p>
    <w:p w:rsidR="001D650B" w:rsidRDefault="001D650B">
      <w:pPr>
        <w:pStyle w:val="ConsPlusNormal"/>
        <w:spacing w:before="220"/>
        <w:ind w:firstLine="540"/>
        <w:jc w:val="both"/>
      </w:pPr>
      <w:r>
        <w:t xml:space="preserve">в </w:t>
      </w:r>
      <w:hyperlink w:anchor="P313" w:history="1">
        <w:r>
          <w:rPr>
            <w:color w:val="0000FF"/>
          </w:rPr>
          <w:t>строке 010</w:t>
        </w:r>
      </w:hyperlink>
      <w:r>
        <w:t xml:space="preserve"> - налоговая ставка, применяемая к доходу в соответствии с положениями </w:t>
      </w:r>
      <w:hyperlink r:id="rId158" w:history="1">
        <w:r>
          <w:rPr>
            <w:color w:val="0000FF"/>
          </w:rPr>
          <w:t>статьи 224</w:t>
        </w:r>
      </w:hyperlink>
      <w:r>
        <w:t xml:space="preserve"> Кодекса;</w:t>
      </w:r>
    </w:p>
    <w:p w:rsidR="001D650B" w:rsidRDefault="001D650B">
      <w:pPr>
        <w:pStyle w:val="ConsPlusNormal"/>
        <w:spacing w:before="220"/>
        <w:ind w:firstLine="540"/>
        <w:jc w:val="both"/>
      </w:pPr>
      <w:r>
        <w:t xml:space="preserve">в </w:t>
      </w:r>
      <w:hyperlink w:anchor="P313" w:history="1">
        <w:r>
          <w:rPr>
            <w:color w:val="0000FF"/>
          </w:rPr>
          <w:t>строке 020</w:t>
        </w:r>
      </w:hyperlink>
      <w:r>
        <w:t xml:space="preserve"> - код вида дохода (в соответствии с </w:t>
      </w:r>
      <w:hyperlink w:anchor="P3423" w:history="1">
        <w:r>
          <w:rPr>
            <w:color w:val="0000FF"/>
          </w:rPr>
          <w:t>приложением N 4</w:t>
        </w:r>
      </w:hyperlink>
      <w:r>
        <w:t xml:space="preserve"> к настоящему Порядку);</w:t>
      </w:r>
    </w:p>
    <w:p w:rsidR="001D650B" w:rsidRDefault="001D650B">
      <w:pPr>
        <w:pStyle w:val="ConsPlusNormal"/>
        <w:spacing w:before="220"/>
        <w:ind w:firstLine="540"/>
        <w:jc w:val="both"/>
      </w:pPr>
      <w:r>
        <w:t xml:space="preserve">в </w:t>
      </w:r>
      <w:hyperlink w:anchor="P319" w:history="1">
        <w:r>
          <w:rPr>
            <w:color w:val="0000FF"/>
          </w:rPr>
          <w:t>строке 030</w:t>
        </w:r>
      </w:hyperlink>
      <w:r>
        <w:t xml:space="preserve"> - ИНН источника выплаты дохода;</w:t>
      </w:r>
    </w:p>
    <w:p w:rsidR="001D650B" w:rsidRDefault="001D650B">
      <w:pPr>
        <w:pStyle w:val="ConsPlusNormal"/>
        <w:spacing w:before="220"/>
        <w:ind w:firstLine="540"/>
        <w:jc w:val="both"/>
      </w:pPr>
      <w:r>
        <w:t xml:space="preserve">в </w:t>
      </w:r>
      <w:hyperlink w:anchor="P319" w:history="1">
        <w:r>
          <w:rPr>
            <w:color w:val="0000FF"/>
          </w:rPr>
          <w:t>строке 040</w:t>
        </w:r>
      </w:hyperlink>
      <w:r>
        <w:t xml:space="preserve"> - КПП источника выплаты дохода;</w:t>
      </w:r>
    </w:p>
    <w:p w:rsidR="001D650B" w:rsidRDefault="001D650B">
      <w:pPr>
        <w:pStyle w:val="ConsPlusNormal"/>
        <w:spacing w:before="220"/>
        <w:ind w:firstLine="540"/>
        <w:jc w:val="both"/>
      </w:pPr>
      <w:r>
        <w:t xml:space="preserve">в </w:t>
      </w:r>
      <w:hyperlink w:anchor="P319" w:history="1">
        <w:r>
          <w:rPr>
            <w:color w:val="0000FF"/>
          </w:rPr>
          <w:t>строке 050</w:t>
        </w:r>
      </w:hyperlink>
      <w:r>
        <w:t xml:space="preserve"> - код по </w:t>
      </w:r>
      <w:hyperlink r:id="rId159" w:history="1">
        <w:r>
          <w:rPr>
            <w:color w:val="0000FF"/>
          </w:rPr>
          <w:t>ОКТМО</w:t>
        </w:r>
      </w:hyperlink>
      <w:r>
        <w:t xml:space="preserve"> источника выплаты дохода;</w:t>
      </w:r>
    </w:p>
    <w:p w:rsidR="001D650B" w:rsidRDefault="001D650B">
      <w:pPr>
        <w:pStyle w:val="ConsPlusNormal"/>
        <w:spacing w:before="220"/>
        <w:ind w:firstLine="540"/>
        <w:jc w:val="both"/>
      </w:pPr>
      <w:r>
        <w:t xml:space="preserve">в </w:t>
      </w:r>
      <w:hyperlink w:anchor="P323" w:history="1">
        <w:r>
          <w:rPr>
            <w:color w:val="0000FF"/>
          </w:rPr>
          <w:t>строке 060</w:t>
        </w:r>
      </w:hyperlink>
      <w:r>
        <w:t xml:space="preserve"> - наименование источника выплаты дохода (если источником выплаты дохода является физическое лицо, то указывается фамилия, имя, отчество, ИНН (при наличии) физического лица, выплатившего доход);</w:t>
      </w:r>
    </w:p>
    <w:p w:rsidR="001D650B" w:rsidRDefault="001D650B">
      <w:pPr>
        <w:pStyle w:val="ConsPlusNormal"/>
        <w:spacing w:before="220"/>
        <w:ind w:firstLine="540"/>
        <w:jc w:val="both"/>
      </w:pPr>
      <w:r>
        <w:lastRenderedPageBreak/>
        <w:t xml:space="preserve">в </w:t>
      </w:r>
      <w:hyperlink w:anchor="P327" w:history="1">
        <w:r>
          <w:rPr>
            <w:color w:val="0000FF"/>
          </w:rPr>
          <w:t>строке 070</w:t>
        </w:r>
      </w:hyperlink>
      <w:r>
        <w:t xml:space="preserve"> - сумма дохода, полученная от данного источника;</w:t>
      </w:r>
    </w:p>
    <w:p w:rsidR="001D650B" w:rsidRDefault="001D650B">
      <w:pPr>
        <w:pStyle w:val="ConsPlusNormal"/>
        <w:spacing w:before="220"/>
        <w:ind w:firstLine="540"/>
        <w:jc w:val="both"/>
      </w:pPr>
      <w:r>
        <w:t xml:space="preserve">в </w:t>
      </w:r>
      <w:hyperlink w:anchor="P327" w:history="1">
        <w:r>
          <w:rPr>
            <w:color w:val="0000FF"/>
          </w:rPr>
          <w:t>строке 080</w:t>
        </w:r>
      </w:hyperlink>
      <w:r>
        <w:t xml:space="preserve"> - сумма облагаемого дохода;</w:t>
      </w:r>
    </w:p>
    <w:p w:rsidR="001D650B" w:rsidRDefault="001D650B">
      <w:pPr>
        <w:pStyle w:val="ConsPlusNormal"/>
        <w:spacing w:before="220"/>
        <w:ind w:firstLine="540"/>
        <w:jc w:val="both"/>
      </w:pPr>
      <w:r>
        <w:t xml:space="preserve">в </w:t>
      </w:r>
      <w:hyperlink w:anchor="P331" w:history="1">
        <w:r>
          <w:rPr>
            <w:color w:val="0000FF"/>
          </w:rPr>
          <w:t>строке 090</w:t>
        </w:r>
      </w:hyperlink>
      <w:r>
        <w:t xml:space="preserve"> - сумма налога, исчисленная к уплате;</w:t>
      </w:r>
    </w:p>
    <w:p w:rsidR="001D650B" w:rsidRDefault="001D650B">
      <w:pPr>
        <w:pStyle w:val="ConsPlusNormal"/>
        <w:spacing w:before="220"/>
        <w:ind w:firstLine="540"/>
        <w:jc w:val="both"/>
      </w:pPr>
      <w:r>
        <w:t xml:space="preserve">в </w:t>
      </w:r>
      <w:hyperlink w:anchor="P331" w:history="1">
        <w:r>
          <w:rPr>
            <w:color w:val="0000FF"/>
          </w:rPr>
          <w:t>строке 100</w:t>
        </w:r>
      </w:hyperlink>
      <w:r>
        <w:t xml:space="preserve"> - сумма удержанного налога (если лицо - источник выплаты дохода - является налоговым агентом).</w:t>
      </w:r>
    </w:p>
    <w:p w:rsidR="001D650B" w:rsidRDefault="001D650B">
      <w:pPr>
        <w:pStyle w:val="ConsPlusNormal"/>
        <w:spacing w:before="220"/>
        <w:ind w:firstLine="540"/>
        <w:jc w:val="both"/>
      </w:pPr>
      <w:r>
        <w:t xml:space="preserve">6.4. В </w:t>
      </w:r>
      <w:hyperlink w:anchor="P310" w:history="1">
        <w:r>
          <w:rPr>
            <w:color w:val="0000FF"/>
          </w:rPr>
          <w:t>Листе А</w:t>
        </w:r>
      </w:hyperlink>
      <w:r>
        <w:t xml:space="preserve"> налогоплательщики указывают доходы, полученные в налоговом периоде от источников в Российской Федерации:</w:t>
      </w:r>
    </w:p>
    <w:p w:rsidR="001D650B" w:rsidRDefault="001D650B">
      <w:pPr>
        <w:pStyle w:val="ConsPlusNormal"/>
        <w:spacing w:before="220"/>
        <w:ind w:firstLine="540"/>
        <w:jc w:val="both"/>
      </w:pPr>
      <w:r>
        <w:t xml:space="preserve">а) облагаемые по налоговой ставке 13 процентов, за исключением доходов от предпринимательской, адвокатской деятельности и частной практики, отражаемых в </w:t>
      </w:r>
      <w:hyperlink w:anchor="P524" w:history="1">
        <w:r>
          <w:rPr>
            <w:color w:val="0000FF"/>
          </w:rPr>
          <w:t>Листе В</w:t>
        </w:r>
      </w:hyperlink>
      <w:r>
        <w:t>;</w:t>
      </w:r>
    </w:p>
    <w:p w:rsidR="001D650B" w:rsidRDefault="001D650B">
      <w:pPr>
        <w:pStyle w:val="ConsPlusNormal"/>
        <w:spacing w:before="220"/>
        <w:ind w:firstLine="540"/>
        <w:jc w:val="both"/>
      </w:pPr>
      <w:r>
        <w:t>б) облагаемые по налоговой ставке 35 процентов и полученные в виде:</w:t>
      </w:r>
    </w:p>
    <w:p w:rsidR="001D650B" w:rsidRDefault="001D650B">
      <w:pPr>
        <w:pStyle w:val="ConsPlusNormal"/>
        <w:spacing w:before="220"/>
        <w:ind w:firstLine="540"/>
        <w:jc w:val="both"/>
      </w:pPr>
      <w:r>
        <w:t xml:space="preserve">стоимости любых выигрышей и призов, полученных в налоговом периоде в проводимых конкурсах, играх и других мероприятиях в целях рекламы товаров (работ, услуг), в части превышения размеров, указанных в </w:t>
      </w:r>
      <w:hyperlink r:id="rId160" w:history="1">
        <w:r>
          <w:rPr>
            <w:color w:val="0000FF"/>
          </w:rPr>
          <w:t>пункте 28 статьи 217</w:t>
        </w:r>
      </w:hyperlink>
      <w:r>
        <w:t xml:space="preserve"> Кодекса;</w:t>
      </w:r>
    </w:p>
    <w:p w:rsidR="001D650B" w:rsidRDefault="001D650B">
      <w:pPr>
        <w:pStyle w:val="ConsPlusNormal"/>
        <w:spacing w:before="220"/>
        <w:ind w:firstLine="540"/>
        <w:jc w:val="both"/>
      </w:pPr>
      <w:r>
        <w:t xml:space="preserve">процентных доходов по вкладам в банках, в части превышения размеров, указанных в </w:t>
      </w:r>
      <w:hyperlink r:id="rId161" w:history="1">
        <w:r>
          <w:rPr>
            <w:color w:val="0000FF"/>
          </w:rPr>
          <w:t>статье 214.2</w:t>
        </w:r>
      </w:hyperlink>
      <w:r>
        <w:t xml:space="preserve"> Кодекса;</w:t>
      </w:r>
    </w:p>
    <w:p w:rsidR="001D650B" w:rsidRDefault="001D650B">
      <w:pPr>
        <w:pStyle w:val="ConsPlusNormal"/>
        <w:spacing w:before="220"/>
        <w:ind w:firstLine="540"/>
        <w:jc w:val="both"/>
      </w:pPr>
      <w:r>
        <w:t xml:space="preserve">сумм экономии на процентах при получении заемных (кредитных) средств, в части превышения размеров, указанных в </w:t>
      </w:r>
      <w:hyperlink r:id="rId162" w:history="1">
        <w:r>
          <w:rPr>
            <w:color w:val="0000FF"/>
          </w:rPr>
          <w:t>пункте 2 статьи 212</w:t>
        </w:r>
      </w:hyperlink>
      <w:r>
        <w:t xml:space="preserve"> Кодекса;</w:t>
      </w:r>
    </w:p>
    <w:p w:rsidR="001D650B" w:rsidRDefault="001D650B">
      <w:pPr>
        <w:pStyle w:val="ConsPlusNormal"/>
        <w:spacing w:before="220"/>
        <w:ind w:firstLine="540"/>
        <w:jc w:val="both"/>
      </w:pPr>
      <w:r>
        <w:t xml:space="preserve">в виде платы за использование денежных средств членов кредитного потребительского кооператива (пайщиков), а также процентов за использование сельскохозяйственным кредитным потребительским кооперативом средств, привлекаемых в форме займов от членов сельскохозяйственного кредитного потребительского кооператива или ассоциированных членов сельскохозяйственного кредитного потребительского кооператива, в части превышения размеров, указанных в </w:t>
      </w:r>
      <w:hyperlink r:id="rId163" w:history="1">
        <w:r>
          <w:rPr>
            <w:color w:val="0000FF"/>
          </w:rPr>
          <w:t>статье 214.2.1</w:t>
        </w:r>
      </w:hyperlink>
      <w:r>
        <w:t xml:space="preserve"> Кодекса;</w:t>
      </w:r>
    </w:p>
    <w:p w:rsidR="001D650B" w:rsidRDefault="001D650B">
      <w:pPr>
        <w:pStyle w:val="ConsPlusNormal"/>
        <w:spacing w:before="220"/>
        <w:ind w:firstLine="540"/>
        <w:jc w:val="both"/>
      </w:pPr>
      <w:r>
        <w:t xml:space="preserve">в) облагаемые по налоговой ставке 30 процентов и полученные налогоплательщиками, не являющиеся налоговыми резидентами Российской Федерации, за исключением доходов, указанных в </w:t>
      </w:r>
      <w:hyperlink r:id="rId164" w:history="1">
        <w:r>
          <w:rPr>
            <w:color w:val="0000FF"/>
          </w:rPr>
          <w:t>пункте 3 статьи 224</w:t>
        </w:r>
      </w:hyperlink>
      <w:r>
        <w:t xml:space="preserve"> Кодекса;</w:t>
      </w:r>
    </w:p>
    <w:p w:rsidR="001D650B" w:rsidRDefault="001D650B">
      <w:pPr>
        <w:pStyle w:val="ConsPlusNormal"/>
        <w:spacing w:before="220"/>
        <w:ind w:firstLine="540"/>
        <w:jc w:val="both"/>
      </w:pPr>
      <w:r>
        <w:t>г) облагаемые по налоговой ставке 15 процентов и полученные налогоплательщиками, не являющиеся налоговыми резидентами Российской Федерации, в виде дивидендов от долевого участия в деятельности российских организаций;</w:t>
      </w:r>
    </w:p>
    <w:p w:rsidR="001D650B" w:rsidRDefault="001D650B">
      <w:pPr>
        <w:pStyle w:val="ConsPlusNormal"/>
        <w:spacing w:before="220"/>
        <w:ind w:firstLine="540"/>
        <w:jc w:val="both"/>
      </w:pPr>
      <w:r>
        <w:t>д) облагаемые по налоговой ставке 9 процентов и полученные в виде процентов по облигациям с ипотечным покрытием, эмитированным до 1 января 2007 года, а также по доходам учредителей доверительного управления ипотечным покрытием, полученным на основании приобретения ипотечных сертификатов участия, выданных управляющим ипотечным покрытием до 1 января 2007 года.</w:t>
      </w:r>
    </w:p>
    <w:p w:rsidR="001D650B" w:rsidRDefault="001D650B">
      <w:pPr>
        <w:pStyle w:val="ConsPlusNormal"/>
        <w:jc w:val="both"/>
      </w:pPr>
      <w:r>
        <w:t xml:space="preserve">(в ред. </w:t>
      </w:r>
      <w:hyperlink r:id="rId165"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абзацы одиннадцатый - двенадцатый исключены. - </w:t>
      </w:r>
      <w:hyperlink r:id="rId166" w:history="1">
        <w:r>
          <w:rPr>
            <w:color w:val="0000FF"/>
          </w:rPr>
          <w:t>Приказ</w:t>
        </w:r>
      </w:hyperlink>
      <w:r>
        <w:t xml:space="preserve"> ФНС России от 10.10.2016 N ММВ-7-11/552@.</w:t>
      </w:r>
    </w:p>
    <w:p w:rsidR="001D650B" w:rsidRDefault="001D650B">
      <w:pPr>
        <w:pStyle w:val="ConsPlusNormal"/>
        <w:spacing w:before="220"/>
        <w:ind w:firstLine="540"/>
        <w:jc w:val="both"/>
      </w:pPr>
      <w:r>
        <w:t xml:space="preserve">6.5. Налогоплательщики, признанные беженцами или получившие временное убежище на территории Российской Федерации в соответствии с Федеральным </w:t>
      </w:r>
      <w:hyperlink r:id="rId167" w:history="1">
        <w:r>
          <w:rPr>
            <w:color w:val="0000FF"/>
          </w:rPr>
          <w:t>законом</w:t>
        </w:r>
      </w:hyperlink>
      <w:r>
        <w:t xml:space="preserve"> от 19.02.1993 N 4528-1 "О беженцах" (Российская газета, 1997, 3 июня; Собрание законодательства Российской Федерации, 2013, N 27, ст. 3477) указывают в отношении доходов от осуществления трудовой деятельности, полученных начиная с момента признания их беженцами или получения временного убежища на территории Российской Федерации, но не ранее 1 января 2014 г., при заполнении </w:t>
      </w:r>
      <w:hyperlink w:anchor="P313" w:history="1">
        <w:r>
          <w:rPr>
            <w:color w:val="0000FF"/>
          </w:rPr>
          <w:t xml:space="preserve">строки 010 Листа </w:t>
        </w:r>
        <w:r>
          <w:rPr>
            <w:color w:val="0000FF"/>
          </w:rPr>
          <w:lastRenderedPageBreak/>
          <w:t>А</w:t>
        </w:r>
      </w:hyperlink>
      <w:r>
        <w:t xml:space="preserve"> налоговую ставу 13 процентов.</w:t>
      </w:r>
    </w:p>
    <w:p w:rsidR="001D650B" w:rsidRDefault="001D650B">
      <w:pPr>
        <w:pStyle w:val="ConsPlusNormal"/>
        <w:ind w:firstLine="540"/>
        <w:jc w:val="both"/>
      </w:pPr>
    </w:p>
    <w:p w:rsidR="001D650B" w:rsidRDefault="001D650B">
      <w:pPr>
        <w:pStyle w:val="ConsPlusTitle"/>
        <w:jc w:val="center"/>
        <w:outlineLvl w:val="1"/>
      </w:pPr>
      <w:r>
        <w:t>VII. Порядок заполнения Листа Б "Доходы от источников</w:t>
      </w:r>
    </w:p>
    <w:p w:rsidR="001D650B" w:rsidRDefault="001D650B">
      <w:pPr>
        <w:pStyle w:val="ConsPlusTitle"/>
        <w:jc w:val="center"/>
      </w:pPr>
      <w:r>
        <w:t>за пределами Российской Федерации, облагаемые налогом</w:t>
      </w:r>
    </w:p>
    <w:p w:rsidR="001D650B" w:rsidRDefault="001D650B">
      <w:pPr>
        <w:pStyle w:val="ConsPlusTitle"/>
        <w:jc w:val="center"/>
      </w:pPr>
      <w:r>
        <w:t>по ставке (001) __%" формы Декларации</w:t>
      </w:r>
    </w:p>
    <w:p w:rsidR="001D650B" w:rsidRDefault="001D650B">
      <w:pPr>
        <w:pStyle w:val="ConsPlusNormal"/>
        <w:ind w:firstLine="540"/>
        <w:jc w:val="both"/>
      </w:pPr>
    </w:p>
    <w:p w:rsidR="001D650B" w:rsidRDefault="001D650B">
      <w:pPr>
        <w:pStyle w:val="ConsPlusNormal"/>
        <w:ind w:firstLine="540"/>
        <w:jc w:val="both"/>
      </w:pPr>
      <w:r>
        <w:t xml:space="preserve">7.1. </w:t>
      </w:r>
      <w:hyperlink w:anchor="P394" w:history="1">
        <w:r>
          <w:rPr>
            <w:color w:val="0000FF"/>
          </w:rPr>
          <w:t>Лист Б</w:t>
        </w:r>
      </w:hyperlink>
      <w:r>
        <w:t xml:space="preserve"> заполняется только налогоплательщиками, являющимися налоговыми резидентами Российской Федерации.</w:t>
      </w:r>
    </w:p>
    <w:p w:rsidR="001D650B" w:rsidRDefault="001D650B">
      <w:pPr>
        <w:pStyle w:val="ConsPlusNormal"/>
        <w:spacing w:before="220"/>
        <w:ind w:firstLine="540"/>
        <w:jc w:val="both"/>
      </w:pPr>
      <w:r>
        <w:t xml:space="preserve">7.2. На страницах </w:t>
      </w:r>
      <w:hyperlink w:anchor="P394" w:history="1">
        <w:r>
          <w:rPr>
            <w:color w:val="0000FF"/>
          </w:rPr>
          <w:t>Листа Б</w:t>
        </w:r>
      </w:hyperlink>
      <w:r>
        <w:t xml:space="preserve"> указываются суммы доходов от всех источников выплаты за пределами Российской Федерации, облагаемые по ставке, указанной в поле показателя 001 </w:t>
      </w:r>
      <w:hyperlink w:anchor="P394" w:history="1">
        <w:r>
          <w:rPr>
            <w:color w:val="0000FF"/>
          </w:rPr>
          <w:t>Листа Б</w:t>
        </w:r>
      </w:hyperlink>
      <w:r>
        <w:t>.</w:t>
      </w:r>
    </w:p>
    <w:p w:rsidR="001D650B" w:rsidRDefault="001D650B">
      <w:pPr>
        <w:pStyle w:val="ConsPlusNormal"/>
        <w:spacing w:before="220"/>
        <w:ind w:firstLine="540"/>
        <w:jc w:val="both"/>
      </w:pPr>
      <w:r>
        <w:t xml:space="preserve">Если в налоговом периоде были получены доходы, в отношении которых в Российской Федерации установлены различные ставки налога, то соответствующие расчеты производятся на отдельных </w:t>
      </w:r>
      <w:hyperlink w:anchor="P394" w:history="1">
        <w:r>
          <w:rPr>
            <w:color w:val="0000FF"/>
          </w:rPr>
          <w:t>Листах Б</w:t>
        </w:r>
      </w:hyperlink>
      <w:r>
        <w:t>.</w:t>
      </w:r>
    </w:p>
    <w:p w:rsidR="001D650B" w:rsidRDefault="001D650B">
      <w:pPr>
        <w:pStyle w:val="ConsPlusNormal"/>
        <w:spacing w:before="220"/>
        <w:ind w:firstLine="540"/>
        <w:jc w:val="both"/>
      </w:pPr>
      <w:r>
        <w:t xml:space="preserve">Если сведения в отношении всех доходов, облагаемых по соответствующей ставке, не помещаются на одной странице, то заполняется необходимое количество страниц </w:t>
      </w:r>
      <w:hyperlink w:anchor="P394" w:history="1">
        <w:r>
          <w:rPr>
            <w:color w:val="0000FF"/>
          </w:rPr>
          <w:t>Листа Б</w:t>
        </w:r>
      </w:hyperlink>
      <w:r>
        <w:t xml:space="preserve"> с данной ставкой налога. Итоговые данные </w:t>
      </w:r>
      <w:hyperlink w:anchor="P394" w:history="1">
        <w:r>
          <w:rPr>
            <w:color w:val="0000FF"/>
          </w:rPr>
          <w:t>(пункт 2 Листа Б)</w:t>
        </w:r>
      </w:hyperlink>
      <w:r>
        <w:t xml:space="preserve"> в этом случае отражаются только на последней странице.</w:t>
      </w:r>
    </w:p>
    <w:p w:rsidR="001D650B" w:rsidRDefault="001D650B">
      <w:pPr>
        <w:pStyle w:val="ConsPlusNormal"/>
        <w:spacing w:before="220"/>
        <w:ind w:firstLine="540"/>
        <w:jc w:val="both"/>
      </w:pPr>
      <w:r>
        <w:t xml:space="preserve">7.3. В </w:t>
      </w:r>
      <w:hyperlink w:anchor="P398" w:history="1">
        <w:r>
          <w:rPr>
            <w:color w:val="0000FF"/>
          </w:rPr>
          <w:t>пункте 1 Листа Б</w:t>
        </w:r>
      </w:hyperlink>
      <w:r>
        <w:t xml:space="preserve"> указываются следующие показатели отдельно по каждому источнику выплаты дохода:</w:t>
      </w:r>
    </w:p>
    <w:p w:rsidR="001D650B" w:rsidRDefault="001D650B">
      <w:pPr>
        <w:pStyle w:val="ConsPlusNormal"/>
        <w:spacing w:before="220"/>
        <w:ind w:firstLine="540"/>
        <w:jc w:val="both"/>
      </w:pPr>
      <w:r>
        <w:t xml:space="preserve">в </w:t>
      </w:r>
      <w:hyperlink w:anchor="P404" w:history="1">
        <w:r>
          <w:rPr>
            <w:color w:val="0000FF"/>
          </w:rPr>
          <w:t>строке 010</w:t>
        </w:r>
      </w:hyperlink>
      <w:r>
        <w:t xml:space="preserve"> - код страны - цифровой код страны, от источника в которой был получен доход, согласно </w:t>
      </w:r>
      <w:hyperlink r:id="rId168" w:history="1">
        <w:r>
          <w:rPr>
            <w:color w:val="0000FF"/>
          </w:rPr>
          <w:t>ОКСМ</w:t>
        </w:r>
      </w:hyperlink>
      <w:r>
        <w:t>;</w:t>
      </w:r>
    </w:p>
    <w:p w:rsidR="001D650B" w:rsidRDefault="001D650B">
      <w:pPr>
        <w:pStyle w:val="ConsPlusNormal"/>
        <w:spacing w:before="220"/>
        <w:ind w:firstLine="540"/>
        <w:jc w:val="both"/>
      </w:pPr>
      <w:r>
        <w:t xml:space="preserve">в </w:t>
      </w:r>
      <w:hyperlink w:anchor="P404" w:history="1">
        <w:r>
          <w:rPr>
            <w:color w:val="0000FF"/>
          </w:rPr>
          <w:t>строке 020</w:t>
        </w:r>
      </w:hyperlink>
      <w:r>
        <w:t xml:space="preserve"> - наименование источника выплаты дохода, при написании которого допускается использование букв латинского алфавита;</w:t>
      </w:r>
    </w:p>
    <w:p w:rsidR="001D650B" w:rsidRDefault="001D650B">
      <w:pPr>
        <w:pStyle w:val="ConsPlusNormal"/>
        <w:spacing w:before="220"/>
        <w:ind w:firstLine="540"/>
        <w:jc w:val="both"/>
      </w:pPr>
      <w:r>
        <w:t xml:space="preserve">в </w:t>
      </w:r>
      <w:hyperlink w:anchor="P410" w:history="1">
        <w:r>
          <w:rPr>
            <w:color w:val="0000FF"/>
          </w:rPr>
          <w:t>строке 030</w:t>
        </w:r>
      </w:hyperlink>
      <w:r>
        <w:t xml:space="preserve"> - код валюты - согласно Общероссийскому </w:t>
      </w:r>
      <w:hyperlink r:id="rId169" w:history="1">
        <w:r>
          <w:rPr>
            <w:color w:val="0000FF"/>
          </w:rPr>
          <w:t>классификатору</w:t>
        </w:r>
      </w:hyperlink>
      <w:r>
        <w:t xml:space="preserve"> валют (ОК (МК (ИСО 4217) 003-97) 014-2000);</w:t>
      </w:r>
    </w:p>
    <w:p w:rsidR="001D650B" w:rsidRDefault="001D650B">
      <w:pPr>
        <w:pStyle w:val="ConsPlusNormal"/>
        <w:spacing w:before="220"/>
        <w:ind w:firstLine="540"/>
        <w:jc w:val="both"/>
      </w:pPr>
      <w:r>
        <w:t xml:space="preserve">в </w:t>
      </w:r>
      <w:hyperlink w:anchor="P410" w:history="1">
        <w:r>
          <w:rPr>
            <w:color w:val="0000FF"/>
          </w:rPr>
          <w:t>строке 031</w:t>
        </w:r>
      </w:hyperlink>
      <w:r>
        <w:t xml:space="preserve"> - код вида дохода. При отражении дохода в виде суммы прибыли контролируемой иностранной компании в соответствующем поле проставляется 1. При отражении иных доходов - 2;</w:t>
      </w:r>
    </w:p>
    <w:p w:rsidR="001D650B" w:rsidRDefault="001D650B">
      <w:pPr>
        <w:pStyle w:val="ConsPlusNormal"/>
        <w:spacing w:before="220"/>
        <w:ind w:firstLine="540"/>
        <w:jc w:val="both"/>
      </w:pPr>
      <w:r>
        <w:t xml:space="preserve">в </w:t>
      </w:r>
      <w:hyperlink w:anchor="P410" w:history="1">
        <w:r>
          <w:rPr>
            <w:color w:val="0000FF"/>
          </w:rPr>
          <w:t>строке 032</w:t>
        </w:r>
      </w:hyperlink>
      <w:r>
        <w:t xml:space="preserve"> - номер контролируемой иностранной компании.</w:t>
      </w:r>
    </w:p>
    <w:p w:rsidR="001D650B" w:rsidRDefault="001D650B">
      <w:pPr>
        <w:pStyle w:val="ConsPlusNormal"/>
        <w:spacing w:before="220"/>
        <w:ind w:firstLine="540"/>
        <w:jc w:val="both"/>
      </w:pPr>
      <w:hyperlink w:anchor="P410" w:history="1">
        <w:r>
          <w:rPr>
            <w:color w:val="0000FF"/>
          </w:rPr>
          <w:t>Строка 032</w:t>
        </w:r>
      </w:hyperlink>
      <w:r>
        <w:t xml:space="preserve"> заполняется только в случае отражения в Декларации дохода в виде суммы прибыли контролируемой иностранной компании.</w:t>
      </w:r>
    </w:p>
    <w:p w:rsidR="001D650B" w:rsidRDefault="001D650B">
      <w:pPr>
        <w:pStyle w:val="ConsPlusNormal"/>
        <w:spacing w:before="220"/>
        <w:ind w:firstLine="540"/>
        <w:jc w:val="both"/>
      </w:pPr>
      <w:r>
        <w:t xml:space="preserve">В </w:t>
      </w:r>
      <w:hyperlink w:anchor="P410" w:history="1">
        <w:r>
          <w:rPr>
            <w:color w:val="0000FF"/>
          </w:rPr>
          <w:t>строке 032</w:t>
        </w:r>
      </w:hyperlink>
      <w:r>
        <w:t xml:space="preserve"> указывается цифровой уникальный номер контролируемой иностранной компании, являющейся источником выплаты дохода в виде суммы прибыли контролируемой иностранной компании, отраженный налогоплательщиком в отношении данной иностранной организации в представленном им в соответствии со </w:t>
      </w:r>
      <w:hyperlink r:id="rId170" w:history="1">
        <w:r>
          <w:rPr>
            <w:color w:val="0000FF"/>
          </w:rPr>
          <w:t>статьей 25.14</w:t>
        </w:r>
      </w:hyperlink>
      <w:r>
        <w:t xml:space="preserve"> Кодекса Уведомлении о контролируемых иностранных компаниях;</w:t>
      </w:r>
    </w:p>
    <w:p w:rsidR="001D650B" w:rsidRDefault="001D650B">
      <w:pPr>
        <w:pStyle w:val="ConsPlusNormal"/>
        <w:spacing w:before="220"/>
        <w:ind w:firstLine="540"/>
        <w:jc w:val="both"/>
      </w:pPr>
      <w:r>
        <w:t xml:space="preserve">в </w:t>
      </w:r>
      <w:hyperlink w:anchor="P410" w:history="1">
        <w:r>
          <w:rPr>
            <w:color w:val="0000FF"/>
          </w:rPr>
          <w:t>строке 040</w:t>
        </w:r>
      </w:hyperlink>
      <w:r>
        <w:t xml:space="preserve"> - дата получения дохода - цифрами день, месяц, год в формате ДД.ММ.ГГГГ;</w:t>
      </w:r>
    </w:p>
    <w:p w:rsidR="001D650B" w:rsidRDefault="001D650B">
      <w:pPr>
        <w:pStyle w:val="ConsPlusNormal"/>
        <w:spacing w:before="220"/>
        <w:ind w:firstLine="540"/>
        <w:jc w:val="both"/>
      </w:pPr>
      <w:r>
        <w:t xml:space="preserve">в </w:t>
      </w:r>
      <w:hyperlink w:anchor="P416" w:history="1">
        <w:r>
          <w:rPr>
            <w:color w:val="0000FF"/>
          </w:rPr>
          <w:t>строке 050</w:t>
        </w:r>
      </w:hyperlink>
      <w:r>
        <w:t xml:space="preserve"> - курс иностранной валюты к рублю, установленный Банком России на дату получения дохода, за исключением заполнения данной строки в отношении доходов в виде суммы прибыли контролируемой иностранной компании.</w:t>
      </w:r>
    </w:p>
    <w:p w:rsidR="001D650B" w:rsidRDefault="001D650B">
      <w:pPr>
        <w:pStyle w:val="ConsPlusNormal"/>
        <w:spacing w:before="220"/>
        <w:ind w:firstLine="540"/>
        <w:jc w:val="both"/>
      </w:pPr>
      <w:r>
        <w:t xml:space="preserve">В отношении доходов в виде суммы прибыли контролируемой иностранной компании в </w:t>
      </w:r>
      <w:hyperlink w:anchor="P416" w:history="1">
        <w:r>
          <w:rPr>
            <w:color w:val="0000FF"/>
          </w:rPr>
          <w:t>строке 050</w:t>
        </w:r>
      </w:hyperlink>
      <w:r>
        <w:t xml:space="preserve"> указывается средний курс иностранной валюты к рублю Российской Федерации, установленный Банком России, определяемый за период, за который в соответствии с личным </w:t>
      </w:r>
      <w:r>
        <w:lastRenderedPageBreak/>
        <w:t>законом такой компании составляется финансовая отчетность за финансовый год.</w:t>
      </w:r>
    </w:p>
    <w:p w:rsidR="001D650B" w:rsidRDefault="001D650B">
      <w:pPr>
        <w:pStyle w:val="ConsPlusNormal"/>
        <w:spacing w:before="220"/>
        <w:ind w:firstLine="540"/>
        <w:jc w:val="both"/>
      </w:pPr>
      <w:r>
        <w:t xml:space="preserve">В случае определения суммы прибыли (убытка) контролируемой иностранной компании в соответствии с </w:t>
      </w:r>
      <w:hyperlink r:id="rId171" w:history="1">
        <w:r>
          <w:rPr>
            <w:color w:val="0000FF"/>
          </w:rPr>
          <w:t>подпунктом 2 пункта 1 статьи 309.1</w:t>
        </w:r>
      </w:hyperlink>
      <w:r>
        <w:t xml:space="preserve"> Кодекса в </w:t>
      </w:r>
      <w:hyperlink w:anchor="P416" w:history="1">
        <w:r>
          <w:rPr>
            <w:color w:val="0000FF"/>
          </w:rPr>
          <w:t>строке 050</w:t>
        </w:r>
      </w:hyperlink>
      <w:r>
        <w:t xml:space="preserve"> указывается средний курс иностранной валюты к рублю Российской Федерации, установленный Банком России, определяемый за календарный год, за который определяется сумма прибыли (убытка) контролируемой иностранной компании;</w:t>
      </w:r>
    </w:p>
    <w:p w:rsidR="001D650B" w:rsidRDefault="001D650B">
      <w:pPr>
        <w:pStyle w:val="ConsPlusNormal"/>
        <w:spacing w:before="220"/>
        <w:ind w:firstLine="540"/>
        <w:jc w:val="both"/>
      </w:pPr>
      <w:r>
        <w:t xml:space="preserve">в </w:t>
      </w:r>
      <w:hyperlink w:anchor="P416" w:history="1">
        <w:r>
          <w:rPr>
            <w:color w:val="0000FF"/>
          </w:rPr>
          <w:t>строке 060</w:t>
        </w:r>
      </w:hyperlink>
      <w:r>
        <w:t xml:space="preserve"> - сумма дохода, полученная в иностранной валюте;</w:t>
      </w:r>
    </w:p>
    <w:p w:rsidR="001D650B" w:rsidRDefault="001D650B">
      <w:pPr>
        <w:pStyle w:val="ConsPlusNormal"/>
        <w:spacing w:before="220"/>
        <w:ind w:firstLine="540"/>
        <w:jc w:val="both"/>
      </w:pPr>
      <w:r>
        <w:t xml:space="preserve">в </w:t>
      </w:r>
      <w:hyperlink w:anchor="P425" w:history="1">
        <w:r>
          <w:rPr>
            <w:color w:val="0000FF"/>
          </w:rPr>
          <w:t>строке 070</w:t>
        </w:r>
      </w:hyperlink>
      <w:r>
        <w:t xml:space="preserve"> - сумма дохода, полученная в иностранной валюте в пересчете в рубли, определяемая путем умножения суммы дохода, полученного в иностранной валюте, на курс иностранной валюты к рублю, установленный Банком России на дату получения дохода;</w:t>
      </w:r>
    </w:p>
    <w:p w:rsidR="001D650B" w:rsidRDefault="001D650B">
      <w:pPr>
        <w:pStyle w:val="ConsPlusNormal"/>
        <w:spacing w:before="220"/>
        <w:ind w:firstLine="540"/>
        <w:jc w:val="both"/>
      </w:pPr>
      <w:r>
        <w:t xml:space="preserve">в </w:t>
      </w:r>
      <w:hyperlink w:anchor="P425" w:history="1">
        <w:r>
          <w:rPr>
            <w:color w:val="0000FF"/>
          </w:rPr>
          <w:t>строке 071</w:t>
        </w:r>
      </w:hyperlink>
      <w:r>
        <w:t xml:space="preserve"> - сумма дохода в виде стоимости имущества (имущественных прав), полученного при ликвидации иностранной организации, освобождаемая от налогообложения на основании положений </w:t>
      </w:r>
      <w:hyperlink r:id="rId172" w:history="1">
        <w:r>
          <w:rPr>
            <w:color w:val="0000FF"/>
          </w:rPr>
          <w:t>пункта 60 статьи 217</w:t>
        </w:r>
      </w:hyperlink>
      <w:r>
        <w:t xml:space="preserve"> Кодекса;</w:t>
      </w:r>
    </w:p>
    <w:p w:rsidR="001D650B" w:rsidRDefault="001D650B">
      <w:pPr>
        <w:pStyle w:val="ConsPlusNormal"/>
        <w:spacing w:before="220"/>
        <w:ind w:firstLine="540"/>
        <w:jc w:val="both"/>
      </w:pPr>
      <w:r>
        <w:t xml:space="preserve">в </w:t>
      </w:r>
      <w:hyperlink w:anchor="P432" w:history="1">
        <w:r>
          <w:rPr>
            <w:color w:val="0000FF"/>
          </w:rPr>
          <w:t>строке 072</w:t>
        </w:r>
      </w:hyperlink>
      <w:r>
        <w:t xml:space="preserve"> - сумма дохода в виде дивидендов, полученных от контролируемой иностранной компании, освобождаемая от налогообложения на основании положений </w:t>
      </w:r>
      <w:hyperlink r:id="rId173" w:history="1">
        <w:r>
          <w:rPr>
            <w:color w:val="0000FF"/>
          </w:rPr>
          <w:t>пункта 66 статьи 217</w:t>
        </w:r>
      </w:hyperlink>
      <w:r>
        <w:t xml:space="preserve"> Кодекса;</w:t>
      </w:r>
    </w:p>
    <w:p w:rsidR="001D650B" w:rsidRDefault="001D650B">
      <w:pPr>
        <w:pStyle w:val="ConsPlusNormal"/>
        <w:spacing w:before="220"/>
        <w:ind w:firstLine="540"/>
        <w:jc w:val="both"/>
      </w:pPr>
      <w:r>
        <w:t xml:space="preserve">в </w:t>
      </w:r>
      <w:hyperlink w:anchor="P432" w:history="1">
        <w:r>
          <w:rPr>
            <w:color w:val="0000FF"/>
          </w:rPr>
          <w:t>строке 073</w:t>
        </w:r>
      </w:hyperlink>
      <w:r>
        <w:t xml:space="preserve"> - код применяемого порядка определения прибыли (убытка) контролируемой иностранной компании, выбранного налогоплательщиком в соответствии с </w:t>
      </w:r>
      <w:hyperlink r:id="rId174" w:history="1">
        <w:r>
          <w:rPr>
            <w:color w:val="0000FF"/>
          </w:rPr>
          <w:t>пунктом 14 статьи 309.1</w:t>
        </w:r>
      </w:hyperlink>
      <w:r>
        <w:t xml:space="preserve"> Кодекса;</w:t>
      </w:r>
    </w:p>
    <w:p w:rsidR="001D650B" w:rsidRDefault="001D650B">
      <w:pPr>
        <w:pStyle w:val="ConsPlusNormal"/>
        <w:spacing w:before="220"/>
        <w:ind w:firstLine="540"/>
        <w:jc w:val="both"/>
      </w:pPr>
      <w:r>
        <w:t xml:space="preserve">в </w:t>
      </w:r>
      <w:hyperlink w:anchor="P439" w:history="1">
        <w:r>
          <w:rPr>
            <w:color w:val="0000FF"/>
          </w:rPr>
          <w:t>строке 080</w:t>
        </w:r>
      </w:hyperlink>
      <w:r>
        <w:t xml:space="preserve"> - дата уплаты налога - цифрами день, месяц, год в формате ДД.ММ.ГГГГ;</w:t>
      </w:r>
    </w:p>
    <w:p w:rsidR="001D650B" w:rsidRDefault="001D650B">
      <w:pPr>
        <w:pStyle w:val="ConsPlusNormal"/>
        <w:spacing w:before="220"/>
        <w:ind w:firstLine="540"/>
        <w:jc w:val="both"/>
      </w:pPr>
      <w:r>
        <w:t xml:space="preserve">в </w:t>
      </w:r>
      <w:hyperlink w:anchor="P439" w:history="1">
        <w:r>
          <w:rPr>
            <w:color w:val="0000FF"/>
          </w:rPr>
          <w:t>строке 090</w:t>
        </w:r>
      </w:hyperlink>
      <w:r>
        <w:t xml:space="preserve"> - курс иностранной валюты к рублю, установленный Банком России на дату уплаты налога;</w:t>
      </w:r>
    </w:p>
    <w:p w:rsidR="001D650B" w:rsidRDefault="001D650B">
      <w:pPr>
        <w:pStyle w:val="ConsPlusNormal"/>
        <w:spacing w:before="220"/>
        <w:ind w:firstLine="540"/>
        <w:jc w:val="both"/>
      </w:pPr>
      <w:r>
        <w:t xml:space="preserve">в </w:t>
      </w:r>
      <w:hyperlink w:anchor="P445" w:history="1">
        <w:r>
          <w:rPr>
            <w:color w:val="0000FF"/>
          </w:rPr>
          <w:t>строке 100</w:t>
        </w:r>
      </w:hyperlink>
      <w:r>
        <w:t xml:space="preserve"> - сумма налога, уплаченная в иностранном государстве в иностранной валюте - на основании документа о полученном доходе и об уплате налога за пределами Российской Федерации, подтвержденная налоговым (финансовым) органом соответствующего иностранного государства. Если от одного и того же источника выплаты доход был получен неоднократно, то суммы дохода, уплаченные суммы налога и курсы валют указываются отдельно на каждую дату получения дохода и уплаты налога;</w:t>
      </w:r>
    </w:p>
    <w:p w:rsidR="001D650B" w:rsidRDefault="001D650B">
      <w:pPr>
        <w:pStyle w:val="ConsPlusNormal"/>
        <w:spacing w:before="220"/>
        <w:ind w:firstLine="540"/>
        <w:jc w:val="both"/>
      </w:pPr>
      <w:r>
        <w:t xml:space="preserve">в </w:t>
      </w:r>
      <w:hyperlink w:anchor="P445" w:history="1">
        <w:r>
          <w:rPr>
            <w:color w:val="0000FF"/>
          </w:rPr>
          <w:t>строке 110</w:t>
        </w:r>
      </w:hyperlink>
      <w:r>
        <w:t xml:space="preserve"> - сумма налога, уплаченная в иностранном государстве, в пересчете в рубли, определяемая путем умножения суммы налога, уплаченной в иностранном государстве в иностранной валюте, на курс иностранной валюты к рублю, установленный Банком России на дату уплаты налога;</w:t>
      </w:r>
    </w:p>
    <w:p w:rsidR="001D650B" w:rsidRDefault="001D650B">
      <w:pPr>
        <w:pStyle w:val="ConsPlusNormal"/>
        <w:spacing w:before="220"/>
        <w:ind w:firstLine="540"/>
        <w:jc w:val="both"/>
      </w:pPr>
      <w:r>
        <w:t xml:space="preserve">в </w:t>
      </w:r>
      <w:hyperlink w:anchor="P451" w:history="1">
        <w:r>
          <w:rPr>
            <w:color w:val="0000FF"/>
          </w:rPr>
          <w:t>строке 120</w:t>
        </w:r>
      </w:hyperlink>
      <w:r>
        <w:t xml:space="preserve"> - расчетная сумма налога, исчисленная в Российской Федерации по соответствующей ставке, определяемая путем умножения суммы дохода, полученного в иностранной валюте в пересчете в рубли, на соответствующую ставку налога, установленную законодательством Российской Федерации, с учетом предусмотренных </w:t>
      </w:r>
      <w:hyperlink r:id="rId175" w:history="1">
        <w:r>
          <w:rPr>
            <w:color w:val="0000FF"/>
          </w:rPr>
          <w:t>главой 23</w:t>
        </w:r>
      </w:hyperlink>
      <w:r>
        <w:t xml:space="preserve"> "Налог на доходы физических лиц" Кодекса налоговых вычетов к такому доходу;</w:t>
      </w:r>
    </w:p>
    <w:p w:rsidR="001D650B" w:rsidRDefault="001D650B">
      <w:pPr>
        <w:pStyle w:val="ConsPlusNormal"/>
        <w:spacing w:before="220"/>
        <w:ind w:firstLine="540"/>
        <w:jc w:val="both"/>
      </w:pPr>
      <w:r>
        <w:t xml:space="preserve">в </w:t>
      </w:r>
      <w:hyperlink w:anchor="P451" w:history="1">
        <w:r>
          <w:rPr>
            <w:color w:val="0000FF"/>
          </w:rPr>
          <w:t>строке 130</w:t>
        </w:r>
      </w:hyperlink>
      <w:r>
        <w:t xml:space="preserve"> - расчетная сумма налога, подлежащая зачету (уменьшению) в Российской Федерации - не может превышать значений полей "Сумма налога, уплаченная в иностранном государстве в пересчете в рубли" и "Сумма налога, исчисленная в Российской Федерации по соответствующей ставке".</w:t>
      </w:r>
    </w:p>
    <w:p w:rsidR="001D650B" w:rsidRDefault="001D650B">
      <w:pPr>
        <w:pStyle w:val="ConsPlusNormal"/>
        <w:spacing w:before="220"/>
        <w:ind w:firstLine="540"/>
        <w:jc w:val="both"/>
      </w:pPr>
      <w:hyperlink w:anchor="P451" w:history="1">
        <w:r>
          <w:rPr>
            <w:color w:val="0000FF"/>
          </w:rPr>
          <w:t>Строка 130</w:t>
        </w:r>
      </w:hyperlink>
      <w:r>
        <w:t xml:space="preserve"> "Расчетная сумма налога, подлежащая зачету (уменьшению) в Российской Федерации" должна соответствовать сумме налога, уплаченной в иностранном государстве, в пересчете в рубли </w:t>
      </w:r>
      <w:hyperlink w:anchor="P445" w:history="1">
        <w:r>
          <w:rPr>
            <w:color w:val="0000FF"/>
          </w:rPr>
          <w:t>(строка 110)</w:t>
        </w:r>
      </w:hyperlink>
      <w:r>
        <w:t xml:space="preserve">, но не может превышать сумму налога, исчисленную с такого дохода в Российской Федерации по соответствующей налоговой ставке </w:t>
      </w:r>
      <w:hyperlink w:anchor="P451" w:history="1">
        <w:r>
          <w:rPr>
            <w:color w:val="0000FF"/>
          </w:rPr>
          <w:t>(строка 120)</w:t>
        </w:r>
      </w:hyperlink>
      <w:r>
        <w:t>.</w:t>
      </w:r>
    </w:p>
    <w:p w:rsidR="001D650B" w:rsidRDefault="001D650B">
      <w:pPr>
        <w:pStyle w:val="ConsPlusNormal"/>
        <w:spacing w:before="220"/>
        <w:ind w:firstLine="540"/>
        <w:jc w:val="both"/>
      </w:pPr>
      <w:hyperlink w:anchor="P451" w:history="1">
        <w:r>
          <w:rPr>
            <w:color w:val="0000FF"/>
          </w:rPr>
          <w:t>Строка 130</w:t>
        </w:r>
      </w:hyperlink>
      <w:r>
        <w:t xml:space="preserve"> "Расчетная сумма налога, подлежащая зачету (уменьшению) в Российской Федерации" определяется отдельно в отношении налогов, уплаченных в каждом иностранном государстве, в отношениях с которым действует в соответствующем налоговом периоде (или его части) соглашение (договор) об избежании двойного налогообложения.</w:t>
      </w:r>
    </w:p>
    <w:p w:rsidR="001D650B" w:rsidRDefault="001D650B">
      <w:pPr>
        <w:pStyle w:val="ConsPlusNormal"/>
        <w:jc w:val="both"/>
      </w:pPr>
      <w:r>
        <w:t xml:space="preserve">(п. 7.3 в ред. </w:t>
      </w:r>
      <w:hyperlink r:id="rId176"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7.4 - 7.5. Исключены. - </w:t>
      </w:r>
      <w:hyperlink r:id="rId177" w:history="1">
        <w:r>
          <w:rPr>
            <w:color w:val="0000FF"/>
          </w:rPr>
          <w:t>Приказ</w:t>
        </w:r>
      </w:hyperlink>
      <w:r>
        <w:t xml:space="preserve"> ФНС России от 25.11.2015 N ММВ-7-11/544@.</w:t>
      </w:r>
    </w:p>
    <w:p w:rsidR="001D650B" w:rsidRDefault="001D650B">
      <w:pPr>
        <w:pStyle w:val="ConsPlusNormal"/>
        <w:ind w:firstLine="540"/>
        <w:jc w:val="both"/>
      </w:pPr>
    </w:p>
    <w:p w:rsidR="001D650B" w:rsidRDefault="001D650B">
      <w:pPr>
        <w:pStyle w:val="ConsPlusTitle"/>
        <w:jc w:val="center"/>
        <w:outlineLvl w:val="1"/>
      </w:pPr>
      <w:r>
        <w:t>VIII. Порядок заполнения Листа В "Доходы, полученные</w:t>
      </w:r>
    </w:p>
    <w:p w:rsidR="001D650B" w:rsidRDefault="001D650B">
      <w:pPr>
        <w:pStyle w:val="ConsPlusTitle"/>
        <w:jc w:val="center"/>
      </w:pPr>
      <w:r>
        <w:t>от предпринимательской, адвокатской деятельности и частной</w:t>
      </w:r>
    </w:p>
    <w:p w:rsidR="001D650B" w:rsidRDefault="001D650B">
      <w:pPr>
        <w:pStyle w:val="ConsPlusTitle"/>
        <w:jc w:val="center"/>
      </w:pPr>
      <w:r>
        <w:t>практики" формы Декларации</w:t>
      </w:r>
    </w:p>
    <w:p w:rsidR="001D650B" w:rsidRDefault="001D650B">
      <w:pPr>
        <w:pStyle w:val="ConsPlusNormal"/>
        <w:ind w:firstLine="540"/>
        <w:jc w:val="both"/>
      </w:pPr>
    </w:p>
    <w:p w:rsidR="001D650B" w:rsidRDefault="001D650B">
      <w:pPr>
        <w:pStyle w:val="ConsPlusNormal"/>
        <w:ind w:firstLine="540"/>
        <w:jc w:val="both"/>
      </w:pPr>
      <w:r>
        <w:t xml:space="preserve">8.1. </w:t>
      </w:r>
      <w:hyperlink w:anchor="P524" w:history="1">
        <w:r>
          <w:rPr>
            <w:color w:val="0000FF"/>
          </w:rPr>
          <w:t>Лист В</w:t>
        </w:r>
      </w:hyperlink>
      <w:r>
        <w:t xml:space="preserve"> заполняется следующими категориями налогоплательщиков:</w:t>
      </w:r>
    </w:p>
    <w:p w:rsidR="001D650B" w:rsidRDefault="001D650B">
      <w:pPr>
        <w:pStyle w:val="ConsPlusNormal"/>
        <w:spacing w:before="220"/>
        <w:ind w:firstLine="540"/>
        <w:jc w:val="both"/>
      </w:pPr>
      <w:r>
        <w:t>физическими лицами, зарегистрированными в установленном действующим законодательством порядке и осуществляющими предпринимательскую деятельность без образования юридического лица, в том числе являющимися главами крестьянских (фермерских) хозяйств, а также адвокатами, учредившими адвокатский кабинет, нотариусами, арбитражными управляющими и другими лицами, занимающимися в установленном действующим законодательством порядке частной практикой - по суммам доходов, полученным от осуществления такой деятельности.</w:t>
      </w:r>
    </w:p>
    <w:p w:rsidR="001D650B" w:rsidRDefault="001D650B">
      <w:pPr>
        <w:pStyle w:val="ConsPlusNormal"/>
        <w:spacing w:before="220"/>
        <w:ind w:firstLine="540"/>
        <w:jc w:val="both"/>
      </w:pPr>
      <w:r>
        <w:t xml:space="preserve">По каждому виду деятельности </w:t>
      </w:r>
      <w:hyperlink w:anchor="P524" w:history="1">
        <w:r>
          <w:rPr>
            <w:color w:val="0000FF"/>
          </w:rPr>
          <w:t>Лист В</w:t>
        </w:r>
      </w:hyperlink>
      <w:r>
        <w:t xml:space="preserve"> заполняется отдельно.</w:t>
      </w:r>
    </w:p>
    <w:p w:rsidR="001D650B" w:rsidRDefault="001D650B">
      <w:pPr>
        <w:pStyle w:val="ConsPlusNormal"/>
        <w:spacing w:before="220"/>
        <w:ind w:firstLine="540"/>
        <w:jc w:val="both"/>
      </w:pPr>
      <w:r>
        <w:t xml:space="preserve">Расчет итоговых данных производится на последнем заполняемом </w:t>
      </w:r>
      <w:hyperlink w:anchor="P524" w:history="1">
        <w:r>
          <w:rPr>
            <w:color w:val="0000FF"/>
          </w:rPr>
          <w:t>Листе В</w:t>
        </w:r>
      </w:hyperlink>
      <w:r>
        <w:t>.</w:t>
      </w:r>
    </w:p>
    <w:p w:rsidR="001D650B" w:rsidRDefault="001D650B">
      <w:pPr>
        <w:pStyle w:val="ConsPlusNormal"/>
        <w:spacing w:before="220"/>
        <w:ind w:firstLine="540"/>
        <w:jc w:val="both"/>
      </w:pPr>
      <w:r>
        <w:t xml:space="preserve">8.2. В </w:t>
      </w:r>
      <w:hyperlink w:anchor="P527" w:history="1">
        <w:r>
          <w:rPr>
            <w:color w:val="0000FF"/>
          </w:rPr>
          <w:t>пункте 1 Листа В</w:t>
        </w:r>
      </w:hyperlink>
      <w:r>
        <w:t xml:space="preserve"> указываются следующие показатели:</w:t>
      </w:r>
    </w:p>
    <w:p w:rsidR="001D650B" w:rsidRDefault="001D650B">
      <w:pPr>
        <w:pStyle w:val="ConsPlusNormal"/>
        <w:spacing w:before="220"/>
        <w:ind w:firstLine="540"/>
        <w:jc w:val="both"/>
      </w:pPr>
      <w:r>
        <w:t xml:space="preserve">в </w:t>
      </w:r>
      <w:hyperlink w:anchor="P530" w:history="1">
        <w:r>
          <w:rPr>
            <w:color w:val="0000FF"/>
          </w:rPr>
          <w:t>подпункте 1.1</w:t>
        </w:r>
      </w:hyperlink>
      <w:r>
        <w:t xml:space="preserve"> - код вида деятельности: 1 - предпринимательская деятельность; 2 - нотариальная деятельность; 3 - адвокатская деятельность; 4 - деятельность арбитражного управляющего, 5 - деятельность главы крестьянского (фермерского) хозяйства, 6 - иная деятельность, носящая характер частной практики;</w:t>
      </w:r>
    </w:p>
    <w:p w:rsidR="001D650B" w:rsidRDefault="001D650B">
      <w:pPr>
        <w:pStyle w:val="ConsPlusNormal"/>
        <w:spacing w:before="220"/>
        <w:ind w:firstLine="540"/>
        <w:jc w:val="both"/>
      </w:pPr>
      <w:r>
        <w:t xml:space="preserve">в </w:t>
      </w:r>
      <w:hyperlink w:anchor="P536" w:history="1">
        <w:r>
          <w:rPr>
            <w:color w:val="0000FF"/>
          </w:rPr>
          <w:t>подпункте 1.2</w:t>
        </w:r>
      </w:hyperlink>
      <w:r>
        <w:t xml:space="preserve"> - код вида предпринимательской деятельности в соответствии с Общероссийским </w:t>
      </w:r>
      <w:hyperlink r:id="rId178" w:history="1">
        <w:r>
          <w:rPr>
            <w:color w:val="0000FF"/>
          </w:rPr>
          <w:t>классификатором</w:t>
        </w:r>
      </w:hyperlink>
      <w:r>
        <w:t xml:space="preserve"> видов экономической деятельности </w:t>
      </w:r>
      <w:hyperlink r:id="rId179" w:history="1">
        <w:r>
          <w:rPr>
            <w:color w:val="0000FF"/>
          </w:rPr>
          <w:t>(ОКВЭД2)</w:t>
        </w:r>
      </w:hyperlink>
      <w:r>
        <w:t xml:space="preserve"> ОК 029-2014 (КДЕС Ред. 2)).</w:t>
      </w:r>
    </w:p>
    <w:p w:rsidR="001D650B" w:rsidRDefault="001D650B">
      <w:pPr>
        <w:pStyle w:val="ConsPlusNormal"/>
        <w:jc w:val="both"/>
      </w:pPr>
      <w:r>
        <w:t xml:space="preserve">(в ред. </w:t>
      </w:r>
      <w:hyperlink r:id="rId180"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Адвокатами, учредившими адвокатский кабинет, нотариусами и другими лицами, занимающимися частной практикой, в том числе лицами, осуществляющими деятельность арбитражного управляющего, в </w:t>
      </w:r>
      <w:hyperlink w:anchor="P536" w:history="1">
        <w:r>
          <w:rPr>
            <w:color w:val="0000FF"/>
          </w:rPr>
          <w:t>подпункте 1.2</w:t>
        </w:r>
      </w:hyperlink>
      <w:r>
        <w:t xml:space="preserve"> проставляется прочерк.</w:t>
      </w:r>
    </w:p>
    <w:p w:rsidR="001D650B" w:rsidRDefault="001D650B">
      <w:pPr>
        <w:pStyle w:val="ConsPlusNormal"/>
        <w:spacing w:before="220"/>
        <w:ind w:firstLine="540"/>
        <w:jc w:val="both"/>
      </w:pPr>
      <w:r>
        <w:t xml:space="preserve">8.3. В </w:t>
      </w:r>
      <w:hyperlink w:anchor="P540" w:history="1">
        <w:r>
          <w:rPr>
            <w:color w:val="0000FF"/>
          </w:rPr>
          <w:t>пункте 2</w:t>
        </w:r>
      </w:hyperlink>
      <w:r>
        <w:t xml:space="preserve"> указываются следующие показатели:</w:t>
      </w:r>
    </w:p>
    <w:p w:rsidR="001D650B" w:rsidRDefault="001D650B">
      <w:pPr>
        <w:pStyle w:val="ConsPlusNormal"/>
        <w:spacing w:before="220"/>
        <w:ind w:firstLine="540"/>
        <w:jc w:val="both"/>
      </w:pPr>
      <w:r>
        <w:t xml:space="preserve">в </w:t>
      </w:r>
      <w:hyperlink w:anchor="P543" w:history="1">
        <w:r>
          <w:rPr>
            <w:color w:val="0000FF"/>
          </w:rPr>
          <w:t>подпункте 2.1</w:t>
        </w:r>
      </w:hyperlink>
      <w:r>
        <w:t xml:space="preserve"> - сумма полученного дохода по каждому виду деятельности;</w:t>
      </w:r>
    </w:p>
    <w:p w:rsidR="001D650B" w:rsidRDefault="001D650B">
      <w:pPr>
        <w:pStyle w:val="ConsPlusNormal"/>
        <w:spacing w:before="220"/>
        <w:ind w:firstLine="540"/>
        <w:jc w:val="both"/>
      </w:pPr>
      <w:r>
        <w:t xml:space="preserve">в </w:t>
      </w:r>
      <w:hyperlink w:anchor="P545" w:history="1">
        <w:r>
          <w:rPr>
            <w:color w:val="0000FF"/>
          </w:rPr>
          <w:t>подпункте 2.2</w:t>
        </w:r>
      </w:hyperlink>
      <w:r>
        <w:t xml:space="preserve"> - сумма фактически произведенных расходов, учитываемых в составе профессионального налогового вычета, по каждому виду деятельности.</w:t>
      </w:r>
    </w:p>
    <w:p w:rsidR="001D650B" w:rsidRDefault="001D650B">
      <w:pPr>
        <w:pStyle w:val="ConsPlusNormal"/>
        <w:spacing w:before="220"/>
        <w:ind w:firstLine="540"/>
        <w:jc w:val="both"/>
      </w:pPr>
      <w:r>
        <w:t>Произведенные расходы отражаются по следующим элементам затрат:</w:t>
      </w:r>
    </w:p>
    <w:p w:rsidR="001D650B" w:rsidRDefault="001D650B">
      <w:pPr>
        <w:pStyle w:val="ConsPlusNormal"/>
        <w:spacing w:before="220"/>
        <w:ind w:firstLine="540"/>
        <w:jc w:val="both"/>
      </w:pPr>
      <w:r>
        <w:t xml:space="preserve">в </w:t>
      </w:r>
      <w:hyperlink w:anchor="P551" w:history="1">
        <w:r>
          <w:rPr>
            <w:color w:val="0000FF"/>
          </w:rPr>
          <w:t>подпункте 2.2.1</w:t>
        </w:r>
      </w:hyperlink>
      <w:r>
        <w:t xml:space="preserve"> - сумма материальных расходов;</w:t>
      </w:r>
    </w:p>
    <w:p w:rsidR="001D650B" w:rsidRDefault="001D650B">
      <w:pPr>
        <w:pStyle w:val="ConsPlusNormal"/>
        <w:spacing w:before="220"/>
        <w:ind w:firstLine="540"/>
        <w:jc w:val="both"/>
      </w:pPr>
      <w:r>
        <w:t xml:space="preserve">в </w:t>
      </w:r>
      <w:hyperlink w:anchor="P554" w:history="1">
        <w:r>
          <w:rPr>
            <w:color w:val="0000FF"/>
          </w:rPr>
          <w:t>подпункте 2.2.2</w:t>
        </w:r>
      </w:hyperlink>
      <w:r>
        <w:t xml:space="preserve"> - сумма амортизационных начислений;</w:t>
      </w:r>
    </w:p>
    <w:p w:rsidR="001D650B" w:rsidRDefault="001D650B">
      <w:pPr>
        <w:pStyle w:val="ConsPlusNormal"/>
        <w:spacing w:before="220"/>
        <w:ind w:firstLine="540"/>
        <w:jc w:val="both"/>
      </w:pPr>
      <w:r>
        <w:t xml:space="preserve">в </w:t>
      </w:r>
      <w:hyperlink w:anchor="P556" w:history="1">
        <w:r>
          <w:rPr>
            <w:color w:val="0000FF"/>
          </w:rPr>
          <w:t>подпункте 2.2.3</w:t>
        </w:r>
      </w:hyperlink>
      <w:r>
        <w:t xml:space="preserve"> - сумма расходов на выплаты и вознаграждения в пользу физических лиц;</w:t>
      </w:r>
    </w:p>
    <w:p w:rsidR="001D650B" w:rsidRDefault="001D650B">
      <w:pPr>
        <w:pStyle w:val="ConsPlusNormal"/>
        <w:spacing w:before="220"/>
        <w:ind w:firstLine="540"/>
        <w:jc w:val="both"/>
      </w:pPr>
      <w:r>
        <w:t xml:space="preserve">в </w:t>
      </w:r>
      <w:hyperlink w:anchor="P559" w:history="1">
        <w:r>
          <w:rPr>
            <w:color w:val="0000FF"/>
          </w:rPr>
          <w:t>подпункте 2.2.3.1</w:t>
        </w:r>
      </w:hyperlink>
      <w:r>
        <w:t xml:space="preserve"> - сумма выплат, произведенная физическим лицам на основании трудовых </w:t>
      </w:r>
      <w:r>
        <w:lastRenderedPageBreak/>
        <w:t>договоров, которые действовали в налоговом периоде;</w:t>
      </w:r>
    </w:p>
    <w:p w:rsidR="001D650B" w:rsidRDefault="001D650B">
      <w:pPr>
        <w:pStyle w:val="ConsPlusNormal"/>
        <w:spacing w:before="220"/>
        <w:ind w:firstLine="540"/>
        <w:jc w:val="both"/>
      </w:pPr>
      <w:r>
        <w:t xml:space="preserve">в </w:t>
      </w:r>
      <w:hyperlink w:anchor="P563" w:history="1">
        <w:r>
          <w:rPr>
            <w:color w:val="0000FF"/>
          </w:rPr>
          <w:t>подпункте 2.2.4</w:t>
        </w:r>
      </w:hyperlink>
      <w:r>
        <w:t xml:space="preserve"> - сумма прочих расходов, непосредственно связанных с извлечением доходов.</w:t>
      </w:r>
    </w:p>
    <w:p w:rsidR="001D650B" w:rsidRDefault="001D650B">
      <w:pPr>
        <w:pStyle w:val="ConsPlusNormal"/>
        <w:spacing w:before="220"/>
        <w:ind w:firstLine="540"/>
        <w:jc w:val="both"/>
      </w:pPr>
      <w:r>
        <w:t xml:space="preserve">Если физическое лицо, осуществляющее предпринимательскую деятельность без образования юридического лица и зарегистрированное в качестве индивидуального предпринимателя, не имеет документально подтвержденных расходов, связанных с предпринимательской деятельностью, заполняется </w:t>
      </w:r>
      <w:hyperlink w:anchor="P565" w:history="1">
        <w:r>
          <w:rPr>
            <w:color w:val="0000FF"/>
          </w:rPr>
          <w:t>подпункт 2.3</w:t>
        </w:r>
      </w:hyperlink>
      <w:r>
        <w:t>.</w:t>
      </w:r>
    </w:p>
    <w:p w:rsidR="001D650B" w:rsidRDefault="001D650B">
      <w:pPr>
        <w:pStyle w:val="ConsPlusNormal"/>
        <w:spacing w:before="220"/>
        <w:ind w:firstLine="540"/>
        <w:jc w:val="both"/>
      </w:pPr>
      <w:r>
        <w:t xml:space="preserve">В </w:t>
      </w:r>
      <w:hyperlink w:anchor="P565" w:history="1">
        <w:r>
          <w:rPr>
            <w:color w:val="0000FF"/>
          </w:rPr>
          <w:t>подпункте 2.3</w:t>
        </w:r>
      </w:hyperlink>
      <w:r>
        <w:t xml:space="preserve"> указывается сумма расходов, учитываемая в составе профессионального налогового вычета, в пределах норматива, установленного в размере 20 процентов от общей суммы доходов, полученных от предпринимательской деятельности (</w:t>
      </w:r>
      <w:hyperlink w:anchor="P543" w:history="1">
        <w:r>
          <w:rPr>
            <w:color w:val="0000FF"/>
          </w:rPr>
          <w:t>пп. 2.1</w:t>
        </w:r>
      </w:hyperlink>
      <w:r>
        <w:t xml:space="preserve"> x 0,20).</w:t>
      </w:r>
    </w:p>
    <w:p w:rsidR="001D650B" w:rsidRDefault="001D650B">
      <w:pPr>
        <w:pStyle w:val="ConsPlusNormal"/>
        <w:spacing w:before="220"/>
        <w:ind w:firstLine="540"/>
        <w:jc w:val="both"/>
      </w:pPr>
      <w:r>
        <w:t xml:space="preserve">8.4. В </w:t>
      </w:r>
      <w:hyperlink w:anchor="P569" w:history="1">
        <w:r>
          <w:rPr>
            <w:color w:val="0000FF"/>
          </w:rPr>
          <w:t>пункте 3 Листа В</w:t>
        </w:r>
      </w:hyperlink>
      <w:r>
        <w:t xml:space="preserve"> указываются следующие итоговые показатели:</w:t>
      </w:r>
    </w:p>
    <w:p w:rsidR="001D650B" w:rsidRDefault="001D650B">
      <w:pPr>
        <w:pStyle w:val="ConsPlusNormal"/>
        <w:spacing w:before="220"/>
        <w:ind w:firstLine="540"/>
        <w:jc w:val="both"/>
      </w:pPr>
      <w:r>
        <w:t xml:space="preserve">в </w:t>
      </w:r>
      <w:hyperlink w:anchor="P572" w:history="1">
        <w:r>
          <w:rPr>
            <w:color w:val="0000FF"/>
          </w:rPr>
          <w:t>подпункте 3.1</w:t>
        </w:r>
      </w:hyperlink>
      <w:r>
        <w:t xml:space="preserve"> - общая сумма дохода, которая рассчитывается как сумма значений показателя </w:t>
      </w:r>
      <w:hyperlink w:anchor="P543" w:history="1">
        <w:r>
          <w:rPr>
            <w:color w:val="0000FF"/>
          </w:rPr>
          <w:t>строк 030</w:t>
        </w:r>
      </w:hyperlink>
      <w:r>
        <w:t xml:space="preserve"> по каждому виду деятельности;</w:t>
      </w:r>
    </w:p>
    <w:p w:rsidR="001D650B" w:rsidRDefault="001D650B">
      <w:pPr>
        <w:pStyle w:val="ConsPlusNormal"/>
        <w:spacing w:before="220"/>
        <w:ind w:firstLine="540"/>
        <w:jc w:val="both"/>
      </w:pPr>
      <w:r>
        <w:t xml:space="preserve">в </w:t>
      </w:r>
      <w:hyperlink w:anchor="P574" w:history="1">
        <w:r>
          <w:rPr>
            <w:color w:val="0000FF"/>
          </w:rPr>
          <w:t>подпункте 3.2</w:t>
        </w:r>
      </w:hyperlink>
      <w:r>
        <w:t xml:space="preserve"> - сумма профессионального налогового вычета, которая рассчитывается как сумма значений показателя </w:t>
      </w:r>
      <w:hyperlink w:anchor="P545" w:history="1">
        <w:r>
          <w:rPr>
            <w:color w:val="0000FF"/>
          </w:rPr>
          <w:t>строки 040</w:t>
        </w:r>
      </w:hyperlink>
      <w:r>
        <w:t xml:space="preserve"> по каждому виду деятельности, или в размере 20 процентов от общей суммы доходов, полученных от предпринимательской деятельности (</w:t>
      </w:r>
      <w:hyperlink w:anchor="P572" w:history="1">
        <w:r>
          <w:rPr>
            <w:color w:val="0000FF"/>
          </w:rPr>
          <w:t>пп. 3.1</w:t>
        </w:r>
      </w:hyperlink>
      <w:r>
        <w:t xml:space="preserve"> x 0,20), если расходы, связанные с деятельностью в качестве индивидуального предпринимателя, не могут быть подтверждены документально;</w:t>
      </w:r>
    </w:p>
    <w:p w:rsidR="001D650B" w:rsidRDefault="001D650B">
      <w:pPr>
        <w:pStyle w:val="ConsPlusNormal"/>
        <w:spacing w:before="220"/>
        <w:ind w:firstLine="540"/>
        <w:jc w:val="both"/>
      </w:pPr>
      <w:r>
        <w:t xml:space="preserve">в </w:t>
      </w:r>
      <w:hyperlink w:anchor="P577" w:history="1">
        <w:r>
          <w:rPr>
            <w:color w:val="0000FF"/>
          </w:rPr>
          <w:t>подпункте 3.3</w:t>
        </w:r>
      </w:hyperlink>
      <w:r>
        <w:t xml:space="preserve"> - сумма начисленных авансовых платежей (на основании налогового уведомления налогового органа);</w:t>
      </w:r>
    </w:p>
    <w:p w:rsidR="001D650B" w:rsidRDefault="001D650B">
      <w:pPr>
        <w:pStyle w:val="ConsPlusNormal"/>
        <w:spacing w:before="220"/>
        <w:ind w:firstLine="540"/>
        <w:jc w:val="both"/>
      </w:pPr>
      <w:r>
        <w:t xml:space="preserve">в </w:t>
      </w:r>
      <w:hyperlink w:anchor="P580" w:history="1">
        <w:r>
          <w:rPr>
            <w:color w:val="0000FF"/>
          </w:rPr>
          <w:t>подпункте 3.4</w:t>
        </w:r>
      </w:hyperlink>
      <w:r>
        <w:t xml:space="preserve"> - сумма фактически уплаченных авансовых платежей (на основании платежных документов).</w:t>
      </w:r>
    </w:p>
    <w:p w:rsidR="001D650B" w:rsidRDefault="001D650B">
      <w:pPr>
        <w:pStyle w:val="ConsPlusNormal"/>
        <w:spacing w:before="220"/>
        <w:ind w:firstLine="540"/>
        <w:jc w:val="both"/>
      </w:pPr>
      <w:r>
        <w:t xml:space="preserve">8.5. </w:t>
      </w:r>
      <w:hyperlink w:anchor="P584" w:history="1">
        <w:r>
          <w:rPr>
            <w:color w:val="0000FF"/>
          </w:rPr>
          <w:t>Пункт 4</w:t>
        </w:r>
      </w:hyperlink>
      <w:r>
        <w:t xml:space="preserve"> заполняется главами крестьянских (фермерских) хозяйств, доходы от производства и реализации сельскохозяйственной продукции, а также от производства сельскохозяйственной продукции, ее переработки и реализации в которых освобождаются от налогообложения в соответствии с положениями </w:t>
      </w:r>
      <w:hyperlink r:id="rId181" w:history="1">
        <w:r>
          <w:rPr>
            <w:color w:val="0000FF"/>
          </w:rPr>
          <w:t>пункта 14 статьи 217</w:t>
        </w:r>
      </w:hyperlink>
      <w:r>
        <w:t xml:space="preserve"> Кодекса:</w:t>
      </w:r>
    </w:p>
    <w:p w:rsidR="001D650B" w:rsidRDefault="001D650B">
      <w:pPr>
        <w:pStyle w:val="ConsPlusNormal"/>
        <w:spacing w:before="220"/>
        <w:ind w:firstLine="540"/>
        <w:jc w:val="both"/>
      </w:pPr>
      <w:r>
        <w:t xml:space="preserve">в </w:t>
      </w:r>
      <w:hyperlink w:anchor="P586" w:history="1">
        <w:r>
          <w:rPr>
            <w:color w:val="0000FF"/>
          </w:rPr>
          <w:t>подпункте 4.1</w:t>
        </w:r>
      </w:hyperlink>
      <w:r>
        <w:t xml:space="preserve"> указывается год регистрации крестьянского (фермерского) хозяйства;</w:t>
      </w:r>
    </w:p>
    <w:p w:rsidR="001D650B" w:rsidRDefault="001D650B">
      <w:pPr>
        <w:pStyle w:val="ConsPlusNormal"/>
        <w:spacing w:before="220"/>
        <w:ind w:firstLine="540"/>
        <w:jc w:val="both"/>
      </w:pPr>
      <w:r>
        <w:t xml:space="preserve">в </w:t>
      </w:r>
      <w:hyperlink w:anchor="P589" w:history="1">
        <w:r>
          <w:rPr>
            <w:color w:val="0000FF"/>
          </w:rPr>
          <w:t>подпункте 4.2</w:t>
        </w:r>
      </w:hyperlink>
      <w:r>
        <w:t xml:space="preserve"> указывается сумма дохода, не подлежащего налогообложению в соответствии с </w:t>
      </w:r>
      <w:hyperlink r:id="rId182" w:history="1">
        <w:r>
          <w:rPr>
            <w:color w:val="0000FF"/>
          </w:rPr>
          <w:t>пунктом 14 статьи 217</w:t>
        </w:r>
      </w:hyperlink>
      <w:r>
        <w:t xml:space="preserve"> Кодекса. Значение не может превышать величину показателя, указанную в </w:t>
      </w:r>
      <w:hyperlink w:anchor="P543" w:history="1">
        <w:r>
          <w:rPr>
            <w:color w:val="0000FF"/>
          </w:rPr>
          <w:t>строке 030 Листа В</w:t>
        </w:r>
      </w:hyperlink>
      <w:r>
        <w:t>.</w:t>
      </w:r>
    </w:p>
    <w:p w:rsidR="001D650B" w:rsidRDefault="001D650B">
      <w:pPr>
        <w:pStyle w:val="ConsPlusNormal"/>
        <w:jc w:val="both"/>
      </w:pPr>
      <w:r>
        <w:rPr>
          <w:color w:val="0A2666"/>
        </w:rPr>
        <w:t>КонсультантПлюс: примечание.</w:t>
      </w:r>
    </w:p>
    <w:p w:rsidR="001D650B" w:rsidRDefault="001D650B">
      <w:pPr>
        <w:pStyle w:val="ConsPlusNormal"/>
        <w:jc w:val="both"/>
      </w:pPr>
      <w:r>
        <w:rPr>
          <w:color w:val="0A2666"/>
        </w:rPr>
        <w:t xml:space="preserve">В соответствии с Федеральным </w:t>
      </w:r>
      <w:hyperlink r:id="rId183" w:history="1">
        <w:r>
          <w:rPr>
            <w:color w:val="0000FF"/>
          </w:rPr>
          <w:t>законом</w:t>
        </w:r>
      </w:hyperlink>
      <w:r>
        <w:rPr>
          <w:color w:val="0A2666"/>
        </w:rPr>
        <w:t xml:space="preserve"> от 08.06.2015 N 150-ФЗ </w:t>
      </w:r>
      <w:hyperlink r:id="rId184" w:history="1">
        <w:r>
          <w:rPr>
            <w:color w:val="0000FF"/>
          </w:rPr>
          <w:t>абзац первый пункта 6 статьи 105.3</w:t>
        </w:r>
      </w:hyperlink>
      <w:r>
        <w:rPr>
          <w:color w:val="0A2666"/>
        </w:rPr>
        <w:t xml:space="preserve"> НК РФ изложен в новой редакции, в которой указано, что налогоплательщик вправе самостоятельно произвести корректировку налоговой базы и сумм соответствующих налогов (убытков), в случае применения в сделке между взаимозависимыми лицами цен товаров,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w:t>
      </w:r>
      <w:hyperlink r:id="rId185" w:history="1">
        <w:r>
          <w:rPr>
            <w:color w:val="0000FF"/>
          </w:rPr>
          <w:t>пункте 4</w:t>
        </w:r>
      </w:hyperlink>
      <w:r>
        <w:rPr>
          <w:color w:val="0A2666"/>
        </w:rPr>
        <w:t xml:space="preserve"> вышеуказанной статьи, или завышение суммы убытка, определяемого в соответствии с </w:t>
      </w:r>
      <w:hyperlink r:id="rId186" w:history="1">
        <w:r>
          <w:rPr>
            <w:color w:val="0000FF"/>
          </w:rPr>
          <w:t>главой 25</w:t>
        </w:r>
      </w:hyperlink>
      <w:r>
        <w:rPr>
          <w:color w:val="0A2666"/>
        </w:rPr>
        <w:t xml:space="preserve"> НК РФ. Сведения, позволяющие идентифицировать указанную сделку, указываются в пояснениях, прилагаемых к уточненной налоговой декларации.</w:t>
      </w:r>
    </w:p>
    <w:p w:rsidR="001D650B" w:rsidRDefault="001D650B">
      <w:pPr>
        <w:pStyle w:val="ConsPlusNormal"/>
        <w:ind w:firstLine="540"/>
        <w:jc w:val="both"/>
      </w:pPr>
      <w:r>
        <w:t xml:space="preserve">8.6. </w:t>
      </w:r>
      <w:hyperlink w:anchor="P593" w:history="1">
        <w:r>
          <w:rPr>
            <w:color w:val="0000FF"/>
          </w:rPr>
          <w:t>Пункт 5</w:t>
        </w:r>
      </w:hyperlink>
      <w:r>
        <w:t xml:space="preserve"> подлежит заполнению только теми налогоплательщиками, которые произвели самостоятельную корректировку налоговой базы и суммы налога на доходы физических лиц по итогам истекшего налогового периода в соответствии с положениями </w:t>
      </w:r>
      <w:hyperlink r:id="rId187" w:history="1">
        <w:r>
          <w:rPr>
            <w:color w:val="0000FF"/>
          </w:rPr>
          <w:t>пункта 6 статьи 105.3</w:t>
        </w:r>
      </w:hyperlink>
      <w:r>
        <w:t xml:space="preserve"> Кодекса в случае применения в сделках с взаимозависимыми лицами цен товаров (работ, услуг), не соответствующих рыночным ценам:</w:t>
      </w:r>
    </w:p>
    <w:p w:rsidR="001D650B" w:rsidRDefault="001D650B">
      <w:pPr>
        <w:pStyle w:val="ConsPlusNormal"/>
        <w:jc w:val="both"/>
      </w:pPr>
      <w:r>
        <w:t xml:space="preserve">(в ред. </w:t>
      </w:r>
      <w:hyperlink r:id="rId188"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lastRenderedPageBreak/>
        <w:t xml:space="preserve">в </w:t>
      </w:r>
      <w:hyperlink w:anchor="P596" w:history="1">
        <w:r>
          <w:rPr>
            <w:color w:val="0000FF"/>
          </w:rPr>
          <w:t>подпункте 5.1</w:t>
        </w:r>
      </w:hyperlink>
      <w:r>
        <w:t xml:space="preserve"> указывается сумма скорректированной налоговой базы, если в отчетном налоговом периоде была осуществлена такая корректировка;</w:t>
      </w:r>
    </w:p>
    <w:p w:rsidR="001D650B" w:rsidRDefault="001D650B">
      <w:pPr>
        <w:pStyle w:val="ConsPlusNormal"/>
        <w:spacing w:before="220"/>
        <w:ind w:firstLine="540"/>
        <w:jc w:val="both"/>
      </w:pPr>
      <w:r>
        <w:t xml:space="preserve">в </w:t>
      </w:r>
      <w:hyperlink w:anchor="P599" w:history="1">
        <w:r>
          <w:rPr>
            <w:color w:val="0000FF"/>
          </w:rPr>
          <w:t>подпункте 5.2</w:t>
        </w:r>
      </w:hyperlink>
      <w:r>
        <w:t xml:space="preserve"> указывается сумма скорректированного налога, если в отчетном налоговом периоде была осуществлена корректировка налоговой базы.</w:t>
      </w:r>
    </w:p>
    <w:p w:rsidR="001D650B" w:rsidRDefault="001D650B">
      <w:pPr>
        <w:pStyle w:val="ConsPlusNormal"/>
        <w:ind w:firstLine="540"/>
        <w:jc w:val="both"/>
      </w:pPr>
    </w:p>
    <w:p w:rsidR="001D650B" w:rsidRDefault="001D650B">
      <w:pPr>
        <w:pStyle w:val="ConsPlusTitle"/>
        <w:jc w:val="center"/>
        <w:outlineLvl w:val="1"/>
      </w:pPr>
      <w:r>
        <w:t>IX. Порядок заполнения Листа Г "Расчет суммы доходов,</w:t>
      </w:r>
    </w:p>
    <w:p w:rsidR="001D650B" w:rsidRDefault="001D650B">
      <w:pPr>
        <w:pStyle w:val="ConsPlusTitle"/>
        <w:jc w:val="center"/>
      </w:pPr>
      <w:r>
        <w:t>не подлежащей налогообложению" формы Декларации</w:t>
      </w:r>
    </w:p>
    <w:p w:rsidR="001D650B" w:rsidRDefault="001D650B">
      <w:pPr>
        <w:pStyle w:val="ConsPlusNormal"/>
        <w:ind w:firstLine="540"/>
        <w:jc w:val="both"/>
      </w:pPr>
    </w:p>
    <w:p w:rsidR="001D650B" w:rsidRDefault="001D650B">
      <w:pPr>
        <w:pStyle w:val="ConsPlusNormal"/>
        <w:ind w:firstLine="540"/>
        <w:jc w:val="both"/>
      </w:pPr>
      <w:r>
        <w:t xml:space="preserve">9.1. В </w:t>
      </w:r>
      <w:hyperlink w:anchor="P619" w:history="1">
        <w:r>
          <w:rPr>
            <w:color w:val="0000FF"/>
          </w:rPr>
          <w:t>Листе Г</w:t>
        </w:r>
      </w:hyperlink>
      <w:r>
        <w:t xml:space="preserve"> указываются суммы доходов, не подлежащие налогообложению в соответствии с </w:t>
      </w:r>
      <w:hyperlink r:id="rId189" w:history="1">
        <w:r>
          <w:rPr>
            <w:color w:val="0000FF"/>
          </w:rPr>
          <w:t>абзацем седьмым пункта 8</w:t>
        </w:r>
      </w:hyperlink>
      <w:r>
        <w:t xml:space="preserve">, </w:t>
      </w:r>
      <w:hyperlink r:id="rId190" w:history="1">
        <w:r>
          <w:rPr>
            <w:color w:val="0000FF"/>
          </w:rPr>
          <w:t>пунктами 28</w:t>
        </w:r>
      </w:hyperlink>
      <w:r>
        <w:t xml:space="preserve">, </w:t>
      </w:r>
      <w:hyperlink r:id="rId191" w:history="1">
        <w:r>
          <w:rPr>
            <w:color w:val="0000FF"/>
          </w:rPr>
          <w:t>33</w:t>
        </w:r>
      </w:hyperlink>
      <w:r>
        <w:t xml:space="preserve"> и </w:t>
      </w:r>
      <w:hyperlink r:id="rId192" w:history="1">
        <w:r>
          <w:rPr>
            <w:color w:val="0000FF"/>
          </w:rPr>
          <w:t>43 статьи 217</w:t>
        </w:r>
      </w:hyperlink>
      <w:r>
        <w:t xml:space="preserve"> Кодекса.</w:t>
      </w:r>
    </w:p>
    <w:p w:rsidR="001D650B" w:rsidRDefault="001D650B">
      <w:pPr>
        <w:pStyle w:val="ConsPlusNormal"/>
        <w:spacing w:before="220"/>
        <w:ind w:firstLine="540"/>
        <w:jc w:val="both"/>
      </w:pPr>
      <w:r>
        <w:t xml:space="preserve">В </w:t>
      </w:r>
      <w:hyperlink w:anchor="P624" w:history="1">
        <w:r>
          <w:rPr>
            <w:color w:val="0000FF"/>
          </w:rPr>
          <w:t>подпункте 1.1</w:t>
        </w:r>
      </w:hyperlink>
      <w:r>
        <w:t xml:space="preserve"> указывается сумма единовременной материальной помощи, полученная налогоплательщиком в отчетном налоговом периоде от всех работодателей при рождении (усыновлении, удочерении) ребенка.</w:t>
      </w:r>
    </w:p>
    <w:p w:rsidR="001D650B" w:rsidRDefault="001D650B">
      <w:pPr>
        <w:pStyle w:val="ConsPlusNormal"/>
        <w:spacing w:before="220"/>
        <w:ind w:firstLine="540"/>
        <w:jc w:val="both"/>
      </w:pPr>
      <w:r>
        <w:t xml:space="preserve">В </w:t>
      </w:r>
      <w:hyperlink w:anchor="P624" w:history="1">
        <w:r>
          <w:rPr>
            <w:color w:val="0000FF"/>
          </w:rPr>
          <w:t>подпункте 1.2</w:t>
        </w:r>
      </w:hyperlink>
      <w:r>
        <w:t xml:space="preserve"> указывается не подлежащая налогообложению сумма дохода в виде единовременной материальной помощи, полученной налогоплательщиком в отчетном налоговом периоде от всех работодателей при рождении (усыновлении, удочерении) ребенка, в размере, не превышающем 50 000 рублей на каждого ребенка, установленном </w:t>
      </w:r>
      <w:hyperlink r:id="rId193" w:history="1">
        <w:r>
          <w:rPr>
            <w:color w:val="0000FF"/>
          </w:rPr>
          <w:t>абзацем седьмым пункта 8 статьи 217</w:t>
        </w:r>
      </w:hyperlink>
      <w:r>
        <w:t xml:space="preserve"> Кодекса.</w:t>
      </w:r>
    </w:p>
    <w:p w:rsidR="001D650B" w:rsidRDefault="001D650B">
      <w:pPr>
        <w:pStyle w:val="ConsPlusNormal"/>
        <w:spacing w:before="220"/>
        <w:ind w:firstLine="540"/>
        <w:jc w:val="both"/>
      </w:pPr>
      <w:r>
        <w:t xml:space="preserve">В </w:t>
      </w:r>
      <w:hyperlink w:anchor="P636" w:history="1">
        <w:r>
          <w:rPr>
            <w:color w:val="0000FF"/>
          </w:rPr>
          <w:t>подпунктах 2.1</w:t>
        </w:r>
      </w:hyperlink>
      <w:r>
        <w:t xml:space="preserve">, </w:t>
      </w:r>
      <w:hyperlink w:anchor="P647" w:history="1">
        <w:r>
          <w:rPr>
            <w:color w:val="0000FF"/>
          </w:rPr>
          <w:t>3.1</w:t>
        </w:r>
      </w:hyperlink>
      <w:r>
        <w:t xml:space="preserve">, </w:t>
      </w:r>
      <w:hyperlink w:anchor="P658" w:history="1">
        <w:r>
          <w:rPr>
            <w:color w:val="0000FF"/>
          </w:rPr>
          <w:t>4.1</w:t>
        </w:r>
      </w:hyperlink>
      <w:r>
        <w:t xml:space="preserve">, </w:t>
      </w:r>
      <w:hyperlink w:anchor="P671" w:history="1">
        <w:r>
          <w:rPr>
            <w:color w:val="0000FF"/>
          </w:rPr>
          <w:t>5.1</w:t>
        </w:r>
      </w:hyperlink>
      <w:r>
        <w:t xml:space="preserve">, </w:t>
      </w:r>
      <w:hyperlink w:anchor="P684" w:history="1">
        <w:r>
          <w:rPr>
            <w:color w:val="0000FF"/>
          </w:rPr>
          <w:t>6.1</w:t>
        </w:r>
      </w:hyperlink>
      <w:r>
        <w:t xml:space="preserve"> указываются суммы по конкретным видам доходов.</w:t>
      </w:r>
    </w:p>
    <w:p w:rsidR="001D650B" w:rsidRDefault="001D650B">
      <w:pPr>
        <w:pStyle w:val="ConsPlusNormal"/>
        <w:spacing w:before="220"/>
        <w:ind w:firstLine="540"/>
        <w:jc w:val="both"/>
      </w:pPr>
      <w:r>
        <w:t xml:space="preserve">В </w:t>
      </w:r>
      <w:hyperlink w:anchor="P636" w:history="1">
        <w:r>
          <w:rPr>
            <w:color w:val="0000FF"/>
          </w:rPr>
          <w:t>подпунктах 2.2</w:t>
        </w:r>
      </w:hyperlink>
      <w:r>
        <w:t xml:space="preserve">, </w:t>
      </w:r>
      <w:hyperlink w:anchor="P647" w:history="1">
        <w:r>
          <w:rPr>
            <w:color w:val="0000FF"/>
          </w:rPr>
          <w:t>3.2</w:t>
        </w:r>
      </w:hyperlink>
      <w:r>
        <w:t xml:space="preserve">, </w:t>
      </w:r>
      <w:hyperlink w:anchor="P658" w:history="1">
        <w:r>
          <w:rPr>
            <w:color w:val="0000FF"/>
          </w:rPr>
          <w:t>4.2</w:t>
        </w:r>
      </w:hyperlink>
      <w:r>
        <w:t xml:space="preserve">, </w:t>
      </w:r>
      <w:hyperlink w:anchor="P671" w:history="1">
        <w:r>
          <w:rPr>
            <w:color w:val="0000FF"/>
          </w:rPr>
          <w:t>5.2</w:t>
        </w:r>
      </w:hyperlink>
      <w:r>
        <w:t xml:space="preserve">, </w:t>
      </w:r>
      <w:hyperlink w:anchor="P684" w:history="1">
        <w:r>
          <w:rPr>
            <w:color w:val="0000FF"/>
          </w:rPr>
          <w:t>6.2</w:t>
        </w:r>
      </w:hyperlink>
      <w:r>
        <w:t xml:space="preserve"> указываются не подлежащие налогообложению суммы по конкретным видам доходов. При этом каждая указанная в соответствующих подпунктах сумма согласно </w:t>
      </w:r>
      <w:hyperlink r:id="rId194" w:history="1">
        <w:r>
          <w:rPr>
            <w:color w:val="0000FF"/>
          </w:rPr>
          <w:t>пункту 28 статьи 217</w:t>
        </w:r>
      </w:hyperlink>
      <w:r>
        <w:t xml:space="preserve"> Кодекса не может превышать 4 000 рублей.</w:t>
      </w:r>
    </w:p>
    <w:p w:rsidR="001D650B" w:rsidRDefault="001D650B">
      <w:pPr>
        <w:pStyle w:val="ConsPlusNormal"/>
        <w:spacing w:before="220"/>
        <w:ind w:firstLine="540"/>
        <w:jc w:val="both"/>
      </w:pPr>
      <w:r>
        <w:t xml:space="preserve">Например, если в </w:t>
      </w:r>
      <w:hyperlink w:anchor="P636" w:history="1">
        <w:r>
          <w:rPr>
            <w:color w:val="0000FF"/>
          </w:rPr>
          <w:t>подпункте 2.1</w:t>
        </w:r>
      </w:hyperlink>
      <w:r>
        <w:t xml:space="preserve"> указан доход в виде материальной помощи в сумме 6 000 рублей, то в </w:t>
      </w:r>
      <w:hyperlink w:anchor="P636" w:history="1">
        <w:r>
          <w:rPr>
            <w:color w:val="0000FF"/>
          </w:rPr>
          <w:t>подпункте 2.2</w:t>
        </w:r>
      </w:hyperlink>
      <w:r>
        <w:t xml:space="preserve"> указывается сумма 4000 рублей. Если в </w:t>
      </w:r>
      <w:hyperlink w:anchor="P636" w:history="1">
        <w:r>
          <w:rPr>
            <w:color w:val="0000FF"/>
          </w:rPr>
          <w:t>подпункте 2.1</w:t>
        </w:r>
      </w:hyperlink>
      <w:r>
        <w:t xml:space="preserve"> указан доход в сумме 1 000 рублей, то в </w:t>
      </w:r>
      <w:hyperlink w:anchor="P636" w:history="1">
        <w:r>
          <w:rPr>
            <w:color w:val="0000FF"/>
          </w:rPr>
          <w:t>подпункте 2.2</w:t>
        </w:r>
      </w:hyperlink>
      <w:r>
        <w:t xml:space="preserve"> указывается сумма 1 000 рублей.</w:t>
      </w:r>
    </w:p>
    <w:p w:rsidR="001D650B" w:rsidRDefault="001D650B">
      <w:pPr>
        <w:pStyle w:val="ConsPlusNormal"/>
        <w:spacing w:before="220"/>
        <w:ind w:firstLine="540"/>
        <w:jc w:val="both"/>
      </w:pPr>
      <w:r>
        <w:t xml:space="preserve">В </w:t>
      </w:r>
      <w:hyperlink w:anchor="P701" w:history="1">
        <w:r>
          <w:rPr>
            <w:color w:val="0000FF"/>
          </w:rPr>
          <w:t>подпункте 7.1</w:t>
        </w:r>
      </w:hyperlink>
      <w:r>
        <w:t xml:space="preserve"> указывается общая сумма помощи (в денежной и натуральной формах), а также стоимость подарков, полученных в отчетном налоговом периоде ветеранами Великой Отечественной войны, инвалидами Великой Отечественной войны, вдовами военнослужащих, погибших в период войны с Финляндией, Великой Отечественной войны, войны с Японией, вдовами умерших инвалидов Великой Отечественной войны и бывшими узниками нацистских концлагерей, тюрем и гетто, а также бывшими несовершеннолетними узниками концлагерей, гетто и других мест принудительного содержания, созданных фашистами и их союзниками в период Второй мировой войны.</w:t>
      </w:r>
    </w:p>
    <w:p w:rsidR="001D650B" w:rsidRDefault="001D650B">
      <w:pPr>
        <w:pStyle w:val="ConsPlusNormal"/>
        <w:spacing w:before="220"/>
        <w:ind w:firstLine="540"/>
        <w:jc w:val="both"/>
      </w:pPr>
      <w:r>
        <w:t xml:space="preserve">В </w:t>
      </w:r>
      <w:hyperlink w:anchor="P701" w:history="1">
        <w:r>
          <w:rPr>
            <w:color w:val="0000FF"/>
          </w:rPr>
          <w:t>подпункте 7.2</w:t>
        </w:r>
      </w:hyperlink>
      <w:r>
        <w:t xml:space="preserve"> указываются суммы соответствующих доходов, не подлежащие налогообложению в соответствии с </w:t>
      </w:r>
      <w:hyperlink r:id="rId195" w:history="1">
        <w:r>
          <w:rPr>
            <w:color w:val="0000FF"/>
          </w:rPr>
          <w:t>пунктом 33 статьи 217</w:t>
        </w:r>
      </w:hyperlink>
      <w:r>
        <w:t xml:space="preserve"> Кодекса. При этом общая сумма таких не подлежащих налогообложению доходов не может превышать 10 000 рублей.</w:t>
      </w:r>
    </w:p>
    <w:p w:rsidR="001D650B" w:rsidRDefault="001D650B">
      <w:pPr>
        <w:pStyle w:val="ConsPlusNormal"/>
        <w:spacing w:before="220"/>
        <w:ind w:firstLine="540"/>
        <w:jc w:val="both"/>
      </w:pPr>
      <w:r>
        <w:t xml:space="preserve">В </w:t>
      </w:r>
      <w:hyperlink w:anchor="P712" w:history="1">
        <w:r>
          <w:rPr>
            <w:color w:val="0000FF"/>
          </w:rPr>
          <w:t>подпункте 8.1</w:t>
        </w:r>
      </w:hyperlink>
      <w:r>
        <w:t xml:space="preserve"> указывается общая сумма взносов, уплаченная в отчетном налоговом периоде всеми работодателями налогоплательщика в соответствии с Федеральным </w:t>
      </w:r>
      <w:hyperlink r:id="rId196" w:history="1">
        <w:r>
          <w:rPr>
            <w:color w:val="0000FF"/>
          </w:rPr>
          <w:t>законом</w:t>
        </w:r>
      </w:hyperlink>
      <w:r>
        <w:t xml:space="preserve"> от 30.04.2008 N 56-ФЗ "О дополнительных страховых взносах на накопительную пенсию и государственной поддержке формирования пенсионных накоплений" (Собрание законодательства Российской Федерации, 2008, N 8, ст. 1943; 2014, N 45, ст. 6155) (далее - Федеральный закон от 30.04.2008 N 56-ФЗ).</w:t>
      </w:r>
    </w:p>
    <w:p w:rsidR="001D650B" w:rsidRDefault="001D650B">
      <w:pPr>
        <w:pStyle w:val="ConsPlusNormal"/>
        <w:jc w:val="both"/>
      </w:pPr>
      <w:r>
        <w:t xml:space="preserve">(в ред. </w:t>
      </w:r>
      <w:hyperlink r:id="rId197"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w:t>
      </w:r>
      <w:hyperlink w:anchor="P712" w:history="1">
        <w:r>
          <w:rPr>
            <w:color w:val="0000FF"/>
          </w:rPr>
          <w:t>подпункте 8.2</w:t>
        </w:r>
      </w:hyperlink>
      <w:r>
        <w:t xml:space="preserve"> указываются суммы соответствующих доходов, не подлежащие налогообложению в соответствии с </w:t>
      </w:r>
      <w:hyperlink r:id="rId198" w:history="1">
        <w:r>
          <w:rPr>
            <w:color w:val="0000FF"/>
          </w:rPr>
          <w:t>пунктом 39 статьи 217</w:t>
        </w:r>
      </w:hyperlink>
      <w:r>
        <w:t xml:space="preserve"> Кодекса. При этом общая сумма таких не подлежащих налогообложению доходов не может превышать 12 000 рублей.</w:t>
      </w:r>
    </w:p>
    <w:p w:rsidR="001D650B" w:rsidRDefault="001D650B">
      <w:pPr>
        <w:pStyle w:val="ConsPlusNormal"/>
        <w:spacing w:before="220"/>
        <w:ind w:firstLine="540"/>
        <w:jc w:val="both"/>
      </w:pPr>
      <w:r>
        <w:lastRenderedPageBreak/>
        <w:t xml:space="preserve">В </w:t>
      </w:r>
      <w:hyperlink w:anchor="P720" w:history="1">
        <w:r>
          <w:rPr>
            <w:color w:val="0000FF"/>
          </w:rPr>
          <w:t>пункте 9</w:t>
        </w:r>
      </w:hyperlink>
      <w:r>
        <w:t xml:space="preserve"> отражаются сведения о сумме дохода, полученного в натуральной форме в качестве оплаты труда от организаций - сельскохозяйственных товаропроизводителей, определяемого в соответствии с </w:t>
      </w:r>
      <w:hyperlink r:id="rId199" w:history="1">
        <w:r>
          <w:rPr>
            <w:color w:val="0000FF"/>
          </w:rPr>
          <w:t>пунктом 2 статьи 346.2</w:t>
        </w:r>
      </w:hyperlink>
      <w:r>
        <w:t xml:space="preserve"> Кодекса, крестьянских (фермерских) хозяйств (далее - сельскохозяйственные товаропроизводители) в виде сельскохозяйственной продукции их собственного производства и (или) работ (услуг), выполненных (оказанных) такими сельскохозяйственными товаропроизводителями в интересах работника, имущественных прав, переданных указанными организациями работнику, не подлежащей налогообложению в соответствии с </w:t>
      </w:r>
      <w:hyperlink r:id="rId200" w:history="1">
        <w:r>
          <w:rPr>
            <w:color w:val="0000FF"/>
          </w:rPr>
          <w:t>пунктом 43 статьи 217</w:t>
        </w:r>
      </w:hyperlink>
      <w:r>
        <w:t xml:space="preserve"> Кодекса.</w:t>
      </w:r>
    </w:p>
    <w:p w:rsidR="001D650B" w:rsidRDefault="001D650B">
      <w:pPr>
        <w:pStyle w:val="ConsPlusNormal"/>
        <w:spacing w:before="220"/>
        <w:ind w:firstLine="540"/>
        <w:jc w:val="both"/>
      </w:pPr>
      <w:r>
        <w:t xml:space="preserve">В </w:t>
      </w:r>
      <w:hyperlink w:anchor="P724" w:history="1">
        <w:r>
          <w:rPr>
            <w:color w:val="0000FF"/>
          </w:rPr>
          <w:t>подпункте 9.1</w:t>
        </w:r>
      </w:hyperlink>
      <w:r>
        <w:t xml:space="preserve"> указывается количество полных месяцев, фактически отработанных налогоплательщиком в отчетном налоговом периоде по трудовому договору (контракту).</w:t>
      </w:r>
    </w:p>
    <w:p w:rsidR="001D650B" w:rsidRDefault="001D650B">
      <w:pPr>
        <w:pStyle w:val="ConsPlusNormal"/>
        <w:spacing w:before="220"/>
        <w:ind w:firstLine="540"/>
        <w:jc w:val="both"/>
      </w:pPr>
      <w:r>
        <w:t xml:space="preserve">В </w:t>
      </w:r>
      <w:hyperlink w:anchor="P727" w:history="1">
        <w:r>
          <w:rPr>
            <w:color w:val="0000FF"/>
          </w:rPr>
          <w:t>подпункте 9.2</w:t>
        </w:r>
      </w:hyperlink>
      <w:r>
        <w:t xml:space="preserve"> указывается общая сумма дохода, полученного налогоплательщиком в натуральной форме в качестве оплаты труда по итогам фактически отработанных полных месяцев.</w:t>
      </w:r>
    </w:p>
    <w:p w:rsidR="001D650B" w:rsidRDefault="001D650B">
      <w:pPr>
        <w:pStyle w:val="ConsPlusNormal"/>
        <w:spacing w:before="220"/>
        <w:ind w:firstLine="540"/>
        <w:jc w:val="both"/>
      </w:pPr>
      <w:r>
        <w:t xml:space="preserve">В </w:t>
      </w:r>
      <w:hyperlink w:anchor="P727" w:history="1">
        <w:r>
          <w:rPr>
            <w:color w:val="0000FF"/>
          </w:rPr>
          <w:t>подпункте 9.3</w:t>
        </w:r>
      </w:hyperlink>
      <w:r>
        <w:t xml:space="preserve"> отражается сумма дохода, не подлежащая налогообложению, рассчитанная в соответствии с </w:t>
      </w:r>
      <w:hyperlink r:id="rId201" w:history="1">
        <w:r>
          <w:rPr>
            <w:color w:val="0000FF"/>
          </w:rPr>
          <w:t>пунктом 43 статьи 217</w:t>
        </w:r>
      </w:hyperlink>
      <w:r>
        <w:t xml:space="preserve"> Кодекса.</w:t>
      </w:r>
    </w:p>
    <w:p w:rsidR="001D650B" w:rsidRDefault="001D650B">
      <w:pPr>
        <w:pStyle w:val="ConsPlusNormal"/>
        <w:spacing w:before="220"/>
        <w:ind w:firstLine="540"/>
        <w:jc w:val="both"/>
      </w:pPr>
      <w:r>
        <w:t xml:space="preserve">В </w:t>
      </w:r>
      <w:hyperlink w:anchor="P735" w:history="1">
        <w:r>
          <w:rPr>
            <w:color w:val="0000FF"/>
          </w:rPr>
          <w:t>пункте 10</w:t>
        </w:r>
      </w:hyperlink>
      <w:r>
        <w:t xml:space="preserve"> указывается общая сумма доходов, не подлежащая налогообложению (за исключением доходов в виде стоимости выигрышей и призов, полученных в проводимых конкурсах, играх и других мероприятиях в целях рекламы товаров (работ, услуг)), которая определяется как сумма значений показателей в </w:t>
      </w:r>
      <w:hyperlink w:anchor="P624" w:history="1">
        <w:r>
          <w:rPr>
            <w:color w:val="0000FF"/>
          </w:rPr>
          <w:t>подпунктах 1.2</w:t>
        </w:r>
      </w:hyperlink>
      <w:r>
        <w:t xml:space="preserve">, </w:t>
      </w:r>
      <w:hyperlink w:anchor="P636" w:history="1">
        <w:r>
          <w:rPr>
            <w:color w:val="0000FF"/>
          </w:rPr>
          <w:t>2.2</w:t>
        </w:r>
      </w:hyperlink>
      <w:r>
        <w:t xml:space="preserve">, </w:t>
      </w:r>
      <w:hyperlink w:anchor="P647" w:history="1">
        <w:r>
          <w:rPr>
            <w:color w:val="0000FF"/>
          </w:rPr>
          <w:t>3.2</w:t>
        </w:r>
      </w:hyperlink>
      <w:r>
        <w:t xml:space="preserve">, </w:t>
      </w:r>
      <w:hyperlink w:anchor="P658" w:history="1">
        <w:r>
          <w:rPr>
            <w:color w:val="0000FF"/>
          </w:rPr>
          <w:t>4.2</w:t>
        </w:r>
      </w:hyperlink>
      <w:r>
        <w:t xml:space="preserve">, </w:t>
      </w:r>
      <w:hyperlink w:anchor="P671" w:history="1">
        <w:r>
          <w:rPr>
            <w:color w:val="0000FF"/>
          </w:rPr>
          <w:t>5.2</w:t>
        </w:r>
      </w:hyperlink>
      <w:r>
        <w:t xml:space="preserve">, </w:t>
      </w:r>
      <w:hyperlink w:anchor="P684" w:history="1">
        <w:r>
          <w:rPr>
            <w:color w:val="0000FF"/>
          </w:rPr>
          <w:t>6.2</w:t>
        </w:r>
      </w:hyperlink>
      <w:r>
        <w:t xml:space="preserve">, </w:t>
      </w:r>
      <w:hyperlink w:anchor="P701" w:history="1">
        <w:r>
          <w:rPr>
            <w:color w:val="0000FF"/>
          </w:rPr>
          <w:t>7.2</w:t>
        </w:r>
      </w:hyperlink>
      <w:r>
        <w:t xml:space="preserve">, </w:t>
      </w:r>
      <w:hyperlink w:anchor="P712" w:history="1">
        <w:r>
          <w:rPr>
            <w:color w:val="0000FF"/>
          </w:rPr>
          <w:t>8.2</w:t>
        </w:r>
      </w:hyperlink>
      <w:r>
        <w:t xml:space="preserve"> и </w:t>
      </w:r>
      <w:hyperlink w:anchor="P727" w:history="1">
        <w:r>
          <w:rPr>
            <w:color w:val="0000FF"/>
          </w:rPr>
          <w:t>9.3</w:t>
        </w:r>
      </w:hyperlink>
      <w:r>
        <w:t>.</w:t>
      </w:r>
    </w:p>
    <w:p w:rsidR="001D650B" w:rsidRDefault="001D650B">
      <w:pPr>
        <w:pStyle w:val="ConsPlusNormal"/>
        <w:spacing w:before="220"/>
        <w:ind w:firstLine="540"/>
        <w:jc w:val="both"/>
      </w:pPr>
      <w:r>
        <w:t xml:space="preserve">В </w:t>
      </w:r>
      <w:hyperlink w:anchor="P747" w:history="1">
        <w:r>
          <w:rPr>
            <w:color w:val="0000FF"/>
          </w:rPr>
          <w:t>пункте 11</w:t>
        </w:r>
      </w:hyperlink>
      <w:r>
        <w:t xml:space="preserve"> указывается стоимость выигрышей и призов, полученных в проводимых конкурсах, играх и других мероприятиях в целях рекламы товаров (работ, услуг).</w:t>
      </w:r>
    </w:p>
    <w:p w:rsidR="001D650B" w:rsidRDefault="001D650B">
      <w:pPr>
        <w:pStyle w:val="ConsPlusNormal"/>
        <w:spacing w:before="220"/>
        <w:ind w:firstLine="540"/>
        <w:jc w:val="both"/>
      </w:pPr>
      <w:r>
        <w:t xml:space="preserve">В </w:t>
      </w:r>
      <w:hyperlink w:anchor="P750" w:history="1">
        <w:r>
          <w:rPr>
            <w:color w:val="0000FF"/>
          </w:rPr>
          <w:t>подпункте 11.1</w:t>
        </w:r>
      </w:hyperlink>
      <w:r>
        <w:t xml:space="preserve"> указывается общая стоимость любых выигрышей и призов, полученных налогоплательщиком в отчетном периоде в проводимых конкурсах, играх и других мероприятиях в целях рекламы товаров (работ, услуг).</w:t>
      </w:r>
    </w:p>
    <w:p w:rsidR="001D650B" w:rsidRDefault="001D650B">
      <w:pPr>
        <w:pStyle w:val="ConsPlusNormal"/>
        <w:spacing w:before="220"/>
        <w:ind w:firstLine="540"/>
        <w:jc w:val="both"/>
      </w:pPr>
      <w:r>
        <w:t xml:space="preserve">В </w:t>
      </w:r>
      <w:hyperlink w:anchor="P750" w:history="1">
        <w:r>
          <w:rPr>
            <w:color w:val="0000FF"/>
          </w:rPr>
          <w:t>подпункте 11.2</w:t>
        </w:r>
      </w:hyperlink>
      <w:r>
        <w:t xml:space="preserve"> отражается сумма соответствующих доходов, не подлежащая налогообложению в соответствии с </w:t>
      </w:r>
      <w:hyperlink r:id="rId202" w:history="1">
        <w:r>
          <w:rPr>
            <w:color w:val="0000FF"/>
          </w:rPr>
          <w:t>пунктом 28 статьи 217</w:t>
        </w:r>
      </w:hyperlink>
      <w:r>
        <w:t xml:space="preserve"> Кодекса. При этом общая сумма таких не подлежащих налогообложению доходов не может превышать 4 000 рублей.</w:t>
      </w:r>
    </w:p>
    <w:p w:rsidR="001D650B" w:rsidRDefault="001D650B">
      <w:pPr>
        <w:pStyle w:val="ConsPlusNormal"/>
        <w:spacing w:before="220"/>
        <w:ind w:firstLine="540"/>
        <w:jc w:val="both"/>
      </w:pPr>
      <w:r>
        <w:t xml:space="preserve">Полученные значения </w:t>
      </w:r>
      <w:hyperlink w:anchor="P735" w:history="1">
        <w:r>
          <w:rPr>
            <w:color w:val="0000FF"/>
          </w:rPr>
          <w:t>пункта 10</w:t>
        </w:r>
      </w:hyperlink>
      <w:r>
        <w:t xml:space="preserve"> и </w:t>
      </w:r>
      <w:hyperlink w:anchor="P750" w:history="1">
        <w:r>
          <w:rPr>
            <w:color w:val="0000FF"/>
          </w:rPr>
          <w:t>подпункта 11.2 Листа Г</w:t>
        </w:r>
      </w:hyperlink>
      <w:r>
        <w:t xml:space="preserve"> (</w:t>
      </w:r>
      <w:hyperlink w:anchor="P755" w:history="1">
        <w:r>
          <w:rPr>
            <w:color w:val="0000FF"/>
          </w:rPr>
          <w:t>строки 210</w:t>
        </w:r>
      </w:hyperlink>
      <w:r>
        <w:t xml:space="preserve"> и </w:t>
      </w:r>
      <w:hyperlink w:anchor="P755" w:history="1">
        <w:r>
          <w:rPr>
            <w:color w:val="0000FF"/>
          </w:rPr>
          <w:t>220</w:t>
        </w:r>
      </w:hyperlink>
      <w:r>
        <w:t xml:space="preserve"> соответственно) переносятся в </w:t>
      </w:r>
      <w:hyperlink w:anchor="P205" w:history="1">
        <w:r>
          <w:rPr>
            <w:color w:val="0000FF"/>
          </w:rPr>
          <w:t>строку 020</w:t>
        </w:r>
      </w:hyperlink>
      <w:r>
        <w:t xml:space="preserve"> Раздела 2 формы Декларации.</w:t>
      </w:r>
    </w:p>
    <w:p w:rsidR="001D650B" w:rsidRDefault="001D650B">
      <w:pPr>
        <w:pStyle w:val="ConsPlusNormal"/>
        <w:ind w:firstLine="540"/>
        <w:jc w:val="both"/>
      </w:pPr>
    </w:p>
    <w:p w:rsidR="001D650B" w:rsidRDefault="001D650B">
      <w:pPr>
        <w:pStyle w:val="ConsPlusTitle"/>
        <w:jc w:val="center"/>
        <w:outlineLvl w:val="1"/>
      </w:pPr>
      <w:r>
        <w:t>X. Порядок заполнения Листа Д1 "Расчет имущественных</w:t>
      </w:r>
    </w:p>
    <w:p w:rsidR="001D650B" w:rsidRDefault="001D650B">
      <w:pPr>
        <w:pStyle w:val="ConsPlusTitle"/>
        <w:jc w:val="center"/>
      </w:pPr>
      <w:r>
        <w:t>налоговых вычетов по расходам на новое строительство</w:t>
      </w:r>
    </w:p>
    <w:p w:rsidR="001D650B" w:rsidRDefault="001D650B">
      <w:pPr>
        <w:pStyle w:val="ConsPlusTitle"/>
        <w:jc w:val="center"/>
      </w:pPr>
      <w:r>
        <w:t>либо приобретение объектов недвижимого имущества"</w:t>
      </w:r>
    </w:p>
    <w:p w:rsidR="001D650B" w:rsidRDefault="001D650B">
      <w:pPr>
        <w:pStyle w:val="ConsPlusTitle"/>
        <w:jc w:val="center"/>
      </w:pPr>
      <w:r>
        <w:t>формы Декларации</w:t>
      </w:r>
    </w:p>
    <w:p w:rsidR="001D650B" w:rsidRDefault="001D650B">
      <w:pPr>
        <w:pStyle w:val="ConsPlusNormal"/>
        <w:ind w:firstLine="540"/>
        <w:jc w:val="both"/>
      </w:pPr>
    </w:p>
    <w:p w:rsidR="001D650B" w:rsidRDefault="001D650B">
      <w:pPr>
        <w:pStyle w:val="ConsPlusNormal"/>
        <w:ind w:firstLine="540"/>
        <w:jc w:val="both"/>
      </w:pPr>
      <w:r>
        <w:t xml:space="preserve">10.1. </w:t>
      </w:r>
      <w:hyperlink w:anchor="P765" w:history="1">
        <w:r>
          <w:rPr>
            <w:color w:val="0000FF"/>
          </w:rPr>
          <w:t>Лист Д1</w:t>
        </w:r>
      </w:hyperlink>
      <w:r>
        <w:t xml:space="preserve"> заполняется физическими лицами - налоговыми резидентами Российской Федерации.</w:t>
      </w:r>
    </w:p>
    <w:p w:rsidR="001D650B" w:rsidRDefault="001D650B">
      <w:pPr>
        <w:pStyle w:val="ConsPlusNormal"/>
        <w:spacing w:before="220"/>
        <w:ind w:firstLine="540"/>
        <w:jc w:val="both"/>
      </w:pPr>
      <w:r>
        <w:t xml:space="preserve">10.2. На </w:t>
      </w:r>
      <w:hyperlink w:anchor="P765" w:history="1">
        <w:r>
          <w:rPr>
            <w:color w:val="0000FF"/>
          </w:rPr>
          <w:t>Листе Д1</w:t>
        </w:r>
      </w:hyperlink>
      <w:r>
        <w:t xml:space="preserve"> производится расчет имущественных налоговых вычетов по расходам на новое строительство либо приобретение объекта (объектов) недвижимого имущества, предусмотренных </w:t>
      </w:r>
      <w:hyperlink r:id="rId203" w:history="1">
        <w:r>
          <w:rPr>
            <w:color w:val="0000FF"/>
          </w:rPr>
          <w:t>статьей 220</w:t>
        </w:r>
      </w:hyperlink>
      <w:r>
        <w:t xml:space="preserve"> Кодекса.</w:t>
      </w:r>
    </w:p>
    <w:p w:rsidR="001D650B" w:rsidRDefault="001D650B">
      <w:pPr>
        <w:pStyle w:val="ConsPlusNormal"/>
        <w:spacing w:before="220"/>
        <w:ind w:firstLine="540"/>
        <w:jc w:val="both"/>
      </w:pPr>
      <w:r>
        <w:t xml:space="preserve">10.3. Если налогоплательщиком по Декларации заявляются имущественные налоговые вычеты по расходам, связанным с приобретением (строительством) нескольких (разных) объектов недвижимого имущества, то заполняется необходимое количество страниц </w:t>
      </w:r>
      <w:hyperlink w:anchor="P765" w:history="1">
        <w:r>
          <w:rPr>
            <w:color w:val="0000FF"/>
          </w:rPr>
          <w:t>Листа Д1</w:t>
        </w:r>
      </w:hyperlink>
      <w:r>
        <w:t xml:space="preserve">, содержащих сведения об объектах и произведенных по ним расходам </w:t>
      </w:r>
      <w:hyperlink w:anchor="P765" w:history="1">
        <w:r>
          <w:rPr>
            <w:color w:val="0000FF"/>
          </w:rPr>
          <w:t>(пункт 1 Листа Д1)</w:t>
        </w:r>
      </w:hyperlink>
      <w:r>
        <w:t xml:space="preserve">. При этом расчет имущественных налоговых вычетов </w:t>
      </w:r>
      <w:hyperlink w:anchor="P765" w:history="1">
        <w:r>
          <w:rPr>
            <w:color w:val="0000FF"/>
          </w:rPr>
          <w:t>(пункт 2 Листа Д1)</w:t>
        </w:r>
      </w:hyperlink>
      <w:r>
        <w:t xml:space="preserve"> в этом случае отражается только на последней странице на основании суммы значений </w:t>
      </w:r>
      <w:hyperlink w:anchor="P765" w:history="1">
        <w:r>
          <w:rPr>
            <w:color w:val="0000FF"/>
          </w:rPr>
          <w:t>пунктов 1 Листов Д1</w:t>
        </w:r>
      </w:hyperlink>
      <w:r>
        <w:t>.</w:t>
      </w:r>
    </w:p>
    <w:p w:rsidR="001D650B" w:rsidRDefault="001D650B">
      <w:pPr>
        <w:pStyle w:val="ConsPlusNormal"/>
        <w:spacing w:before="220"/>
        <w:ind w:firstLine="540"/>
        <w:jc w:val="both"/>
      </w:pPr>
      <w:r>
        <w:t xml:space="preserve">10.4. В </w:t>
      </w:r>
      <w:hyperlink w:anchor="P765" w:history="1">
        <w:r>
          <w:rPr>
            <w:color w:val="0000FF"/>
          </w:rPr>
          <w:t>пункте 1 Листа Д1</w:t>
        </w:r>
      </w:hyperlink>
      <w:r>
        <w:t xml:space="preserve"> указываются сведения о каждом факте нового строительства либо </w:t>
      </w:r>
      <w:r>
        <w:lastRenderedPageBreak/>
        <w:t>приобретения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доля (доли) в них (далее - объект), по которому рассчитывается либо рассчитывался ранее имущественный налоговый вычет, и произведенные налогоплательщиком по данному объекту документально подтвержденные расходы:</w:t>
      </w:r>
    </w:p>
    <w:p w:rsidR="001D650B" w:rsidRDefault="001D650B">
      <w:pPr>
        <w:pStyle w:val="ConsPlusNormal"/>
        <w:spacing w:before="220"/>
        <w:ind w:firstLine="540"/>
        <w:jc w:val="both"/>
      </w:pPr>
      <w:r>
        <w:t xml:space="preserve">в </w:t>
      </w:r>
      <w:hyperlink w:anchor="P765" w:history="1">
        <w:r>
          <w:rPr>
            <w:color w:val="0000FF"/>
          </w:rPr>
          <w:t>подпункте 1.1</w:t>
        </w:r>
      </w:hyperlink>
      <w:r>
        <w:t xml:space="preserve"> - код наименования объекта (в соответствии с </w:t>
      </w:r>
      <w:hyperlink w:anchor="P3469" w:history="1">
        <w:r>
          <w:rPr>
            <w:color w:val="0000FF"/>
          </w:rPr>
          <w:t>приложением N 5</w:t>
        </w:r>
      </w:hyperlink>
      <w:r>
        <w:t xml:space="preserve"> к настоящему Порядку);</w:t>
      </w:r>
    </w:p>
    <w:p w:rsidR="001D650B" w:rsidRDefault="001D650B">
      <w:pPr>
        <w:pStyle w:val="ConsPlusNormal"/>
        <w:spacing w:before="220"/>
        <w:ind w:firstLine="540"/>
        <w:jc w:val="both"/>
      </w:pPr>
      <w:r>
        <w:t xml:space="preserve">в </w:t>
      </w:r>
      <w:hyperlink w:anchor="P765" w:history="1">
        <w:r>
          <w:rPr>
            <w:color w:val="0000FF"/>
          </w:rPr>
          <w:t>подпункте 1.2</w:t>
        </w:r>
      </w:hyperlink>
      <w:r>
        <w:t xml:space="preserve"> - вид собственности на объект. Если собственность единоличная, в соответствующем поле проставляется 1. Если собственность общая долевая (в свидетельстве о праве собственности определена конкретная доля), в соответствующем поле проставляется 2. Если собственность общая совместная (без разделения по долям), в том числе с учетом положений гражданского и семейного законодательства, в соответствующем поле проставляется 3. Если объект приобретен в собственность несовершеннолетнего ребенка, в соответствующем поле проставляется 4;</w:t>
      </w:r>
    </w:p>
    <w:p w:rsidR="001D650B" w:rsidRDefault="001D650B">
      <w:pPr>
        <w:pStyle w:val="ConsPlusNormal"/>
        <w:spacing w:before="220"/>
        <w:ind w:firstLine="540"/>
        <w:jc w:val="both"/>
      </w:pPr>
      <w:r>
        <w:t xml:space="preserve">в </w:t>
      </w:r>
      <w:hyperlink w:anchor="P765" w:history="1">
        <w:r>
          <w:rPr>
            <w:color w:val="0000FF"/>
          </w:rPr>
          <w:t>подпункте 1.3</w:t>
        </w:r>
      </w:hyperlink>
      <w:r>
        <w:t xml:space="preserve"> - проставляется признак налогоплательщика в соответствии с </w:t>
      </w:r>
      <w:hyperlink w:anchor="P3498" w:history="1">
        <w:r>
          <w:rPr>
            <w:color w:val="0000FF"/>
          </w:rPr>
          <w:t>приложением N 6</w:t>
        </w:r>
      </w:hyperlink>
      <w:r>
        <w:t xml:space="preserve"> к настоящему Порядку;</w:t>
      </w:r>
    </w:p>
    <w:p w:rsidR="001D650B" w:rsidRDefault="001D650B">
      <w:pPr>
        <w:pStyle w:val="ConsPlusNormal"/>
        <w:spacing w:before="220"/>
        <w:ind w:firstLine="540"/>
        <w:jc w:val="both"/>
      </w:pPr>
      <w:r>
        <w:t xml:space="preserve">в </w:t>
      </w:r>
      <w:hyperlink w:anchor="P765" w:history="1">
        <w:r>
          <w:rPr>
            <w:color w:val="0000FF"/>
          </w:rPr>
          <w:t>подпункте 1.4</w:t>
        </w:r>
      </w:hyperlink>
      <w:r>
        <w:t xml:space="preserve"> - указывается, является ли налогоплательщик, в отношении доходов которого представляется Декларация, на момент представления декларации лицом, получающим пенсии в соответствии с законодательством Российской Федерации, использующим свое право на перенос остатка имущественного налогового вычета на предшествующие налоговые периоды (если да, то проставляется код 1; нет - 0);</w:t>
      </w:r>
    </w:p>
    <w:p w:rsidR="001D650B" w:rsidRDefault="001D650B">
      <w:pPr>
        <w:pStyle w:val="ConsPlusNormal"/>
        <w:spacing w:before="220"/>
        <w:ind w:firstLine="540"/>
        <w:jc w:val="both"/>
      </w:pPr>
      <w:r>
        <w:t xml:space="preserve">в </w:t>
      </w:r>
      <w:hyperlink w:anchor="P792" w:history="1">
        <w:r>
          <w:rPr>
            <w:color w:val="0000FF"/>
          </w:rPr>
          <w:t>подпункте 1.5</w:t>
        </w:r>
      </w:hyperlink>
      <w:r>
        <w:t xml:space="preserve"> - указываются сведения об объекте:</w:t>
      </w:r>
    </w:p>
    <w:p w:rsidR="001D650B" w:rsidRDefault="001D650B">
      <w:pPr>
        <w:pStyle w:val="ConsPlusNormal"/>
        <w:jc w:val="both"/>
      </w:pPr>
      <w:r>
        <w:t xml:space="preserve">(в ред. </w:t>
      </w:r>
      <w:hyperlink r:id="rId204"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в </w:t>
      </w:r>
      <w:hyperlink w:anchor="P792" w:history="1">
        <w:r>
          <w:rPr>
            <w:color w:val="0000FF"/>
          </w:rPr>
          <w:t>строке 050</w:t>
        </w:r>
      </w:hyperlink>
      <w:r>
        <w:t xml:space="preserve"> указывается код номера объекта: 1 - кадастровый номер; 2 - условный номер; 3 - инвентарный номер; 4 - номер отсутствует;</w:t>
      </w:r>
    </w:p>
    <w:p w:rsidR="001D650B" w:rsidRDefault="001D650B">
      <w:pPr>
        <w:pStyle w:val="ConsPlusNormal"/>
        <w:jc w:val="both"/>
      </w:pPr>
      <w:r>
        <w:t xml:space="preserve">(абзац введен </w:t>
      </w:r>
      <w:hyperlink r:id="rId205" w:history="1">
        <w:r>
          <w:rPr>
            <w:color w:val="0000FF"/>
          </w:rPr>
          <w:t>Приказом</w:t>
        </w:r>
      </w:hyperlink>
      <w:r>
        <w:t xml:space="preserve"> ФНС России от 25.10.2017 N ММВ-7-11/822@)</w:t>
      </w:r>
    </w:p>
    <w:p w:rsidR="001D650B" w:rsidRDefault="001D650B">
      <w:pPr>
        <w:pStyle w:val="ConsPlusNormal"/>
        <w:spacing w:before="220"/>
        <w:ind w:firstLine="540"/>
        <w:jc w:val="both"/>
      </w:pPr>
      <w:r>
        <w:t xml:space="preserve">в </w:t>
      </w:r>
      <w:hyperlink w:anchor="P796" w:history="1">
        <w:r>
          <w:rPr>
            <w:color w:val="0000FF"/>
          </w:rPr>
          <w:t>строке 051</w:t>
        </w:r>
      </w:hyperlink>
      <w:r>
        <w:t xml:space="preserve"> указывается кадастровый номер объекта; при отсутствии кадастрового номера объекта указывается условный номер объекта; при отсутствии кадастрового и условного номера объекта указывается инвентарный номер объекта; при отсутствии кадастрового, условного и инвентарного номера объекта </w:t>
      </w:r>
      <w:hyperlink w:anchor="P796" w:history="1">
        <w:r>
          <w:rPr>
            <w:color w:val="0000FF"/>
          </w:rPr>
          <w:t>строка 051</w:t>
        </w:r>
      </w:hyperlink>
      <w:r>
        <w:t xml:space="preserve"> не заполняется;</w:t>
      </w:r>
    </w:p>
    <w:p w:rsidR="001D650B" w:rsidRDefault="001D650B">
      <w:pPr>
        <w:pStyle w:val="ConsPlusNormal"/>
        <w:jc w:val="both"/>
      </w:pPr>
      <w:r>
        <w:t xml:space="preserve">(абзац введен </w:t>
      </w:r>
      <w:hyperlink r:id="rId206" w:history="1">
        <w:r>
          <w:rPr>
            <w:color w:val="0000FF"/>
          </w:rPr>
          <w:t>Приказом</w:t>
        </w:r>
      </w:hyperlink>
      <w:r>
        <w:t xml:space="preserve"> ФНС России от 25.10.2017 N ММВ-7-11/822@)</w:t>
      </w:r>
    </w:p>
    <w:p w:rsidR="001D650B" w:rsidRDefault="001D650B">
      <w:pPr>
        <w:pStyle w:val="ConsPlusNormal"/>
        <w:spacing w:before="220"/>
        <w:ind w:firstLine="540"/>
        <w:jc w:val="both"/>
      </w:pPr>
      <w:r>
        <w:t xml:space="preserve">в </w:t>
      </w:r>
      <w:hyperlink w:anchor="P803" w:history="1">
        <w:r>
          <w:rPr>
            <w:color w:val="0000FF"/>
          </w:rPr>
          <w:t>строке 052</w:t>
        </w:r>
      </w:hyperlink>
      <w:r>
        <w:t xml:space="preserve"> указываются сведения о местонахождении объекта; </w:t>
      </w:r>
      <w:hyperlink w:anchor="P803" w:history="1">
        <w:r>
          <w:rPr>
            <w:color w:val="0000FF"/>
          </w:rPr>
          <w:t>строка 052</w:t>
        </w:r>
      </w:hyperlink>
      <w:r>
        <w:t xml:space="preserve"> может не заполняться при заполнении </w:t>
      </w:r>
      <w:hyperlink w:anchor="P792" w:history="1">
        <w:r>
          <w:rPr>
            <w:color w:val="0000FF"/>
          </w:rPr>
          <w:t>строк 050</w:t>
        </w:r>
      </w:hyperlink>
      <w:r>
        <w:t xml:space="preserve"> и </w:t>
      </w:r>
      <w:hyperlink w:anchor="P796" w:history="1">
        <w:r>
          <w:rPr>
            <w:color w:val="0000FF"/>
          </w:rPr>
          <w:t>051</w:t>
        </w:r>
      </w:hyperlink>
      <w:r>
        <w:t>;</w:t>
      </w:r>
    </w:p>
    <w:p w:rsidR="001D650B" w:rsidRDefault="001D650B">
      <w:pPr>
        <w:pStyle w:val="ConsPlusNormal"/>
        <w:jc w:val="both"/>
      </w:pPr>
      <w:r>
        <w:t xml:space="preserve">(абзац введен </w:t>
      </w:r>
      <w:hyperlink r:id="rId207" w:history="1">
        <w:r>
          <w:rPr>
            <w:color w:val="0000FF"/>
          </w:rPr>
          <w:t>Приказом</w:t>
        </w:r>
      </w:hyperlink>
      <w:r>
        <w:t xml:space="preserve"> ФНС России от 25.10.2017 N ММВ-7-11/822@)</w:t>
      </w:r>
    </w:p>
    <w:p w:rsidR="001D650B" w:rsidRDefault="001D650B">
      <w:pPr>
        <w:pStyle w:val="ConsPlusNormal"/>
        <w:spacing w:before="220"/>
        <w:ind w:firstLine="540"/>
        <w:jc w:val="both"/>
      </w:pPr>
      <w:r>
        <w:t xml:space="preserve">в </w:t>
      </w:r>
      <w:hyperlink w:anchor="P765" w:history="1">
        <w:r>
          <w:rPr>
            <w:color w:val="0000FF"/>
          </w:rPr>
          <w:t>подпункте 1.6</w:t>
        </w:r>
      </w:hyperlink>
      <w:r>
        <w:t xml:space="preserve"> - дата акта о передаче квартиры, комнаты или доли (долей) в них;</w:t>
      </w:r>
    </w:p>
    <w:p w:rsidR="001D650B" w:rsidRDefault="001D650B">
      <w:pPr>
        <w:pStyle w:val="ConsPlusNormal"/>
        <w:spacing w:before="220"/>
        <w:ind w:firstLine="540"/>
        <w:jc w:val="both"/>
      </w:pPr>
      <w:r>
        <w:t xml:space="preserve">в </w:t>
      </w:r>
      <w:hyperlink w:anchor="P765" w:history="1">
        <w:r>
          <w:rPr>
            <w:color w:val="0000FF"/>
          </w:rPr>
          <w:t>подпункте 1.7</w:t>
        </w:r>
      </w:hyperlink>
      <w:r>
        <w:t xml:space="preserve"> - дата регистрации права собственности на жилой дом, квартиру, комнату или долю (доли) в них;</w:t>
      </w:r>
    </w:p>
    <w:p w:rsidR="001D650B" w:rsidRDefault="001D650B">
      <w:pPr>
        <w:pStyle w:val="ConsPlusNormal"/>
        <w:spacing w:before="220"/>
        <w:ind w:firstLine="540"/>
        <w:jc w:val="both"/>
      </w:pPr>
      <w:r>
        <w:t xml:space="preserve">в </w:t>
      </w:r>
      <w:hyperlink w:anchor="P765" w:history="1">
        <w:r>
          <w:rPr>
            <w:color w:val="0000FF"/>
          </w:rPr>
          <w:t>подпункте 1.8</w:t>
        </w:r>
      </w:hyperlink>
      <w:r>
        <w:t xml:space="preserve"> - дата регистрации права собственности на земельный участок, в случае, если право на вычет заявляется в части расходов на приобретение земельного участка или доли (долей) в нем;</w:t>
      </w:r>
    </w:p>
    <w:p w:rsidR="001D650B" w:rsidRDefault="001D650B">
      <w:pPr>
        <w:pStyle w:val="ConsPlusNormal"/>
        <w:spacing w:before="220"/>
        <w:ind w:firstLine="540"/>
        <w:jc w:val="both"/>
      </w:pPr>
      <w:r>
        <w:t xml:space="preserve">в </w:t>
      </w:r>
      <w:hyperlink w:anchor="P765" w:history="1">
        <w:r>
          <w:rPr>
            <w:color w:val="0000FF"/>
          </w:rPr>
          <w:t>подпункте 1.9</w:t>
        </w:r>
      </w:hyperlink>
      <w:r>
        <w:t xml:space="preserve"> - дата заявления о распределении имущественного налогового вычета (о распределении понесенных расходов), в случае, если собственность общая совместная (без разделения по долям), в том числе с учетом положений гражданского и семейного законодательства;</w:t>
      </w:r>
    </w:p>
    <w:p w:rsidR="001D650B" w:rsidRDefault="001D650B">
      <w:pPr>
        <w:pStyle w:val="ConsPlusNormal"/>
        <w:spacing w:before="220"/>
        <w:ind w:firstLine="540"/>
        <w:jc w:val="both"/>
      </w:pPr>
      <w:r>
        <w:lastRenderedPageBreak/>
        <w:t xml:space="preserve">в </w:t>
      </w:r>
      <w:hyperlink w:anchor="P765" w:history="1">
        <w:r>
          <w:rPr>
            <w:color w:val="0000FF"/>
          </w:rPr>
          <w:t>подпункте 1.10</w:t>
        </w:r>
      </w:hyperlink>
      <w:r>
        <w:t xml:space="preserve"> - доля (доли) в приобретаемом праве собственности.</w:t>
      </w:r>
    </w:p>
    <w:p w:rsidR="001D650B" w:rsidRDefault="001D650B">
      <w:pPr>
        <w:pStyle w:val="ConsPlusNormal"/>
        <w:spacing w:before="220"/>
        <w:ind w:firstLine="540"/>
        <w:jc w:val="both"/>
      </w:pPr>
      <w:hyperlink w:anchor="P765" w:history="1">
        <w:r>
          <w:rPr>
            <w:color w:val="0000FF"/>
          </w:rPr>
          <w:t>Подпункт 1.10</w:t>
        </w:r>
      </w:hyperlink>
      <w:r>
        <w:t xml:space="preserve"> не подлежит заполнению налогоплательщиками, впервые обращающимися в налоговые органы за предоставлением имущественного налогового вычета по расходам на приобретение объекта (объектов) недвижимого имущества, в отношении которых документы, подтверждающие право на получение имущественного налогового вычета, датированы начиная с 1 января 2014 года;</w:t>
      </w:r>
    </w:p>
    <w:p w:rsidR="001D650B" w:rsidRDefault="001D650B">
      <w:pPr>
        <w:pStyle w:val="ConsPlusNormal"/>
        <w:spacing w:before="220"/>
        <w:ind w:firstLine="540"/>
        <w:jc w:val="both"/>
      </w:pPr>
      <w:r>
        <w:t xml:space="preserve">в </w:t>
      </w:r>
      <w:hyperlink w:anchor="P765" w:history="1">
        <w:r>
          <w:rPr>
            <w:color w:val="0000FF"/>
          </w:rPr>
          <w:t>подпункте 1.11</w:t>
        </w:r>
      </w:hyperlink>
      <w:r>
        <w:t xml:space="preserve"> - год начала использования имущественного налогового вычета, в котором была впервые уменьшена налоговая база;</w:t>
      </w:r>
    </w:p>
    <w:p w:rsidR="001D650B" w:rsidRDefault="001D650B">
      <w:pPr>
        <w:pStyle w:val="ConsPlusNormal"/>
        <w:spacing w:before="220"/>
        <w:ind w:firstLine="540"/>
        <w:jc w:val="both"/>
      </w:pPr>
      <w:r>
        <w:t xml:space="preserve">в </w:t>
      </w:r>
      <w:hyperlink w:anchor="P765" w:history="1">
        <w:r>
          <w:rPr>
            <w:color w:val="0000FF"/>
          </w:rPr>
          <w:t>подпункте 1.12</w:t>
        </w:r>
      </w:hyperlink>
      <w:r>
        <w:t xml:space="preserve"> - сумма фактически произведенных налогоплательщиком расходов на новое строительство или приобретение объекта, но не более предельного размера имущественного налогового вычета, на который налогоплательщик имеет право (без учета сумм, направленных на погашение процентов по целевым займам (кредитам), полученным от кредитных и иных организаций Российской Федерации, а также по кредитам, полученным в целях рефинансирования (перекредитования) кредитов (займов) на новое строительство или приобретение объекта)).</w:t>
      </w:r>
    </w:p>
    <w:p w:rsidR="001D650B" w:rsidRDefault="001D650B">
      <w:pPr>
        <w:pStyle w:val="ConsPlusNormal"/>
        <w:spacing w:before="220"/>
        <w:ind w:firstLine="540"/>
        <w:jc w:val="both"/>
      </w:pPr>
      <w:r>
        <w:t xml:space="preserve">В случае заполнения нескольких </w:t>
      </w:r>
      <w:hyperlink w:anchor="P765" w:history="1">
        <w:r>
          <w:rPr>
            <w:color w:val="0000FF"/>
          </w:rPr>
          <w:t>листов Д1</w:t>
        </w:r>
      </w:hyperlink>
      <w:r>
        <w:t xml:space="preserve"> сумма значений показателей </w:t>
      </w:r>
      <w:hyperlink w:anchor="P765" w:history="1">
        <w:r>
          <w:rPr>
            <w:color w:val="0000FF"/>
          </w:rPr>
          <w:t>строк 120</w:t>
        </w:r>
      </w:hyperlink>
      <w:r>
        <w:t xml:space="preserve"> всех листов Д1 не может превышать предельный размер имущественного налогового вычета, на который налогоплательщик имеет право (без учета сумм, направленных на погашение процентов по целевым займам (кредитам), полученным от кредитных и иных организаций Российской Федерации, а также по кредитам, полученным в целях рефинансирования (перекредитования) кредитов (займов) на новое строительство или приобретение объекта));</w:t>
      </w:r>
    </w:p>
    <w:p w:rsidR="001D650B" w:rsidRDefault="001D650B">
      <w:pPr>
        <w:pStyle w:val="ConsPlusNormal"/>
        <w:spacing w:before="220"/>
        <w:ind w:firstLine="540"/>
        <w:jc w:val="both"/>
      </w:pPr>
      <w:r>
        <w:t xml:space="preserve">в </w:t>
      </w:r>
      <w:hyperlink w:anchor="P765" w:history="1">
        <w:r>
          <w:rPr>
            <w:color w:val="0000FF"/>
          </w:rPr>
          <w:t>подпункте 1.13</w:t>
        </w:r>
      </w:hyperlink>
      <w:r>
        <w:t xml:space="preserve"> - сумма фактически уплаченных налогоплательщиком процентов по целевым займам (кредитам), фактически израсходованным на новое строительство или приобретение объекта, а также по кредитам, полученным в целях рефинансирования (перекредитования) кредитов (займов) на новое строительство или приобретение объекта.</w:t>
      </w:r>
    </w:p>
    <w:p w:rsidR="001D650B" w:rsidRDefault="001D650B">
      <w:pPr>
        <w:pStyle w:val="ConsPlusNormal"/>
        <w:spacing w:before="220"/>
        <w:ind w:firstLine="540"/>
        <w:jc w:val="both"/>
      </w:pPr>
      <w:r>
        <w:t xml:space="preserve">В случае, если на основании Декларации заявляется имущественный налоговый вычет по расходам по уплате процентов по целевым займам (кредитам), полученным от кредитных и иных организаций Российской Федерации после 01.01.2014, а также по кредитам, полученным в целях рефинансирования (перекредитования) таких кредитов (займов), значение </w:t>
      </w:r>
      <w:hyperlink w:anchor="P765" w:history="1">
        <w:r>
          <w:rPr>
            <w:color w:val="0000FF"/>
          </w:rPr>
          <w:t>строки 130 листа Д1</w:t>
        </w:r>
      </w:hyperlink>
      <w:r>
        <w:t xml:space="preserve"> не должно превышать 3 000 000 рублей.</w:t>
      </w:r>
    </w:p>
    <w:p w:rsidR="001D650B" w:rsidRDefault="001D650B">
      <w:pPr>
        <w:pStyle w:val="ConsPlusNormal"/>
        <w:spacing w:before="220"/>
        <w:ind w:firstLine="540"/>
        <w:jc w:val="both"/>
      </w:pPr>
      <w:r>
        <w:t xml:space="preserve">10.5. Расчет имущественного налогового вычета производится в </w:t>
      </w:r>
      <w:hyperlink w:anchor="P765" w:history="1">
        <w:r>
          <w:rPr>
            <w:color w:val="0000FF"/>
          </w:rPr>
          <w:t>пункте 2 Листа Д1</w:t>
        </w:r>
      </w:hyperlink>
      <w:r>
        <w:t xml:space="preserve"> следующим образом:</w:t>
      </w:r>
    </w:p>
    <w:p w:rsidR="001D650B" w:rsidRDefault="001D650B">
      <w:pPr>
        <w:pStyle w:val="ConsPlusNormal"/>
        <w:spacing w:before="220"/>
        <w:ind w:firstLine="540"/>
        <w:jc w:val="both"/>
      </w:pPr>
      <w:r>
        <w:t xml:space="preserve">в </w:t>
      </w:r>
      <w:hyperlink w:anchor="P765" w:history="1">
        <w:r>
          <w:rPr>
            <w:color w:val="0000FF"/>
          </w:rPr>
          <w:t>подпункте 2.1</w:t>
        </w:r>
      </w:hyperlink>
      <w:r>
        <w:t xml:space="preserve"> указывается сумма имущественного налогового вычета по расходам на новое строительство или приобретение объекта, учтенная при определении налоговой базы за предыдущие налоговые периоды на основании ранее представленных Деклараций за соответствующие налоговые периоды, а также сумма имущественного налогового вычета по таким расходам, предоставленного в предыдущих налоговых периодах налоговыми агентами (работодателями) на основании уведомлений налогового органа;</w:t>
      </w:r>
    </w:p>
    <w:p w:rsidR="001D650B" w:rsidRDefault="001D650B">
      <w:pPr>
        <w:pStyle w:val="ConsPlusNormal"/>
        <w:spacing w:before="220"/>
        <w:ind w:firstLine="540"/>
        <w:jc w:val="both"/>
      </w:pPr>
      <w:r>
        <w:t xml:space="preserve">в </w:t>
      </w:r>
      <w:hyperlink w:anchor="P765" w:history="1">
        <w:r>
          <w:rPr>
            <w:color w:val="0000FF"/>
          </w:rPr>
          <w:t>подпункте 2.2</w:t>
        </w:r>
      </w:hyperlink>
      <w:r>
        <w:t xml:space="preserve"> указывается сумма имущественного налогового вычета по расходам на уплату процентов по целевым займам (кредитам), фактически израсходованным на новое строительство или приобретение объекта, а также по кредитам, полученным в целях рефинансирования (перекредитования) кредитов (займов) на новое строительство или приобретение объекта, и учтенная при определении налоговой базы за предыдущие налоговые периоды на основании ранее представленных Деклараций за соответствующие налоговые периоды, а также сумма имущественного налогового вычета по указанным расходам, предоставленного в предыдущих налоговых периодах налоговыми агентами (работодателями) на основании уведомлений налогового органа;</w:t>
      </w:r>
    </w:p>
    <w:p w:rsidR="001D650B" w:rsidRDefault="001D650B">
      <w:pPr>
        <w:pStyle w:val="ConsPlusNormal"/>
        <w:spacing w:before="220"/>
        <w:ind w:firstLine="540"/>
        <w:jc w:val="both"/>
      </w:pPr>
      <w:r>
        <w:t xml:space="preserve">абзацы четвертый - пятый утратили силу. - </w:t>
      </w:r>
      <w:hyperlink r:id="rId208" w:history="1">
        <w:r>
          <w:rPr>
            <w:color w:val="0000FF"/>
          </w:rPr>
          <w:t>Приказ</w:t>
        </w:r>
      </w:hyperlink>
      <w:r>
        <w:t xml:space="preserve"> ФНС России от 25.10.2017 N ММВ-7-</w:t>
      </w:r>
      <w:r>
        <w:lastRenderedPageBreak/>
        <w:t>11/822@;</w:t>
      </w:r>
    </w:p>
    <w:p w:rsidR="001D650B" w:rsidRDefault="001D650B">
      <w:pPr>
        <w:pStyle w:val="ConsPlusNormal"/>
        <w:spacing w:before="220"/>
        <w:ind w:firstLine="540"/>
        <w:jc w:val="both"/>
      </w:pPr>
      <w:r>
        <w:t xml:space="preserve">в </w:t>
      </w:r>
      <w:hyperlink w:anchor="P860" w:history="1">
        <w:r>
          <w:rPr>
            <w:color w:val="0000FF"/>
          </w:rPr>
          <w:t>подпункте 2.3</w:t>
        </w:r>
      </w:hyperlink>
      <w:r>
        <w:t xml:space="preserve"> указывается сумма имущественного налогового вычета по расходам на новое строительство или приобретение объекта, предоставленного в отчетном налоговом периоде налоговым агентом (работодателем) на основании уведомления налогового органа;</w:t>
      </w:r>
    </w:p>
    <w:p w:rsidR="001D650B" w:rsidRDefault="001D650B">
      <w:pPr>
        <w:pStyle w:val="ConsPlusNormal"/>
        <w:jc w:val="both"/>
      </w:pPr>
      <w:r>
        <w:t xml:space="preserve">(в ред. </w:t>
      </w:r>
      <w:hyperlink r:id="rId209"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в </w:t>
      </w:r>
      <w:hyperlink w:anchor="P865" w:history="1">
        <w:r>
          <w:rPr>
            <w:color w:val="0000FF"/>
          </w:rPr>
          <w:t>подпункте 2.4</w:t>
        </w:r>
      </w:hyperlink>
      <w:r>
        <w:t xml:space="preserve"> указывается сумма имущественного налогового вычета по расходам на уплату процентов по целевым займам (кредитам), полученным от кредитных и иных организаций Российской Федерации, а также по кредитам, полученным в целях рефинансирования (перекредитования) кредитов (займов) на новое строительство или приобретение объекта, предоставленного в отчетном налоговом периоде налоговым агентом (работодателем) на основании уведомления налогового органа;</w:t>
      </w:r>
    </w:p>
    <w:p w:rsidR="001D650B" w:rsidRDefault="001D650B">
      <w:pPr>
        <w:pStyle w:val="ConsPlusNormal"/>
        <w:jc w:val="both"/>
      </w:pPr>
      <w:r>
        <w:t xml:space="preserve">(в ред. </w:t>
      </w:r>
      <w:hyperlink r:id="rId210"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в </w:t>
      </w:r>
      <w:hyperlink w:anchor="P870" w:history="1">
        <w:r>
          <w:rPr>
            <w:color w:val="0000FF"/>
          </w:rPr>
          <w:t>подпункте 2.5</w:t>
        </w:r>
      </w:hyperlink>
      <w:r>
        <w:t xml:space="preserve"> определяется размер налоговой базы в отношении доходов, облагаемых по ставке 13 процентов (в соответствии с </w:t>
      </w:r>
      <w:hyperlink r:id="rId211" w:history="1">
        <w:r>
          <w:rPr>
            <w:color w:val="0000FF"/>
          </w:rPr>
          <w:t>пунктом 1 статьи 224</w:t>
        </w:r>
      </w:hyperlink>
      <w:r>
        <w:t xml:space="preserve"> Кодекса), за минусом предоставленных налоговых вычетов.</w:t>
      </w:r>
    </w:p>
    <w:p w:rsidR="001D650B" w:rsidRDefault="001D650B">
      <w:pPr>
        <w:pStyle w:val="ConsPlusNormal"/>
        <w:jc w:val="both"/>
      </w:pPr>
      <w:r>
        <w:t xml:space="preserve">(в ред. </w:t>
      </w:r>
      <w:hyperlink r:id="rId212"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Для расчета данного показателя из общей суммы дохода, облагаемого по ставке 13 процентов (показатель по коду </w:t>
      </w:r>
      <w:hyperlink w:anchor="P205" w:history="1">
        <w:r>
          <w:rPr>
            <w:color w:val="0000FF"/>
          </w:rPr>
          <w:t>строки 010</w:t>
        </w:r>
      </w:hyperlink>
      <w:r>
        <w:t xml:space="preserve"> Раздела 2, в случае заполнения </w:t>
      </w:r>
      <w:hyperlink w:anchor="P205" w:history="1">
        <w:r>
          <w:rPr>
            <w:color w:val="0000FF"/>
          </w:rPr>
          <w:t>Раздела 2</w:t>
        </w:r>
      </w:hyperlink>
      <w:r>
        <w:t xml:space="preserve"> по соответствующей налоговой ставке), следует вычесть следующие значения:</w:t>
      </w:r>
    </w:p>
    <w:p w:rsidR="001D650B" w:rsidRDefault="001D650B">
      <w:pPr>
        <w:pStyle w:val="ConsPlusNormal"/>
        <w:spacing w:before="220"/>
        <w:ind w:firstLine="540"/>
        <w:jc w:val="both"/>
      </w:pPr>
      <w:r>
        <w:t xml:space="preserve">сумму доходов, не подлежащих налогообложению согласно </w:t>
      </w:r>
      <w:hyperlink r:id="rId213" w:history="1">
        <w:r>
          <w:rPr>
            <w:color w:val="0000FF"/>
          </w:rPr>
          <w:t>абзацу седьмому пункта 8</w:t>
        </w:r>
      </w:hyperlink>
      <w:r>
        <w:t xml:space="preserve"> и </w:t>
      </w:r>
      <w:hyperlink r:id="rId214" w:history="1">
        <w:r>
          <w:rPr>
            <w:color w:val="0000FF"/>
          </w:rPr>
          <w:t>пунктам 28</w:t>
        </w:r>
      </w:hyperlink>
      <w:r>
        <w:t xml:space="preserve">, </w:t>
      </w:r>
      <w:hyperlink r:id="rId215" w:history="1">
        <w:r>
          <w:rPr>
            <w:color w:val="0000FF"/>
          </w:rPr>
          <w:t>33</w:t>
        </w:r>
      </w:hyperlink>
      <w:r>
        <w:t xml:space="preserve">, </w:t>
      </w:r>
      <w:hyperlink r:id="rId216" w:history="1">
        <w:r>
          <w:rPr>
            <w:color w:val="0000FF"/>
          </w:rPr>
          <w:t>39</w:t>
        </w:r>
      </w:hyperlink>
      <w:r>
        <w:t xml:space="preserve"> и </w:t>
      </w:r>
      <w:hyperlink r:id="rId217" w:history="1">
        <w:r>
          <w:rPr>
            <w:color w:val="0000FF"/>
          </w:rPr>
          <w:t>43 статьи 217</w:t>
        </w:r>
      </w:hyperlink>
      <w:r>
        <w:t xml:space="preserve"> Кодекса, указанных в </w:t>
      </w:r>
      <w:hyperlink w:anchor="P735" w:history="1">
        <w:r>
          <w:rPr>
            <w:color w:val="0000FF"/>
          </w:rPr>
          <w:t>пункте 10 Листа Г</w:t>
        </w:r>
      </w:hyperlink>
      <w:r>
        <w:t>;</w:t>
      </w:r>
    </w:p>
    <w:p w:rsidR="001D650B" w:rsidRDefault="001D650B">
      <w:pPr>
        <w:pStyle w:val="ConsPlusNormal"/>
        <w:spacing w:before="220"/>
        <w:ind w:firstLine="540"/>
        <w:jc w:val="both"/>
      </w:pPr>
      <w:r>
        <w:t xml:space="preserve">сумму стандартных и социальных налоговых вычетов, предусмотренных </w:t>
      </w:r>
      <w:hyperlink r:id="rId218" w:history="1">
        <w:r>
          <w:rPr>
            <w:color w:val="0000FF"/>
          </w:rPr>
          <w:t>статьями 218</w:t>
        </w:r>
      </w:hyperlink>
      <w:r>
        <w:t xml:space="preserve"> и </w:t>
      </w:r>
      <w:hyperlink r:id="rId219" w:history="1">
        <w:r>
          <w:rPr>
            <w:color w:val="0000FF"/>
          </w:rPr>
          <w:t>219</w:t>
        </w:r>
      </w:hyperlink>
      <w:r>
        <w:t xml:space="preserve"> Кодекса, указанных в </w:t>
      </w:r>
      <w:hyperlink w:anchor="P1039" w:history="1">
        <w:r>
          <w:rPr>
            <w:color w:val="0000FF"/>
          </w:rPr>
          <w:t>подпункте 3.5.1</w:t>
        </w:r>
      </w:hyperlink>
      <w:r>
        <w:t xml:space="preserve"> и </w:t>
      </w:r>
      <w:hyperlink w:anchor="P1039" w:history="1">
        <w:r>
          <w:rPr>
            <w:color w:val="0000FF"/>
          </w:rPr>
          <w:t>пункте 4 Листа Е1</w:t>
        </w:r>
      </w:hyperlink>
      <w:r>
        <w:t>;</w:t>
      </w:r>
    </w:p>
    <w:p w:rsidR="001D650B" w:rsidRDefault="001D650B">
      <w:pPr>
        <w:pStyle w:val="ConsPlusNormal"/>
        <w:jc w:val="both"/>
      </w:pPr>
      <w:r>
        <w:t xml:space="preserve">(в ред. </w:t>
      </w:r>
      <w:hyperlink r:id="rId220"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сумму инвестиционных налоговых вычетов, предусмотренных </w:t>
      </w:r>
      <w:hyperlink r:id="rId221" w:history="1">
        <w:r>
          <w:rPr>
            <w:color w:val="0000FF"/>
          </w:rPr>
          <w:t>подпунктом 2 пункта 1 статьи 219.1</w:t>
        </w:r>
      </w:hyperlink>
      <w:r>
        <w:t xml:space="preserve"> Кодекса, указанных в </w:t>
      </w:r>
      <w:hyperlink w:anchor="P1243" w:history="1">
        <w:r>
          <w:rPr>
            <w:color w:val="0000FF"/>
          </w:rPr>
          <w:t>пункте 3.1 Листа Е2</w:t>
        </w:r>
      </w:hyperlink>
      <w:r>
        <w:t>;</w:t>
      </w:r>
    </w:p>
    <w:p w:rsidR="001D650B" w:rsidRDefault="001D650B">
      <w:pPr>
        <w:pStyle w:val="ConsPlusNormal"/>
        <w:jc w:val="both"/>
      </w:pPr>
      <w:r>
        <w:t xml:space="preserve">(абзац введен </w:t>
      </w:r>
      <w:hyperlink r:id="rId222" w:history="1">
        <w:r>
          <w:rPr>
            <w:color w:val="0000FF"/>
          </w:rPr>
          <w:t>Приказом</w:t>
        </w:r>
      </w:hyperlink>
      <w:r>
        <w:t xml:space="preserve"> ФНС России от 10.10.2016 N ММВ-7-11/552@)</w:t>
      </w:r>
    </w:p>
    <w:p w:rsidR="001D650B" w:rsidRDefault="001D650B">
      <w:pPr>
        <w:pStyle w:val="ConsPlusNormal"/>
        <w:spacing w:before="220"/>
        <w:ind w:firstLine="540"/>
        <w:jc w:val="both"/>
      </w:pPr>
      <w:r>
        <w:t xml:space="preserve">сумму расходов (убытков) по операциям с ценными бумагами и операциям с производными финансовыми инструментами, в том числе, учитываемых на индивидуальном инвестиционном счете, в соответствии со </w:t>
      </w:r>
      <w:hyperlink r:id="rId223" w:history="1">
        <w:r>
          <w:rPr>
            <w:color w:val="0000FF"/>
          </w:rPr>
          <w:t>статьями 214.1</w:t>
        </w:r>
      </w:hyperlink>
      <w:r>
        <w:t xml:space="preserve">, </w:t>
      </w:r>
      <w:hyperlink r:id="rId224" w:history="1">
        <w:r>
          <w:rPr>
            <w:color w:val="0000FF"/>
          </w:rPr>
          <w:t>214.3</w:t>
        </w:r>
      </w:hyperlink>
      <w:r>
        <w:t xml:space="preserve">, </w:t>
      </w:r>
      <w:hyperlink r:id="rId225" w:history="1">
        <w:r>
          <w:rPr>
            <w:color w:val="0000FF"/>
          </w:rPr>
          <w:t>214.4</w:t>
        </w:r>
      </w:hyperlink>
      <w:r>
        <w:t xml:space="preserve">, </w:t>
      </w:r>
      <w:hyperlink r:id="rId226" w:history="1">
        <w:r>
          <w:rPr>
            <w:color w:val="0000FF"/>
          </w:rPr>
          <w:t>214.9</w:t>
        </w:r>
      </w:hyperlink>
      <w:r>
        <w:t xml:space="preserve"> Кодекса, указываемых в </w:t>
      </w:r>
      <w:hyperlink w:anchor="P1379" w:history="1">
        <w:r>
          <w:rPr>
            <w:color w:val="0000FF"/>
          </w:rPr>
          <w:t>подпункте 11.3 Листа 3</w:t>
        </w:r>
      </w:hyperlink>
      <w:r>
        <w:t>;</w:t>
      </w:r>
    </w:p>
    <w:p w:rsidR="001D650B" w:rsidRDefault="001D650B">
      <w:pPr>
        <w:pStyle w:val="ConsPlusNormal"/>
        <w:jc w:val="both"/>
      </w:pPr>
      <w:r>
        <w:t xml:space="preserve">(в ред. </w:t>
      </w:r>
      <w:hyperlink r:id="rId227"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сумму расходов, связанных с участием в инвестиционных товариществах, указанных в </w:t>
      </w:r>
      <w:hyperlink w:anchor="P2144" w:history="1">
        <w:r>
          <w:rPr>
            <w:color w:val="0000FF"/>
          </w:rPr>
          <w:t>пункте 7.3 листа И</w:t>
        </w:r>
      </w:hyperlink>
      <w:r>
        <w:t>;</w:t>
      </w:r>
    </w:p>
    <w:p w:rsidR="001D650B" w:rsidRDefault="001D650B">
      <w:pPr>
        <w:pStyle w:val="ConsPlusNormal"/>
        <w:spacing w:before="220"/>
        <w:ind w:firstLine="540"/>
        <w:jc w:val="both"/>
      </w:pPr>
      <w:r>
        <w:t xml:space="preserve">сумму профессиональных налоговых вычетов, предусмотренных </w:t>
      </w:r>
      <w:hyperlink r:id="rId228" w:history="1">
        <w:r>
          <w:rPr>
            <w:color w:val="0000FF"/>
          </w:rPr>
          <w:t>статьей 221</w:t>
        </w:r>
      </w:hyperlink>
      <w:r>
        <w:t xml:space="preserve"> Кодекса и налоговых вычетов, предусмотренных </w:t>
      </w:r>
      <w:hyperlink r:id="rId229" w:history="1">
        <w:r>
          <w:rPr>
            <w:color w:val="0000FF"/>
          </w:rPr>
          <w:t>подпунктами 1</w:t>
        </w:r>
      </w:hyperlink>
      <w:r>
        <w:t xml:space="preserve"> и </w:t>
      </w:r>
      <w:hyperlink r:id="rId230" w:history="1">
        <w:r>
          <w:rPr>
            <w:color w:val="0000FF"/>
          </w:rPr>
          <w:t>2 пункта 1 статьи 220</w:t>
        </w:r>
      </w:hyperlink>
      <w:r>
        <w:t xml:space="preserve"> Кодекса, указанных в </w:t>
      </w:r>
      <w:hyperlink w:anchor="P574" w:history="1">
        <w:r>
          <w:rPr>
            <w:color w:val="0000FF"/>
          </w:rPr>
          <w:t>подпункте 3.2 Листа В</w:t>
        </w:r>
      </w:hyperlink>
      <w:r>
        <w:t xml:space="preserve">, </w:t>
      </w:r>
      <w:hyperlink w:anchor="P914" w:history="1">
        <w:r>
          <w:rPr>
            <w:color w:val="0000FF"/>
          </w:rPr>
          <w:t>пункте 4 листа Д2</w:t>
        </w:r>
      </w:hyperlink>
      <w:r>
        <w:t xml:space="preserve">, </w:t>
      </w:r>
      <w:hyperlink w:anchor="P1367" w:history="1">
        <w:r>
          <w:rPr>
            <w:color w:val="0000FF"/>
          </w:rPr>
          <w:t>подпункте 8.1 Листа Ж</w:t>
        </w:r>
      </w:hyperlink>
      <w:r>
        <w:t>;</w:t>
      </w:r>
    </w:p>
    <w:p w:rsidR="001D650B" w:rsidRDefault="001D650B">
      <w:pPr>
        <w:pStyle w:val="ConsPlusNormal"/>
        <w:jc w:val="both"/>
      </w:pPr>
      <w:r>
        <w:t xml:space="preserve">(в ред. </w:t>
      </w:r>
      <w:hyperlink r:id="rId231"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сумму имущественного налогового вычета по расходам на новое строительство или приобретение объекта, предоставленного в отчетном налоговом периоде налоговым агентом (работодателем) на основании уведомления налогового органа, указанных в </w:t>
      </w:r>
      <w:hyperlink w:anchor="P860" w:history="1">
        <w:r>
          <w:rPr>
            <w:color w:val="0000FF"/>
          </w:rPr>
          <w:t>подпункте 2.3</w:t>
        </w:r>
      </w:hyperlink>
      <w:r>
        <w:t xml:space="preserve"> Листа Д1;</w:t>
      </w:r>
    </w:p>
    <w:p w:rsidR="001D650B" w:rsidRDefault="001D650B">
      <w:pPr>
        <w:pStyle w:val="ConsPlusNormal"/>
        <w:jc w:val="both"/>
      </w:pPr>
      <w:r>
        <w:t xml:space="preserve">(в ред. </w:t>
      </w:r>
      <w:hyperlink r:id="rId232"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сумму имущественного налогового вычета по расходам на уплату процентов по целевым займам (кредитам), полученным от кредитных и иных организаций Российской Федерации, а также по кредитам, полученным в целях рефинансирования (перекредитования) кредитов (займов) на </w:t>
      </w:r>
      <w:r>
        <w:lastRenderedPageBreak/>
        <w:t xml:space="preserve">новое строительство или приобретение объекта, предоставленного в отчетном налоговом периоде налоговым агентом (работодателем) на основании уведомления налогового органа, указанных в </w:t>
      </w:r>
      <w:hyperlink w:anchor="P865" w:history="1">
        <w:r>
          <w:rPr>
            <w:color w:val="0000FF"/>
          </w:rPr>
          <w:t>подпункте 2.4</w:t>
        </w:r>
      </w:hyperlink>
      <w:r>
        <w:t xml:space="preserve"> Листа Д1;</w:t>
      </w:r>
    </w:p>
    <w:p w:rsidR="001D650B" w:rsidRDefault="001D650B">
      <w:pPr>
        <w:pStyle w:val="ConsPlusNormal"/>
        <w:jc w:val="both"/>
      </w:pPr>
      <w:r>
        <w:t xml:space="preserve">(в ред. </w:t>
      </w:r>
      <w:hyperlink r:id="rId233"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в </w:t>
      </w:r>
      <w:hyperlink w:anchor="P874" w:history="1">
        <w:r>
          <w:rPr>
            <w:color w:val="0000FF"/>
          </w:rPr>
          <w:t>подпункте 2.6</w:t>
        </w:r>
      </w:hyperlink>
      <w:r>
        <w:t xml:space="preserve"> указывается общая сумма расходов на новое строительство или приобретение объекта (объектов) недвижимого имущества, принимаемая для целей имущественного налогового вычета за отчетный налоговый период на основании Декларации. Данная сумма не должна превышать размер налоговой базы, исчисленной в </w:t>
      </w:r>
      <w:hyperlink w:anchor="P870" w:history="1">
        <w:r>
          <w:rPr>
            <w:color w:val="0000FF"/>
          </w:rPr>
          <w:t>подпункте 2.5</w:t>
        </w:r>
      </w:hyperlink>
      <w:r>
        <w:t>;</w:t>
      </w:r>
    </w:p>
    <w:p w:rsidR="001D650B" w:rsidRDefault="001D650B">
      <w:pPr>
        <w:pStyle w:val="ConsPlusNormal"/>
        <w:jc w:val="both"/>
      </w:pPr>
      <w:r>
        <w:t xml:space="preserve">(в ред. </w:t>
      </w:r>
      <w:hyperlink r:id="rId234"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в </w:t>
      </w:r>
      <w:hyperlink w:anchor="P879" w:history="1">
        <w:r>
          <w:rPr>
            <w:color w:val="0000FF"/>
          </w:rPr>
          <w:t>подпункте 2.7</w:t>
        </w:r>
      </w:hyperlink>
      <w:r>
        <w:t xml:space="preserve"> указывается общая сумма расходов по уплате процентов по целевым займам (кредитам), полученным от кредитных и иных организаций Российской Федерации, а также по кредитам, полученным в целях рефинансирования (перекредитования) кредитов (займов) на новое строительство или приобретение объекта (объектов) недвижимого имущества, принимаемая для целей имущественного налогового вычета за отчетный налоговый период на основании Декларации. Данная сумма не должна превышать разность между значениями </w:t>
      </w:r>
      <w:hyperlink w:anchor="P870" w:history="1">
        <w:r>
          <w:rPr>
            <w:color w:val="0000FF"/>
          </w:rPr>
          <w:t>подпунктов 2.5</w:t>
        </w:r>
      </w:hyperlink>
      <w:r>
        <w:t xml:space="preserve"> и </w:t>
      </w:r>
      <w:hyperlink w:anchor="P874" w:history="1">
        <w:r>
          <w:rPr>
            <w:color w:val="0000FF"/>
          </w:rPr>
          <w:t>2.6</w:t>
        </w:r>
      </w:hyperlink>
      <w:r>
        <w:t>;</w:t>
      </w:r>
    </w:p>
    <w:p w:rsidR="001D650B" w:rsidRDefault="001D650B">
      <w:pPr>
        <w:pStyle w:val="ConsPlusNormal"/>
        <w:jc w:val="both"/>
      </w:pPr>
      <w:r>
        <w:t xml:space="preserve">(в ред. </w:t>
      </w:r>
      <w:hyperlink r:id="rId235"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в </w:t>
      </w:r>
      <w:hyperlink w:anchor="P884" w:history="1">
        <w:r>
          <w:rPr>
            <w:color w:val="0000FF"/>
          </w:rPr>
          <w:t>подпункте 2.8</w:t>
        </w:r>
      </w:hyperlink>
      <w:r>
        <w:t xml:space="preserve"> указывается остаток имущественного налогового вычета по расходам на новое строительство или приобретение объекта, переходящий на следующий налоговый период.</w:t>
      </w:r>
    </w:p>
    <w:p w:rsidR="001D650B" w:rsidRDefault="001D650B">
      <w:pPr>
        <w:pStyle w:val="ConsPlusNormal"/>
        <w:jc w:val="both"/>
      </w:pPr>
      <w:r>
        <w:t xml:space="preserve">(в ред. </w:t>
      </w:r>
      <w:hyperlink r:id="rId236"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При этом, если часть имущественного налогового вычета, предусмотренного </w:t>
      </w:r>
      <w:hyperlink r:id="rId237" w:history="1">
        <w:r>
          <w:rPr>
            <w:color w:val="0000FF"/>
          </w:rPr>
          <w:t>статьей 220</w:t>
        </w:r>
      </w:hyperlink>
      <w:r>
        <w:t xml:space="preserve"> Кодекса, была предоставлена налогоплательщику в предыдущие налоговые периоды, значение </w:t>
      </w:r>
      <w:hyperlink w:anchor="P884" w:history="1">
        <w:r>
          <w:rPr>
            <w:color w:val="0000FF"/>
          </w:rPr>
          <w:t>подпункта 2.8</w:t>
        </w:r>
      </w:hyperlink>
      <w:r>
        <w:t xml:space="preserve"> определяется в виде разности между значением </w:t>
      </w:r>
      <w:hyperlink w:anchor="P765" w:history="1">
        <w:r>
          <w:rPr>
            <w:color w:val="0000FF"/>
          </w:rPr>
          <w:t>подпункта 1.12</w:t>
        </w:r>
      </w:hyperlink>
      <w:r>
        <w:t xml:space="preserve"> и суммой значений </w:t>
      </w:r>
      <w:hyperlink w:anchor="P765" w:history="1">
        <w:r>
          <w:rPr>
            <w:color w:val="0000FF"/>
          </w:rPr>
          <w:t>подпунктов 2.1</w:t>
        </w:r>
      </w:hyperlink>
      <w:r>
        <w:t xml:space="preserve">, </w:t>
      </w:r>
      <w:hyperlink w:anchor="P860" w:history="1">
        <w:r>
          <w:rPr>
            <w:color w:val="0000FF"/>
          </w:rPr>
          <w:t>2.3</w:t>
        </w:r>
      </w:hyperlink>
      <w:r>
        <w:t xml:space="preserve"> и </w:t>
      </w:r>
      <w:hyperlink w:anchor="P874" w:history="1">
        <w:r>
          <w:rPr>
            <w:color w:val="0000FF"/>
          </w:rPr>
          <w:t>2.6</w:t>
        </w:r>
      </w:hyperlink>
      <w:r>
        <w:t>.</w:t>
      </w:r>
    </w:p>
    <w:p w:rsidR="001D650B" w:rsidRDefault="001D650B">
      <w:pPr>
        <w:pStyle w:val="ConsPlusNormal"/>
        <w:jc w:val="both"/>
      </w:pPr>
      <w:r>
        <w:t xml:space="preserve">(в ред. Приказов ФНС России от 25.11.2015 </w:t>
      </w:r>
      <w:hyperlink r:id="rId238" w:history="1">
        <w:r>
          <w:rPr>
            <w:color w:val="0000FF"/>
          </w:rPr>
          <w:t>N ММВ-7-11/544@</w:t>
        </w:r>
      </w:hyperlink>
      <w:r>
        <w:t xml:space="preserve">, от 25.10.2017 </w:t>
      </w:r>
      <w:hyperlink r:id="rId239" w:history="1">
        <w:r>
          <w:rPr>
            <w:color w:val="0000FF"/>
          </w:rPr>
          <w:t>N ММВ-7-11/822@</w:t>
        </w:r>
      </w:hyperlink>
      <w:r>
        <w:t>)</w:t>
      </w:r>
    </w:p>
    <w:p w:rsidR="001D650B" w:rsidRDefault="001D650B">
      <w:pPr>
        <w:pStyle w:val="ConsPlusNormal"/>
        <w:spacing w:before="220"/>
        <w:ind w:firstLine="540"/>
        <w:jc w:val="both"/>
      </w:pPr>
      <w:r>
        <w:t xml:space="preserve">В случае, если налогоплательщик не пользовался имущественным налоговым вычетом в предыдущих налоговых периодах, значение </w:t>
      </w:r>
      <w:hyperlink w:anchor="P884" w:history="1">
        <w:r>
          <w:rPr>
            <w:color w:val="0000FF"/>
          </w:rPr>
          <w:t>подпункта 2.8</w:t>
        </w:r>
      </w:hyperlink>
      <w:r>
        <w:t xml:space="preserve"> определяется в виде разности между значением </w:t>
      </w:r>
      <w:hyperlink w:anchor="P839" w:history="1">
        <w:r>
          <w:rPr>
            <w:color w:val="0000FF"/>
          </w:rPr>
          <w:t>подпункта 1.12</w:t>
        </w:r>
      </w:hyperlink>
      <w:r>
        <w:t xml:space="preserve"> и суммой значений </w:t>
      </w:r>
      <w:hyperlink w:anchor="P860" w:history="1">
        <w:r>
          <w:rPr>
            <w:color w:val="0000FF"/>
          </w:rPr>
          <w:t>подпунктов 2.3</w:t>
        </w:r>
      </w:hyperlink>
      <w:r>
        <w:t xml:space="preserve"> и </w:t>
      </w:r>
      <w:hyperlink w:anchor="P874" w:history="1">
        <w:r>
          <w:rPr>
            <w:color w:val="0000FF"/>
          </w:rPr>
          <w:t>2.6</w:t>
        </w:r>
      </w:hyperlink>
      <w:r>
        <w:t>;</w:t>
      </w:r>
    </w:p>
    <w:p w:rsidR="001D650B" w:rsidRDefault="001D650B">
      <w:pPr>
        <w:pStyle w:val="ConsPlusNormal"/>
        <w:jc w:val="both"/>
      </w:pPr>
      <w:r>
        <w:t xml:space="preserve">(в ред. </w:t>
      </w:r>
      <w:hyperlink r:id="rId240"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в </w:t>
      </w:r>
      <w:hyperlink w:anchor="P888" w:history="1">
        <w:r>
          <w:rPr>
            <w:color w:val="0000FF"/>
          </w:rPr>
          <w:t>подпункте 2.9</w:t>
        </w:r>
      </w:hyperlink>
      <w:r>
        <w:t xml:space="preserve"> указывается остаток имущественного налогового вычета по расходам на уплату процентов по целевым займам (кредитам), полученным от кредитных и иных организаций Российской Федерации, а также по кредитам, полученным в целях рефинансирования (перекредитования) кредитов (займов) на новое строительство или приобретение объекта, переходящий на следующий налоговый период.</w:t>
      </w:r>
    </w:p>
    <w:p w:rsidR="001D650B" w:rsidRDefault="001D650B">
      <w:pPr>
        <w:pStyle w:val="ConsPlusNormal"/>
        <w:jc w:val="both"/>
      </w:pPr>
      <w:r>
        <w:t xml:space="preserve">(в ред. </w:t>
      </w:r>
      <w:hyperlink r:id="rId241"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Сумма значений </w:t>
      </w:r>
      <w:hyperlink w:anchor="P874" w:history="1">
        <w:r>
          <w:rPr>
            <w:color w:val="0000FF"/>
          </w:rPr>
          <w:t>подпунктов 2.6</w:t>
        </w:r>
      </w:hyperlink>
      <w:r>
        <w:t xml:space="preserve"> и </w:t>
      </w:r>
      <w:hyperlink w:anchor="P879" w:history="1">
        <w:r>
          <w:rPr>
            <w:color w:val="0000FF"/>
          </w:rPr>
          <w:t>2.7</w:t>
        </w:r>
      </w:hyperlink>
      <w:r>
        <w:t xml:space="preserve"> не должна превышать значение </w:t>
      </w:r>
      <w:hyperlink w:anchor="P870" w:history="1">
        <w:r>
          <w:rPr>
            <w:color w:val="0000FF"/>
          </w:rPr>
          <w:t>подпункта 2.5</w:t>
        </w:r>
      </w:hyperlink>
      <w:r>
        <w:t xml:space="preserve"> Листа Д1, а сумма значений </w:t>
      </w:r>
      <w:hyperlink w:anchor="P850" w:history="1">
        <w:r>
          <w:rPr>
            <w:color w:val="0000FF"/>
          </w:rPr>
          <w:t>подпунктов 2.1</w:t>
        </w:r>
      </w:hyperlink>
      <w:r>
        <w:t xml:space="preserve">, </w:t>
      </w:r>
      <w:hyperlink w:anchor="P860" w:history="1">
        <w:r>
          <w:rPr>
            <w:color w:val="0000FF"/>
          </w:rPr>
          <w:t>2.3</w:t>
        </w:r>
      </w:hyperlink>
      <w:r>
        <w:t xml:space="preserve">, </w:t>
      </w:r>
      <w:hyperlink w:anchor="P874" w:history="1">
        <w:r>
          <w:rPr>
            <w:color w:val="0000FF"/>
          </w:rPr>
          <w:t>2.6</w:t>
        </w:r>
      </w:hyperlink>
      <w:r>
        <w:t xml:space="preserve"> и </w:t>
      </w:r>
      <w:hyperlink w:anchor="P884" w:history="1">
        <w:r>
          <w:rPr>
            <w:color w:val="0000FF"/>
          </w:rPr>
          <w:t>2.8</w:t>
        </w:r>
      </w:hyperlink>
      <w:r>
        <w:t xml:space="preserve"> не должна превышать предельного размера имущественного налогового вычета, на который налогоплательщик имеет право.</w:t>
      </w:r>
    </w:p>
    <w:p w:rsidR="001D650B" w:rsidRDefault="001D650B">
      <w:pPr>
        <w:pStyle w:val="ConsPlusNormal"/>
        <w:jc w:val="both"/>
      </w:pPr>
      <w:r>
        <w:t xml:space="preserve">(в ред. </w:t>
      </w:r>
      <w:hyperlink r:id="rId242" w:history="1">
        <w:r>
          <w:rPr>
            <w:color w:val="0000FF"/>
          </w:rPr>
          <w:t>Приказа</w:t>
        </w:r>
      </w:hyperlink>
      <w:r>
        <w:t xml:space="preserve"> ФНС России от 25.10.2017 N ММВ-7-11/822@)</w:t>
      </w:r>
    </w:p>
    <w:p w:rsidR="001D650B" w:rsidRDefault="001D650B">
      <w:pPr>
        <w:pStyle w:val="ConsPlusNormal"/>
        <w:ind w:firstLine="540"/>
        <w:jc w:val="both"/>
      </w:pPr>
    </w:p>
    <w:p w:rsidR="001D650B" w:rsidRDefault="001D650B">
      <w:pPr>
        <w:pStyle w:val="ConsPlusTitle"/>
        <w:jc w:val="center"/>
        <w:outlineLvl w:val="1"/>
      </w:pPr>
      <w:r>
        <w:t>XI. Порядок заполнения Листа Д2 "Расчет имущественных</w:t>
      </w:r>
    </w:p>
    <w:p w:rsidR="001D650B" w:rsidRDefault="001D650B">
      <w:pPr>
        <w:pStyle w:val="ConsPlusTitle"/>
        <w:jc w:val="center"/>
      </w:pPr>
      <w:r>
        <w:t>налоговых вычетов по доходам от продажи имущества (имущественных прав)"</w:t>
      </w:r>
    </w:p>
    <w:p w:rsidR="001D650B" w:rsidRDefault="001D650B">
      <w:pPr>
        <w:pStyle w:val="ConsPlusTitle"/>
        <w:jc w:val="center"/>
      </w:pPr>
      <w:r>
        <w:t>формы Декларации</w:t>
      </w:r>
    </w:p>
    <w:p w:rsidR="001D650B" w:rsidRDefault="001D650B">
      <w:pPr>
        <w:pStyle w:val="ConsPlusNormal"/>
        <w:jc w:val="center"/>
      </w:pPr>
      <w:r>
        <w:t xml:space="preserve">(в ред. </w:t>
      </w:r>
      <w:hyperlink r:id="rId243" w:history="1">
        <w:r>
          <w:rPr>
            <w:color w:val="0000FF"/>
          </w:rPr>
          <w:t>Приказа</w:t>
        </w:r>
      </w:hyperlink>
      <w:r>
        <w:t xml:space="preserve"> ФНС России от 10.10.2016 N ММВ-7-11/552@)</w:t>
      </w:r>
    </w:p>
    <w:p w:rsidR="001D650B" w:rsidRDefault="001D650B">
      <w:pPr>
        <w:pStyle w:val="ConsPlusNormal"/>
        <w:jc w:val="center"/>
      </w:pPr>
    </w:p>
    <w:p w:rsidR="001D650B" w:rsidRDefault="001D650B">
      <w:pPr>
        <w:pStyle w:val="ConsPlusNormal"/>
        <w:ind w:firstLine="540"/>
        <w:jc w:val="both"/>
      </w:pPr>
      <w:r>
        <w:t xml:space="preserve">11.1. </w:t>
      </w:r>
      <w:hyperlink w:anchor="P914" w:history="1">
        <w:r>
          <w:rPr>
            <w:color w:val="0000FF"/>
          </w:rPr>
          <w:t>Лист Д2</w:t>
        </w:r>
      </w:hyperlink>
      <w:r>
        <w:t xml:space="preserve"> заполняется физическими лицами - налоговыми резидентами Российской Федерации.</w:t>
      </w:r>
    </w:p>
    <w:p w:rsidR="001D650B" w:rsidRDefault="001D650B">
      <w:pPr>
        <w:pStyle w:val="ConsPlusNormal"/>
        <w:spacing w:before="220"/>
        <w:ind w:firstLine="540"/>
        <w:jc w:val="both"/>
      </w:pPr>
      <w:r>
        <w:t xml:space="preserve">11.2. В </w:t>
      </w:r>
      <w:hyperlink w:anchor="P914" w:history="1">
        <w:r>
          <w:rPr>
            <w:color w:val="0000FF"/>
          </w:rPr>
          <w:t>пункте 1 Листа Д2</w:t>
        </w:r>
      </w:hyperlink>
      <w:r>
        <w:t xml:space="preserve"> производится расчет сумм имущественных налоговых вычетов, установленных </w:t>
      </w:r>
      <w:hyperlink r:id="rId244" w:history="1">
        <w:r>
          <w:rPr>
            <w:color w:val="0000FF"/>
          </w:rPr>
          <w:t>статьей 220</w:t>
        </w:r>
      </w:hyperlink>
      <w:r>
        <w:t xml:space="preserve"> Кодекса, по доходам, полученным от продажи жилых домов, квартир, </w:t>
      </w:r>
      <w:r>
        <w:lastRenderedPageBreak/>
        <w:t>комнат, включая приватизированные жилые помещения, дач, садовых домиков, земельных участков, долей в указанном имуществе и иного имущества, облагаемым по ставке 13 процентов.</w:t>
      </w:r>
    </w:p>
    <w:p w:rsidR="001D650B" w:rsidRDefault="001D650B">
      <w:pPr>
        <w:pStyle w:val="ConsPlusNormal"/>
        <w:jc w:val="both"/>
      </w:pPr>
      <w:r>
        <w:t xml:space="preserve">(в ред. </w:t>
      </w:r>
      <w:hyperlink r:id="rId245"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914" w:history="1">
        <w:r>
          <w:rPr>
            <w:color w:val="0000FF"/>
          </w:rPr>
          <w:t>подпунктах 1.1.1</w:t>
        </w:r>
      </w:hyperlink>
      <w:r>
        <w:t xml:space="preserve">, </w:t>
      </w:r>
      <w:hyperlink w:anchor="P914" w:history="1">
        <w:r>
          <w:rPr>
            <w:color w:val="0000FF"/>
          </w:rPr>
          <w:t>1.2.1</w:t>
        </w:r>
      </w:hyperlink>
      <w:r>
        <w:t xml:space="preserve">, </w:t>
      </w:r>
      <w:hyperlink w:anchor="P914" w:history="1">
        <w:r>
          <w:rPr>
            <w:color w:val="0000FF"/>
          </w:rPr>
          <w:t>1.3.1, 1.4.1, 1.5.1, 1.6.1, 1.7.1</w:t>
        </w:r>
      </w:hyperlink>
      <w:r>
        <w:t xml:space="preserve"> указывается соответствующая сумма полученного дохода.</w:t>
      </w:r>
    </w:p>
    <w:p w:rsidR="001D650B" w:rsidRDefault="001D650B">
      <w:pPr>
        <w:pStyle w:val="ConsPlusNormal"/>
        <w:jc w:val="both"/>
      </w:pPr>
      <w:r>
        <w:t xml:space="preserve">(в ред. Приказов ФНС России от 25.11.2015 </w:t>
      </w:r>
      <w:hyperlink r:id="rId246" w:history="1">
        <w:r>
          <w:rPr>
            <w:color w:val="0000FF"/>
          </w:rPr>
          <w:t>N ММВ-7-11/544@</w:t>
        </w:r>
      </w:hyperlink>
      <w:r>
        <w:t xml:space="preserve">, от 10.10.2016 </w:t>
      </w:r>
      <w:hyperlink r:id="rId247" w:history="1">
        <w:r>
          <w:rPr>
            <w:color w:val="0000FF"/>
          </w:rPr>
          <w:t>N ММВ-7-11/552@</w:t>
        </w:r>
      </w:hyperlink>
      <w:r>
        <w:t>)</w:t>
      </w:r>
    </w:p>
    <w:p w:rsidR="001D650B" w:rsidRDefault="001D650B">
      <w:pPr>
        <w:pStyle w:val="ConsPlusNormal"/>
        <w:spacing w:before="220"/>
        <w:ind w:firstLine="540"/>
        <w:jc w:val="both"/>
      </w:pPr>
      <w:r>
        <w:t xml:space="preserve">Для определения суммы имущественного налогового вычета, предусмотренного </w:t>
      </w:r>
      <w:hyperlink r:id="rId248" w:history="1">
        <w:r>
          <w:rPr>
            <w:color w:val="0000FF"/>
          </w:rPr>
          <w:t>статьей 220</w:t>
        </w:r>
      </w:hyperlink>
      <w:r>
        <w:t xml:space="preserve"> Кодекса (в пределах 1 000 000 рублей), заполняются </w:t>
      </w:r>
      <w:hyperlink w:anchor="P914" w:history="1">
        <w:r>
          <w:rPr>
            <w:color w:val="0000FF"/>
          </w:rPr>
          <w:t>подпункты 1.1.2</w:t>
        </w:r>
      </w:hyperlink>
      <w:r>
        <w:t xml:space="preserve">, </w:t>
      </w:r>
      <w:hyperlink w:anchor="P914" w:history="1">
        <w:r>
          <w:rPr>
            <w:color w:val="0000FF"/>
          </w:rPr>
          <w:t>1.2.2 Листа Д2</w:t>
        </w:r>
      </w:hyperlink>
      <w:r>
        <w:t>.</w:t>
      </w:r>
    </w:p>
    <w:p w:rsidR="001D650B" w:rsidRDefault="001D650B">
      <w:pPr>
        <w:pStyle w:val="ConsPlusNormal"/>
        <w:jc w:val="both"/>
      </w:pPr>
      <w:r>
        <w:t xml:space="preserve">(в ред. </w:t>
      </w:r>
      <w:hyperlink r:id="rId249"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w:t>
      </w:r>
      <w:hyperlink w:anchor="P914" w:history="1">
        <w:r>
          <w:rPr>
            <w:color w:val="0000FF"/>
          </w:rPr>
          <w:t>подпункте 1.1.2</w:t>
        </w:r>
      </w:hyperlink>
      <w:r>
        <w:t xml:space="preserve"> производится расчет суммы имущественного налогового вычета, если налогоплательщиком были получены доходы от продажи жилых домов, квартир, комнат, включая приватизированные жилые помещения, дач, садовых домиков или земельных участков (за исключением имущества, находящегося в общей долевой или в общей совместной собственности).</w:t>
      </w:r>
    </w:p>
    <w:p w:rsidR="001D650B" w:rsidRDefault="001D650B">
      <w:pPr>
        <w:pStyle w:val="ConsPlusNormal"/>
        <w:jc w:val="both"/>
      </w:pPr>
      <w:r>
        <w:t xml:space="preserve">(в ред. </w:t>
      </w:r>
      <w:hyperlink r:id="rId250"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w:t>
      </w:r>
      <w:hyperlink w:anchor="P914" w:history="1">
        <w:r>
          <w:rPr>
            <w:color w:val="0000FF"/>
          </w:rPr>
          <w:t>подпункте 1.2.2</w:t>
        </w:r>
      </w:hyperlink>
      <w:r>
        <w:t xml:space="preserve"> производится расчет суммы имущественного налогового вычета, если налогоплательщиком были получены доходы от продажи доли (долей) жилых домов, квартир, комнат, включая приватизированные жилые помещения, дач, садовых домиков или земельных участков.</w:t>
      </w:r>
    </w:p>
    <w:p w:rsidR="001D650B" w:rsidRDefault="001D650B">
      <w:pPr>
        <w:pStyle w:val="ConsPlusNormal"/>
        <w:jc w:val="both"/>
      </w:pPr>
      <w:r>
        <w:t xml:space="preserve">(в ред. </w:t>
      </w:r>
      <w:hyperlink r:id="rId251"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При этом сумма значений показателей </w:t>
      </w:r>
      <w:hyperlink w:anchor="P914" w:history="1">
        <w:r>
          <w:rPr>
            <w:color w:val="0000FF"/>
          </w:rPr>
          <w:t>подпунктов 1.1.2</w:t>
        </w:r>
      </w:hyperlink>
      <w:r>
        <w:t xml:space="preserve"> и </w:t>
      </w:r>
      <w:hyperlink w:anchor="P914" w:history="1">
        <w:r>
          <w:rPr>
            <w:color w:val="0000FF"/>
          </w:rPr>
          <w:t>1.2.2</w:t>
        </w:r>
      </w:hyperlink>
      <w:r>
        <w:t xml:space="preserve"> не может превышать предельного значения имущественного налогового вычета, установленного </w:t>
      </w:r>
      <w:hyperlink r:id="rId252" w:history="1">
        <w:r>
          <w:rPr>
            <w:color w:val="0000FF"/>
          </w:rPr>
          <w:t>подпунктом 1 пункта 2 статьи 220</w:t>
        </w:r>
      </w:hyperlink>
      <w:r>
        <w:t xml:space="preserve"> Налогового кодекса Российской Федерации, предоставляемого в отношении доходов, полученных от продажи жилых домов, квартир, комнат, включая приватизированные жилые помещения, дач, садовых домиков или земельных участков или доли (долей) в указанном имуществе.</w:t>
      </w:r>
    </w:p>
    <w:p w:rsidR="001D650B" w:rsidRDefault="001D650B">
      <w:pPr>
        <w:pStyle w:val="ConsPlusNormal"/>
        <w:jc w:val="both"/>
      </w:pPr>
      <w:r>
        <w:t xml:space="preserve">(в ред. </w:t>
      </w:r>
      <w:hyperlink r:id="rId253"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w:t>
      </w:r>
      <w:hyperlink w:anchor="P946" w:history="1">
        <w:r>
          <w:rPr>
            <w:color w:val="0000FF"/>
          </w:rPr>
          <w:t>подпункте 1.3.2</w:t>
        </w:r>
      </w:hyperlink>
      <w:r>
        <w:t xml:space="preserve"> указывается сумма фактически произведенных и документально подтвержденных расходов, связанных с приобретением жилых домов, квартир, комнат, включая приватизированные жилые помещения, дач, садовых домиков, земельных участков и долей в них.</w:t>
      </w:r>
    </w:p>
    <w:p w:rsidR="001D650B" w:rsidRDefault="001D650B">
      <w:pPr>
        <w:pStyle w:val="ConsPlusNormal"/>
        <w:jc w:val="both"/>
      </w:pPr>
      <w:r>
        <w:t xml:space="preserve">(в ред. </w:t>
      </w:r>
      <w:hyperlink r:id="rId254"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w:t>
      </w:r>
      <w:hyperlink w:anchor="P957" w:history="1">
        <w:r>
          <w:rPr>
            <w:color w:val="0000FF"/>
          </w:rPr>
          <w:t>подпункте 1.4.2</w:t>
        </w:r>
      </w:hyperlink>
      <w:r>
        <w:t xml:space="preserve"> производится расчет имущественного налогового вычета по доходам, полученным от продажи иного недвижимого имущества, за исключением жилых домов, квартир, комнат, включая приватизированные жилые помещения, дач, садовых домиков или земельных участков или доли (долей) в указанном имуществе.</w:t>
      </w:r>
    </w:p>
    <w:p w:rsidR="001D650B" w:rsidRDefault="001D650B">
      <w:pPr>
        <w:pStyle w:val="ConsPlusNormal"/>
        <w:jc w:val="both"/>
      </w:pPr>
      <w:r>
        <w:t xml:space="preserve">(абзац введен </w:t>
      </w:r>
      <w:hyperlink r:id="rId255" w:history="1">
        <w:r>
          <w:rPr>
            <w:color w:val="0000FF"/>
          </w:rPr>
          <w:t>Приказом</w:t>
        </w:r>
      </w:hyperlink>
      <w:r>
        <w:t xml:space="preserve"> ФНС России от 10.10.2016 N ММВ-7-11/552@)</w:t>
      </w:r>
    </w:p>
    <w:p w:rsidR="001D650B" w:rsidRDefault="001D650B">
      <w:pPr>
        <w:pStyle w:val="ConsPlusNormal"/>
        <w:spacing w:before="220"/>
        <w:ind w:firstLine="540"/>
        <w:jc w:val="both"/>
      </w:pPr>
      <w:r>
        <w:t xml:space="preserve">В </w:t>
      </w:r>
      <w:hyperlink w:anchor="P968" w:history="1">
        <w:r>
          <w:rPr>
            <w:color w:val="0000FF"/>
          </w:rPr>
          <w:t>подпункте 1.5.2</w:t>
        </w:r>
      </w:hyperlink>
      <w:r>
        <w:t xml:space="preserve"> указывается сумма фактически произведенных налогоплательщиком и документально подтвержденных расходов, связанных с приобретением иного недвижимого имущества, за исключением жилых домов, квартир, комнат, включая приватизированные жилые помещения, дач, садовых домиков или земельных участков или доли (долей) в указанном имуществе.</w:t>
      </w:r>
    </w:p>
    <w:p w:rsidR="001D650B" w:rsidRDefault="001D650B">
      <w:pPr>
        <w:pStyle w:val="ConsPlusNormal"/>
        <w:jc w:val="both"/>
      </w:pPr>
      <w:r>
        <w:t xml:space="preserve">(абзац введен </w:t>
      </w:r>
      <w:hyperlink r:id="rId256" w:history="1">
        <w:r>
          <w:rPr>
            <w:color w:val="0000FF"/>
          </w:rPr>
          <w:t>Приказом</w:t>
        </w:r>
      </w:hyperlink>
      <w:r>
        <w:t xml:space="preserve"> ФНС России от 10.10.2016 N ММВ-7-11/552@)</w:t>
      </w:r>
    </w:p>
    <w:p w:rsidR="001D650B" w:rsidRDefault="001D650B">
      <w:pPr>
        <w:pStyle w:val="ConsPlusNormal"/>
        <w:spacing w:before="220"/>
        <w:ind w:firstLine="540"/>
        <w:jc w:val="both"/>
      </w:pPr>
      <w:r>
        <w:t xml:space="preserve">В </w:t>
      </w:r>
      <w:hyperlink w:anchor="P978" w:history="1">
        <w:r>
          <w:rPr>
            <w:color w:val="0000FF"/>
          </w:rPr>
          <w:t>подпункте 1.6.2</w:t>
        </w:r>
      </w:hyperlink>
      <w:r>
        <w:t xml:space="preserve"> производится расчет имущественного налогового вычета по доходам, полученным от продажи иного имущества.</w:t>
      </w:r>
    </w:p>
    <w:p w:rsidR="001D650B" w:rsidRDefault="001D650B">
      <w:pPr>
        <w:pStyle w:val="ConsPlusNormal"/>
        <w:jc w:val="both"/>
      </w:pPr>
      <w:r>
        <w:t xml:space="preserve">(абзац введен </w:t>
      </w:r>
      <w:hyperlink r:id="rId257" w:history="1">
        <w:r>
          <w:rPr>
            <w:color w:val="0000FF"/>
          </w:rPr>
          <w:t>Приказом</w:t>
        </w:r>
      </w:hyperlink>
      <w:r>
        <w:t xml:space="preserve"> ФНС России от 10.10.2016 N ММВ-7-11/552@)</w:t>
      </w:r>
    </w:p>
    <w:p w:rsidR="001D650B" w:rsidRDefault="001D650B">
      <w:pPr>
        <w:pStyle w:val="ConsPlusNormal"/>
        <w:spacing w:before="220"/>
        <w:ind w:firstLine="540"/>
        <w:jc w:val="both"/>
      </w:pPr>
      <w:r>
        <w:t xml:space="preserve">В </w:t>
      </w:r>
      <w:hyperlink w:anchor="P988" w:history="1">
        <w:r>
          <w:rPr>
            <w:color w:val="0000FF"/>
          </w:rPr>
          <w:t>подпункте 1.7.2</w:t>
        </w:r>
      </w:hyperlink>
      <w:r>
        <w:t xml:space="preserve"> указывается сумма фактически произведенных налогоплательщиком и документально подтвержденных расходов, связанных с приобретением иного имущества.</w:t>
      </w:r>
    </w:p>
    <w:p w:rsidR="001D650B" w:rsidRDefault="001D650B">
      <w:pPr>
        <w:pStyle w:val="ConsPlusNormal"/>
        <w:jc w:val="both"/>
      </w:pPr>
      <w:r>
        <w:t xml:space="preserve">(абзац введен </w:t>
      </w:r>
      <w:hyperlink r:id="rId258" w:history="1">
        <w:r>
          <w:rPr>
            <w:color w:val="0000FF"/>
          </w:rPr>
          <w:t>Приказом</w:t>
        </w:r>
      </w:hyperlink>
      <w:r>
        <w:t xml:space="preserve"> ФНС России от 10.10.2016 N ММВ-7-11/552@)</w:t>
      </w:r>
    </w:p>
    <w:p w:rsidR="001D650B" w:rsidRDefault="001D650B">
      <w:pPr>
        <w:pStyle w:val="ConsPlusNormal"/>
        <w:spacing w:before="220"/>
        <w:ind w:firstLine="540"/>
        <w:jc w:val="both"/>
      </w:pPr>
      <w:r>
        <w:lastRenderedPageBreak/>
        <w:t xml:space="preserve">Абзацы восьмой - десятый исключены. - </w:t>
      </w:r>
      <w:hyperlink r:id="rId259" w:history="1">
        <w:r>
          <w:rPr>
            <w:color w:val="0000FF"/>
          </w:rPr>
          <w:t>Приказ</w:t>
        </w:r>
      </w:hyperlink>
      <w:r>
        <w:t xml:space="preserve"> ФНС России от 25.11.2015 N ММВ-7-11/544@.</w:t>
      </w:r>
    </w:p>
    <w:p w:rsidR="001D650B" w:rsidRDefault="001D650B">
      <w:pPr>
        <w:pStyle w:val="ConsPlusNormal"/>
        <w:spacing w:before="220"/>
        <w:ind w:firstLine="540"/>
        <w:jc w:val="both"/>
      </w:pPr>
      <w:r>
        <w:t xml:space="preserve">11.3. Исключен. - </w:t>
      </w:r>
      <w:hyperlink r:id="rId260" w:history="1">
        <w:r>
          <w:rPr>
            <w:color w:val="0000FF"/>
          </w:rPr>
          <w:t>Приказ</w:t>
        </w:r>
      </w:hyperlink>
      <w:r>
        <w:t xml:space="preserve"> ФНС России от 10.10.2016 N ММВ-7-11/552@.</w:t>
      </w:r>
    </w:p>
    <w:p w:rsidR="001D650B" w:rsidRDefault="001D650B">
      <w:pPr>
        <w:pStyle w:val="ConsPlusNormal"/>
        <w:spacing w:before="220"/>
        <w:ind w:firstLine="540"/>
        <w:jc w:val="both"/>
      </w:pPr>
      <w:r>
        <w:t xml:space="preserve">11.4. В </w:t>
      </w:r>
      <w:hyperlink w:anchor="P995" w:history="1">
        <w:r>
          <w:rPr>
            <w:color w:val="0000FF"/>
          </w:rPr>
          <w:t>пункте 2 Листа Д2</w:t>
        </w:r>
      </w:hyperlink>
      <w:r>
        <w:t xml:space="preserve"> рассчитывается общая сумма имущественного налогового вычета, предусмотренного </w:t>
      </w:r>
      <w:hyperlink r:id="rId261" w:history="1">
        <w:r>
          <w:rPr>
            <w:color w:val="0000FF"/>
          </w:rPr>
          <w:t>статьей 220</w:t>
        </w:r>
      </w:hyperlink>
      <w:r>
        <w:t xml:space="preserve"> Кодекса, по доходам в виде выкупной стоимости земельного участка и (или) расположенного на нем иного объекта недвижимого имущества, полученной налогоплательщиком в денежной или натуральной форме, в случае изъятия указанного имущества для государственных или муниципальных нужд.</w:t>
      </w:r>
    </w:p>
    <w:p w:rsidR="001D650B" w:rsidRDefault="001D650B">
      <w:pPr>
        <w:pStyle w:val="ConsPlusNormal"/>
        <w:spacing w:before="220"/>
        <w:ind w:firstLine="540"/>
        <w:jc w:val="both"/>
      </w:pPr>
      <w:r>
        <w:t xml:space="preserve">В </w:t>
      </w:r>
      <w:hyperlink w:anchor="P1000" w:history="1">
        <w:r>
          <w:rPr>
            <w:color w:val="0000FF"/>
          </w:rPr>
          <w:t>подпункте 2.1.1</w:t>
        </w:r>
      </w:hyperlink>
      <w:r>
        <w:t xml:space="preserve"> указывается сумма соответствующего дохода, полученная от всех источников выплаты.</w:t>
      </w:r>
    </w:p>
    <w:p w:rsidR="001D650B" w:rsidRDefault="001D650B">
      <w:pPr>
        <w:pStyle w:val="ConsPlusNormal"/>
        <w:spacing w:before="220"/>
        <w:ind w:firstLine="540"/>
        <w:jc w:val="both"/>
      </w:pPr>
      <w:r>
        <w:t xml:space="preserve">В </w:t>
      </w:r>
      <w:hyperlink w:anchor="P1000" w:history="1">
        <w:r>
          <w:rPr>
            <w:color w:val="0000FF"/>
          </w:rPr>
          <w:t>подпункте 2.1.2</w:t>
        </w:r>
      </w:hyperlink>
      <w:r>
        <w:t xml:space="preserve"> указывается общая сумма соответствующего имущественного налогового вычета.</w:t>
      </w:r>
    </w:p>
    <w:p w:rsidR="001D650B" w:rsidRDefault="001D650B">
      <w:pPr>
        <w:pStyle w:val="ConsPlusNormal"/>
        <w:spacing w:before="220"/>
        <w:ind w:firstLine="540"/>
        <w:jc w:val="both"/>
      </w:pPr>
      <w:r>
        <w:t xml:space="preserve">В пункте 3 Листа Д2 производится расчет имущественных налоговых вычетов, предусмотренных </w:t>
      </w:r>
      <w:hyperlink r:id="rId262" w:history="1">
        <w:r>
          <w:rPr>
            <w:color w:val="0000FF"/>
          </w:rPr>
          <w:t>подпунктами 2.1</w:t>
        </w:r>
      </w:hyperlink>
      <w:r>
        <w:t xml:space="preserve"> и </w:t>
      </w:r>
      <w:hyperlink r:id="rId263" w:history="1">
        <w:r>
          <w:rPr>
            <w:color w:val="0000FF"/>
          </w:rPr>
          <w:t>2.2 пункта 2 статьи 220</w:t>
        </w:r>
      </w:hyperlink>
      <w:r>
        <w:t xml:space="preserve"> Кодекса, по доходам, полученным при продаже имущества (имущественных прав), полученного при ликвидации иностранной организации (прекращении (ликвидации) иностранной структуры без образования юридического лица) налогоплательщиком - акционером (участником, пайщиком, учредителем, контролирующим лицом иностранной организации или контролирующим лицом иностранной структуры без образования юридического лица), а также доходам, полученным при реализации имущественных прав (в том числе долей, паев), приобретенных у контролируемой иностранной компании.</w:t>
      </w:r>
    </w:p>
    <w:p w:rsidR="001D650B" w:rsidRDefault="001D650B">
      <w:pPr>
        <w:pStyle w:val="ConsPlusNormal"/>
        <w:spacing w:before="220"/>
        <w:ind w:firstLine="540"/>
        <w:jc w:val="both"/>
      </w:pPr>
      <w:r>
        <w:t xml:space="preserve">В </w:t>
      </w:r>
      <w:hyperlink w:anchor="P1012" w:history="1">
        <w:r>
          <w:rPr>
            <w:color w:val="0000FF"/>
          </w:rPr>
          <w:t>подпункте 3.1.1</w:t>
        </w:r>
      </w:hyperlink>
      <w:r>
        <w:t xml:space="preserve"> и </w:t>
      </w:r>
      <w:hyperlink w:anchor="P1021" w:history="1">
        <w:r>
          <w:rPr>
            <w:color w:val="0000FF"/>
          </w:rPr>
          <w:t>3.2.1</w:t>
        </w:r>
      </w:hyperlink>
      <w:r>
        <w:t xml:space="preserve"> указывается соответствующая сумма полученного дохода.</w:t>
      </w:r>
    </w:p>
    <w:p w:rsidR="001D650B" w:rsidRDefault="001D650B">
      <w:pPr>
        <w:pStyle w:val="ConsPlusNormal"/>
        <w:spacing w:before="220"/>
        <w:ind w:firstLine="540"/>
        <w:jc w:val="both"/>
      </w:pPr>
      <w:r>
        <w:t xml:space="preserve">В </w:t>
      </w:r>
      <w:hyperlink w:anchor="P1012" w:history="1">
        <w:r>
          <w:rPr>
            <w:color w:val="0000FF"/>
          </w:rPr>
          <w:t>подпункте 3.1.2</w:t>
        </w:r>
      </w:hyperlink>
      <w:r>
        <w:t xml:space="preserve"> указывается общая сумма имущественного налогового вычета, равная стоимости имущества (имущественных прав) по данным учета ликвидированной организации на дату получения имущества (имущественных прав) от такой организации, указанная в документах, прилагаемых к заявлению налогоплательщика, представляемому в соответствии с </w:t>
      </w:r>
      <w:hyperlink r:id="rId264" w:history="1">
        <w:r>
          <w:rPr>
            <w:color w:val="0000FF"/>
          </w:rPr>
          <w:t>абзацем вторым пункта 60 статьи 217</w:t>
        </w:r>
      </w:hyperlink>
      <w:r>
        <w:t xml:space="preserve"> Кодекса, но не выше рыночной стоимости такого имущества (имущественных прав), определяемой с учетом </w:t>
      </w:r>
      <w:hyperlink r:id="rId265" w:history="1">
        <w:r>
          <w:rPr>
            <w:color w:val="0000FF"/>
          </w:rPr>
          <w:t>статьи 105.3</w:t>
        </w:r>
      </w:hyperlink>
      <w:r>
        <w:t xml:space="preserve"> Кодекса.</w:t>
      </w:r>
    </w:p>
    <w:p w:rsidR="001D650B" w:rsidRDefault="001D650B">
      <w:pPr>
        <w:pStyle w:val="ConsPlusNormal"/>
        <w:spacing w:before="220"/>
        <w:ind w:firstLine="540"/>
        <w:jc w:val="both"/>
      </w:pPr>
      <w:r>
        <w:t xml:space="preserve">В </w:t>
      </w:r>
      <w:hyperlink w:anchor="P1021" w:history="1">
        <w:r>
          <w:rPr>
            <w:color w:val="0000FF"/>
          </w:rPr>
          <w:t>подпункте 3.2.2</w:t>
        </w:r>
      </w:hyperlink>
      <w:r>
        <w:t xml:space="preserve"> указывается сумма фактически произведенных расходов в виде стоимости имущественных прав (в том числе долей, паев), определенная в порядке, установленном </w:t>
      </w:r>
      <w:hyperlink r:id="rId266" w:history="1">
        <w:r>
          <w:rPr>
            <w:color w:val="0000FF"/>
          </w:rPr>
          <w:t>подпунктом 2.2 пункта 2 статьи 220</w:t>
        </w:r>
      </w:hyperlink>
      <w:r>
        <w:t xml:space="preserve"> Кодекса.</w:t>
      </w:r>
    </w:p>
    <w:p w:rsidR="001D650B" w:rsidRDefault="001D650B">
      <w:pPr>
        <w:pStyle w:val="ConsPlusNormal"/>
        <w:spacing w:before="220"/>
        <w:ind w:firstLine="540"/>
        <w:jc w:val="both"/>
      </w:pPr>
      <w:r>
        <w:t xml:space="preserve">В </w:t>
      </w:r>
      <w:hyperlink w:anchor="P1027" w:history="1">
        <w:r>
          <w:rPr>
            <w:color w:val="0000FF"/>
          </w:rPr>
          <w:t>пункте 4 Листа Д2</w:t>
        </w:r>
      </w:hyperlink>
      <w:r>
        <w:t xml:space="preserve"> рассчитывается общая сумма налоговых вычетов по </w:t>
      </w:r>
      <w:hyperlink w:anchor="P914" w:history="1">
        <w:r>
          <w:rPr>
            <w:color w:val="0000FF"/>
          </w:rPr>
          <w:t>Листу Д2</w:t>
        </w:r>
      </w:hyperlink>
      <w:r>
        <w:t xml:space="preserve">, которая определяется путем сложения значений показателей </w:t>
      </w:r>
      <w:hyperlink w:anchor="P925" w:history="1">
        <w:r>
          <w:rPr>
            <w:color w:val="0000FF"/>
          </w:rPr>
          <w:t>подпунктов 1.1.2</w:t>
        </w:r>
      </w:hyperlink>
      <w:r>
        <w:t xml:space="preserve"> + </w:t>
      </w:r>
      <w:hyperlink w:anchor="P935" w:history="1">
        <w:r>
          <w:rPr>
            <w:color w:val="0000FF"/>
          </w:rPr>
          <w:t>1.2.2</w:t>
        </w:r>
      </w:hyperlink>
      <w:r>
        <w:t xml:space="preserve"> + </w:t>
      </w:r>
      <w:hyperlink w:anchor="P946" w:history="1">
        <w:r>
          <w:rPr>
            <w:color w:val="0000FF"/>
          </w:rPr>
          <w:t>1.3.2</w:t>
        </w:r>
      </w:hyperlink>
      <w:r>
        <w:t xml:space="preserve"> + </w:t>
      </w:r>
      <w:hyperlink w:anchor="P957" w:history="1">
        <w:r>
          <w:rPr>
            <w:color w:val="0000FF"/>
          </w:rPr>
          <w:t>1.4.2</w:t>
        </w:r>
      </w:hyperlink>
      <w:r>
        <w:t xml:space="preserve"> + </w:t>
      </w:r>
      <w:hyperlink w:anchor="P968" w:history="1">
        <w:r>
          <w:rPr>
            <w:color w:val="0000FF"/>
          </w:rPr>
          <w:t>1.5.2</w:t>
        </w:r>
      </w:hyperlink>
      <w:r>
        <w:t xml:space="preserve"> + </w:t>
      </w:r>
      <w:hyperlink w:anchor="P978" w:history="1">
        <w:r>
          <w:rPr>
            <w:color w:val="0000FF"/>
          </w:rPr>
          <w:t>1.6.2</w:t>
        </w:r>
      </w:hyperlink>
      <w:r>
        <w:t xml:space="preserve"> + </w:t>
      </w:r>
      <w:hyperlink w:anchor="P988" w:history="1">
        <w:r>
          <w:rPr>
            <w:color w:val="0000FF"/>
          </w:rPr>
          <w:t>1.7.2</w:t>
        </w:r>
      </w:hyperlink>
      <w:r>
        <w:t xml:space="preserve"> + </w:t>
      </w:r>
      <w:hyperlink w:anchor="P1000" w:history="1">
        <w:r>
          <w:rPr>
            <w:color w:val="0000FF"/>
          </w:rPr>
          <w:t>2.1.2</w:t>
        </w:r>
      </w:hyperlink>
      <w:r>
        <w:t xml:space="preserve"> + </w:t>
      </w:r>
      <w:hyperlink w:anchor="P1012" w:history="1">
        <w:r>
          <w:rPr>
            <w:color w:val="0000FF"/>
          </w:rPr>
          <w:t>3.1.2</w:t>
        </w:r>
      </w:hyperlink>
      <w:r>
        <w:t xml:space="preserve"> + </w:t>
      </w:r>
      <w:hyperlink w:anchor="P1021" w:history="1">
        <w:r>
          <w:rPr>
            <w:color w:val="0000FF"/>
          </w:rPr>
          <w:t>3.2.2</w:t>
        </w:r>
      </w:hyperlink>
      <w:r>
        <w:t xml:space="preserve">. Итоговый результат указывается в поле показателя (210) и учитывается при определении общей суммы налоговых вычетов по </w:t>
      </w:r>
      <w:hyperlink w:anchor="P229" w:history="1">
        <w:r>
          <w:rPr>
            <w:color w:val="0000FF"/>
          </w:rPr>
          <w:t>строке 040 Раздела 2</w:t>
        </w:r>
      </w:hyperlink>
      <w:r>
        <w:t xml:space="preserve"> формы Декларации.</w:t>
      </w:r>
    </w:p>
    <w:p w:rsidR="001D650B" w:rsidRDefault="001D650B">
      <w:pPr>
        <w:pStyle w:val="ConsPlusNormal"/>
        <w:jc w:val="both"/>
      </w:pPr>
      <w:r>
        <w:t xml:space="preserve">(п. 11.4 в ред. </w:t>
      </w:r>
      <w:hyperlink r:id="rId267" w:history="1">
        <w:r>
          <w:rPr>
            <w:color w:val="0000FF"/>
          </w:rPr>
          <w:t>Приказа</w:t>
        </w:r>
      </w:hyperlink>
      <w:r>
        <w:t xml:space="preserve"> ФНС России от 10.10.2016 N ММВ-7-11/552@)</w:t>
      </w:r>
    </w:p>
    <w:p w:rsidR="001D650B" w:rsidRDefault="001D650B">
      <w:pPr>
        <w:pStyle w:val="ConsPlusNormal"/>
        <w:ind w:firstLine="540"/>
        <w:jc w:val="both"/>
      </w:pPr>
    </w:p>
    <w:p w:rsidR="001D650B" w:rsidRDefault="001D650B">
      <w:pPr>
        <w:pStyle w:val="ConsPlusTitle"/>
        <w:jc w:val="center"/>
        <w:outlineLvl w:val="1"/>
      </w:pPr>
      <w:r>
        <w:t>XII. Порядок заполнения Листа Е1 "Расчет стандартных</w:t>
      </w:r>
    </w:p>
    <w:p w:rsidR="001D650B" w:rsidRDefault="001D650B">
      <w:pPr>
        <w:pStyle w:val="ConsPlusTitle"/>
        <w:jc w:val="center"/>
      </w:pPr>
      <w:r>
        <w:t>и социальных налоговых вычетов" формы Декларации</w:t>
      </w:r>
    </w:p>
    <w:p w:rsidR="001D650B" w:rsidRDefault="001D650B">
      <w:pPr>
        <w:pStyle w:val="ConsPlusNormal"/>
        <w:ind w:firstLine="540"/>
        <w:jc w:val="both"/>
      </w:pPr>
    </w:p>
    <w:p w:rsidR="001D650B" w:rsidRDefault="001D650B">
      <w:pPr>
        <w:pStyle w:val="ConsPlusNormal"/>
        <w:ind w:firstLine="540"/>
        <w:jc w:val="both"/>
      </w:pPr>
      <w:r>
        <w:t xml:space="preserve">12.1. </w:t>
      </w:r>
      <w:hyperlink w:anchor="P1039" w:history="1">
        <w:r>
          <w:rPr>
            <w:color w:val="0000FF"/>
          </w:rPr>
          <w:t>Лист Е1</w:t>
        </w:r>
      </w:hyperlink>
      <w:r>
        <w:t xml:space="preserve"> заполняется физическими лицами - налоговыми резидентами Российской Федерации.</w:t>
      </w:r>
    </w:p>
    <w:p w:rsidR="001D650B" w:rsidRDefault="001D650B">
      <w:pPr>
        <w:pStyle w:val="ConsPlusNormal"/>
        <w:spacing w:before="220"/>
        <w:ind w:firstLine="540"/>
        <w:jc w:val="both"/>
      </w:pPr>
      <w:r>
        <w:t xml:space="preserve">12.2. На </w:t>
      </w:r>
      <w:hyperlink w:anchor="P1039" w:history="1">
        <w:r>
          <w:rPr>
            <w:color w:val="0000FF"/>
          </w:rPr>
          <w:t>Листе Е1</w:t>
        </w:r>
      </w:hyperlink>
      <w:r>
        <w:t xml:space="preserve"> рассчитываются суммы стандартных и социальных налоговых вычетов, которые могут быть предоставлены налогоплательщику в соответствии со </w:t>
      </w:r>
      <w:hyperlink r:id="rId268" w:history="1">
        <w:r>
          <w:rPr>
            <w:color w:val="0000FF"/>
          </w:rPr>
          <w:t>статьями 218</w:t>
        </w:r>
      </w:hyperlink>
      <w:r>
        <w:t xml:space="preserve">, </w:t>
      </w:r>
      <w:hyperlink r:id="rId269" w:history="1">
        <w:r>
          <w:rPr>
            <w:color w:val="0000FF"/>
          </w:rPr>
          <w:t>219</w:t>
        </w:r>
      </w:hyperlink>
      <w:r>
        <w:t xml:space="preserve"> Кодекса.</w:t>
      </w:r>
    </w:p>
    <w:p w:rsidR="001D650B" w:rsidRDefault="001D650B">
      <w:pPr>
        <w:pStyle w:val="ConsPlusNormal"/>
        <w:spacing w:before="220"/>
        <w:ind w:firstLine="540"/>
        <w:jc w:val="both"/>
      </w:pPr>
      <w:hyperlink w:anchor="P1039" w:history="1">
        <w:r>
          <w:rPr>
            <w:color w:val="0000FF"/>
          </w:rPr>
          <w:t>Лист Е1</w:t>
        </w:r>
      </w:hyperlink>
      <w:r>
        <w:t xml:space="preserve"> заполняется на основании справок о доходах по </w:t>
      </w:r>
      <w:hyperlink r:id="rId270" w:history="1">
        <w:r>
          <w:rPr>
            <w:color w:val="0000FF"/>
          </w:rPr>
          <w:t>форме 2-НДФЛ</w:t>
        </w:r>
      </w:hyperlink>
      <w:r>
        <w:t>, полученных у налоговых агентов, и иных имеющихся у налогоплательщика документов.</w:t>
      </w:r>
    </w:p>
    <w:p w:rsidR="001D650B" w:rsidRDefault="001D650B">
      <w:pPr>
        <w:pStyle w:val="ConsPlusNormal"/>
        <w:spacing w:before="220"/>
        <w:ind w:firstLine="540"/>
        <w:jc w:val="both"/>
      </w:pPr>
      <w:r>
        <w:lastRenderedPageBreak/>
        <w:t xml:space="preserve">12.3. В </w:t>
      </w:r>
      <w:hyperlink w:anchor="P1039" w:history="1">
        <w:r>
          <w:rPr>
            <w:color w:val="0000FF"/>
          </w:rPr>
          <w:t>пункте 1 Листа Е1</w:t>
        </w:r>
      </w:hyperlink>
      <w:r>
        <w:t xml:space="preserve"> налогоплательщик производит расчет сумм стандартных налоговых вычетов, установленных </w:t>
      </w:r>
      <w:hyperlink r:id="rId271" w:history="1">
        <w:r>
          <w:rPr>
            <w:color w:val="0000FF"/>
          </w:rPr>
          <w:t>статьей 218</w:t>
        </w:r>
      </w:hyperlink>
      <w:r>
        <w:t xml:space="preserve"> Кодекса:</w:t>
      </w:r>
    </w:p>
    <w:p w:rsidR="001D650B" w:rsidRDefault="001D650B">
      <w:pPr>
        <w:pStyle w:val="ConsPlusNormal"/>
        <w:spacing w:before="220"/>
        <w:ind w:firstLine="540"/>
        <w:jc w:val="both"/>
      </w:pPr>
      <w:r>
        <w:t xml:space="preserve">в </w:t>
      </w:r>
      <w:hyperlink w:anchor="P1039" w:history="1">
        <w:r>
          <w:rPr>
            <w:color w:val="0000FF"/>
          </w:rPr>
          <w:t>подпункте 1.1</w:t>
        </w:r>
      </w:hyperlink>
      <w:r>
        <w:t xml:space="preserve"> указываются суммы стандартного налогового вычета по </w:t>
      </w:r>
      <w:hyperlink r:id="rId272" w:history="1">
        <w:r>
          <w:rPr>
            <w:color w:val="0000FF"/>
          </w:rPr>
          <w:t>подпункту 1 пункта 1 статьи 218</w:t>
        </w:r>
      </w:hyperlink>
      <w:r>
        <w:t xml:space="preserve"> Кодекса, которые рассчитываются путем умножения 3 000 рублей на количество месяцев, в которых у налогоплательщика имелось право на получение данного стандартного налогового вычета;</w:t>
      </w:r>
    </w:p>
    <w:p w:rsidR="001D650B" w:rsidRDefault="001D650B">
      <w:pPr>
        <w:pStyle w:val="ConsPlusNormal"/>
        <w:spacing w:before="220"/>
        <w:ind w:firstLine="540"/>
        <w:jc w:val="both"/>
      </w:pPr>
      <w:r>
        <w:t xml:space="preserve">в </w:t>
      </w:r>
      <w:hyperlink w:anchor="P1039" w:history="1">
        <w:r>
          <w:rPr>
            <w:color w:val="0000FF"/>
          </w:rPr>
          <w:t>подпункте 1.2</w:t>
        </w:r>
      </w:hyperlink>
      <w:r>
        <w:t xml:space="preserve"> указываются суммы стандартного налогового вычета по </w:t>
      </w:r>
      <w:hyperlink r:id="rId273" w:history="1">
        <w:r>
          <w:rPr>
            <w:color w:val="0000FF"/>
          </w:rPr>
          <w:t>подпункту 2 пункта 1 статьи 218</w:t>
        </w:r>
      </w:hyperlink>
      <w:r>
        <w:t xml:space="preserve"> Кодекса, которые рассчитываются путем умножения 500 рублей на количество месяцев, в которых у налогоплательщика имелось право на получение данного стандартного налогового вычета;</w:t>
      </w:r>
    </w:p>
    <w:p w:rsidR="001D650B" w:rsidRDefault="001D650B">
      <w:pPr>
        <w:pStyle w:val="ConsPlusNormal"/>
        <w:spacing w:before="220"/>
        <w:ind w:firstLine="540"/>
        <w:jc w:val="both"/>
      </w:pPr>
      <w:r>
        <w:t xml:space="preserve">абзац утратил силу. - </w:t>
      </w:r>
      <w:hyperlink r:id="rId274" w:history="1">
        <w:r>
          <w:rPr>
            <w:color w:val="0000FF"/>
          </w:rPr>
          <w:t>Приказ</w:t>
        </w:r>
      </w:hyperlink>
      <w:r>
        <w:t xml:space="preserve"> ФНС России от 25.10.2017 N ММВ-7-11/822@;</w:t>
      </w:r>
    </w:p>
    <w:p w:rsidR="001D650B" w:rsidRDefault="001D650B">
      <w:pPr>
        <w:pStyle w:val="ConsPlusNormal"/>
        <w:spacing w:before="220"/>
        <w:ind w:firstLine="540"/>
        <w:jc w:val="both"/>
      </w:pPr>
      <w:r>
        <w:t xml:space="preserve">в </w:t>
      </w:r>
      <w:hyperlink w:anchor="P1060" w:history="1">
        <w:r>
          <w:rPr>
            <w:color w:val="0000FF"/>
          </w:rPr>
          <w:t>подпункте 1.3</w:t>
        </w:r>
      </w:hyperlink>
      <w:r>
        <w:t xml:space="preserve"> указываются суммы стандартного налогового вычета на ребенка родителю (супругу родителя), усыновителю, приемному родителю (супругу приемного родителя), опекуну, попечителю;</w:t>
      </w:r>
    </w:p>
    <w:p w:rsidR="001D650B" w:rsidRDefault="001D650B">
      <w:pPr>
        <w:pStyle w:val="ConsPlusNormal"/>
        <w:jc w:val="both"/>
      </w:pPr>
      <w:r>
        <w:t xml:space="preserve">(в ред. Приказов ФНС России от 25.11.2015 </w:t>
      </w:r>
      <w:hyperlink r:id="rId275" w:history="1">
        <w:r>
          <w:rPr>
            <w:color w:val="0000FF"/>
          </w:rPr>
          <w:t>N ММВ-7-11/544@</w:t>
        </w:r>
      </w:hyperlink>
      <w:r>
        <w:t xml:space="preserve">, от 25.10.2017 </w:t>
      </w:r>
      <w:hyperlink r:id="rId276" w:history="1">
        <w:r>
          <w:rPr>
            <w:color w:val="0000FF"/>
          </w:rPr>
          <w:t>N ММВ-7-11/822@</w:t>
        </w:r>
      </w:hyperlink>
      <w:r>
        <w:t>)</w:t>
      </w:r>
    </w:p>
    <w:p w:rsidR="001D650B" w:rsidRDefault="001D650B">
      <w:pPr>
        <w:pStyle w:val="ConsPlusNormal"/>
        <w:spacing w:before="220"/>
        <w:ind w:firstLine="540"/>
        <w:jc w:val="both"/>
      </w:pPr>
      <w:r>
        <w:t xml:space="preserve">в </w:t>
      </w:r>
      <w:hyperlink w:anchor="P1065" w:history="1">
        <w:r>
          <w:rPr>
            <w:color w:val="0000FF"/>
          </w:rPr>
          <w:t>подпункте 1.4</w:t>
        </w:r>
      </w:hyperlink>
      <w:r>
        <w:t xml:space="preserve"> указываются суммы стандартного налогового вычета на ребенка единственному родителю (приемному родителю), усыновителю, опекуну, попечителю, а также одному из родителей (приемных родителей), при отказе другого родителя от его получения;</w:t>
      </w:r>
    </w:p>
    <w:p w:rsidR="001D650B" w:rsidRDefault="001D650B">
      <w:pPr>
        <w:pStyle w:val="ConsPlusNormal"/>
        <w:jc w:val="both"/>
      </w:pPr>
      <w:r>
        <w:t xml:space="preserve">(в ред. Приказов ФНС России от 25.11.2015 </w:t>
      </w:r>
      <w:hyperlink r:id="rId277" w:history="1">
        <w:r>
          <w:rPr>
            <w:color w:val="0000FF"/>
          </w:rPr>
          <w:t>N ММВ-7-11/544@</w:t>
        </w:r>
      </w:hyperlink>
      <w:r>
        <w:t xml:space="preserve">, от 25.10.2017 </w:t>
      </w:r>
      <w:hyperlink r:id="rId278" w:history="1">
        <w:r>
          <w:rPr>
            <w:color w:val="0000FF"/>
          </w:rPr>
          <w:t>N ММВ-7-11/822@</w:t>
        </w:r>
      </w:hyperlink>
      <w:r>
        <w:t>)</w:t>
      </w:r>
    </w:p>
    <w:p w:rsidR="001D650B" w:rsidRDefault="001D650B">
      <w:pPr>
        <w:pStyle w:val="ConsPlusNormal"/>
        <w:spacing w:before="220"/>
        <w:ind w:firstLine="540"/>
        <w:jc w:val="both"/>
      </w:pPr>
      <w:r>
        <w:t xml:space="preserve">в </w:t>
      </w:r>
      <w:hyperlink w:anchor="P1071" w:history="1">
        <w:r>
          <w:rPr>
            <w:color w:val="0000FF"/>
          </w:rPr>
          <w:t>подпункте 1.5</w:t>
        </w:r>
      </w:hyperlink>
      <w:r>
        <w:t xml:space="preserve"> указываются суммы стандартного налогового вычета родителю (супругу родителя), усыновителю, приемному родителю (супругу приемного родителя), опекуну, попечителю на детей-инвалидов в возрасте до 18 лет, на учащихся очной формы обучения, аспирантов, ординаторов, интернов, студентов в возрасте до 24 лет, являющихся инвалидами I или II группы;</w:t>
      </w:r>
    </w:p>
    <w:p w:rsidR="001D650B" w:rsidRDefault="001D650B">
      <w:pPr>
        <w:pStyle w:val="ConsPlusNormal"/>
        <w:jc w:val="both"/>
      </w:pPr>
      <w:r>
        <w:t xml:space="preserve">(в ред. Приказов ФНС России от 25.11.2015 </w:t>
      </w:r>
      <w:hyperlink r:id="rId279" w:history="1">
        <w:r>
          <w:rPr>
            <w:color w:val="0000FF"/>
          </w:rPr>
          <w:t>N ММВ-7-11/544@</w:t>
        </w:r>
      </w:hyperlink>
      <w:r>
        <w:t xml:space="preserve">, от 10.10.2016 </w:t>
      </w:r>
      <w:hyperlink r:id="rId280" w:history="1">
        <w:r>
          <w:rPr>
            <w:color w:val="0000FF"/>
          </w:rPr>
          <w:t>N ММВ-7-11/552@</w:t>
        </w:r>
      </w:hyperlink>
      <w:r>
        <w:t xml:space="preserve">, от 25.10.2017 </w:t>
      </w:r>
      <w:hyperlink r:id="rId281" w:history="1">
        <w:r>
          <w:rPr>
            <w:color w:val="0000FF"/>
          </w:rPr>
          <w:t>N ММВ-7-11/822@</w:t>
        </w:r>
      </w:hyperlink>
      <w:r>
        <w:t>)</w:t>
      </w:r>
    </w:p>
    <w:p w:rsidR="001D650B" w:rsidRDefault="001D650B">
      <w:pPr>
        <w:pStyle w:val="ConsPlusNormal"/>
        <w:spacing w:before="220"/>
        <w:ind w:firstLine="540"/>
        <w:jc w:val="both"/>
      </w:pPr>
      <w:r>
        <w:t xml:space="preserve">в </w:t>
      </w:r>
      <w:hyperlink w:anchor="P1079" w:history="1">
        <w:r>
          <w:rPr>
            <w:color w:val="0000FF"/>
          </w:rPr>
          <w:t>подпункте 1.6</w:t>
        </w:r>
      </w:hyperlink>
      <w:r>
        <w:t xml:space="preserve"> указываются суммы стандартного налогового вычета единственному родителю (приемному родителю), усыновителю, опекуну, попечителю, а также одному из родителей (приемных родителей) при отказе другого родителя от получения налогового вычета, на детей-инвалидов в возрасте до 18 лет, на учащихся очной формы обучения, аспирантов, ординаторов, интернов, студентов в возрасте до 24 лет, являющихся инвалидами I или II группы.</w:t>
      </w:r>
    </w:p>
    <w:p w:rsidR="001D650B" w:rsidRDefault="001D650B">
      <w:pPr>
        <w:pStyle w:val="ConsPlusNormal"/>
        <w:jc w:val="both"/>
      </w:pPr>
      <w:r>
        <w:t xml:space="preserve">(в ред. Приказов ФНС России от 25.11.2015 </w:t>
      </w:r>
      <w:hyperlink r:id="rId282" w:history="1">
        <w:r>
          <w:rPr>
            <w:color w:val="0000FF"/>
          </w:rPr>
          <w:t>N ММВ-7-11/544@</w:t>
        </w:r>
      </w:hyperlink>
      <w:r>
        <w:t xml:space="preserve">, от 10.10.2016 </w:t>
      </w:r>
      <w:hyperlink r:id="rId283" w:history="1">
        <w:r>
          <w:rPr>
            <w:color w:val="0000FF"/>
          </w:rPr>
          <w:t>N ММВ-7-11/552@</w:t>
        </w:r>
      </w:hyperlink>
      <w:r>
        <w:t xml:space="preserve">, от 25.10.2017 </w:t>
      </w:r>
      <w:hyperlink r:id="rId284" w:history="1">
        <w:r>
          <w:rPr>
            <w:color w:val="0000FF"/>
          </w:rPr>
          <w:t>N ММВ-7-11/822@</w:t>
        </w:r>
      </w:hyperlink>
      <w:r>
        <w:t>)</w:t>
      </w:r>
    </w:p>
    <w:p w:rsidR="001D650B" w:rsidRDefault="001D650B">
      <w:pPr>
        <w:pStyle w:val="ConsPlusNormal"/>
        <w:spacing w:before="220"/>
        <w:ind w:firstLine="540"/>
        <w:jc w:val="both"/>
      </w:pPr>
      <w:r>
        <w:t xml:space="preserve">12.4. Утратил силу. - </w:t>
      </w:r>
      <w:hyperlink r:id="rId285" w:history="1">
        <w:r>
          <w:rPr>
            <w:color w:val="0000FF"/>
          </w:rPr>
          <w:t>Приказ</w:t>
        </w:r>
      </w:hyperlink>
      <w:r>
        <w:t xml:space="preserve"> ФНС России от 25.10.2017 N ММВ-7-11/822@.</w:t>
      </w:r>
    </w:p>
    <w:p w:rsidR="001D650B" w:rsidRDefault="001D650B">
      <w:pPr>
        <w:pStyle w:val="ConsPlusNormal"/>
        <w:spacing w:before="220"/>
        <w:ind w:firstLine="540"/>
        <w:jc w:val="both"/>
      </w:pPr>
      <w:hyperlink r:id="rId286" w:history="1">
        <w:r>
          <w:rPr>
            <w:color w:val="0000FF"/>
          </w:rPr>
          <w:t>12.4</w:t>
        </w:r>
      </w:hyperlink>
      <w:r>
        <w:t xml:space="preserve">. Общая сумма стандартных налоговых вычетов указывается в </w:t>
      </w:r>
      <w:hyperlink w:anchor="P1089" w:history="1">
        <w:r>
          <w:rPr>
            <w:color w:val="0000FF"/>
          </w:rPr>
          <w:t>подпункте 1.7</w:t>
        </w:r>
      </w:hyperlink>
      <w:r>
        <w:t xml:space="preserve"> Листа Е1 и рассчитывается как сумма значений показателей, указанных в </w:t>
      </w:r>
      <w:hyperlink w:anchor="P1052" w:history="1">
        <w:r>
          <w:rPr>
            <w:color w:val="0000FF"/>
          </w:rPr>
          <w:t>подпунктах 1.1</w:t>
        </w:r>
      </w:hyperlink>
      <w:r>
        <w:t xml:space="preserve">, </w:t>
      </w:r>
      <w:hyperlink w:anchor="P1056" w:history="1">
        <w:r>
          <w:rPr>
            <w:color w:val="0000FF"/>
          </w:rPr>
          <w:t>1.2</w:t>
        </w:r>
      </w:hyperlink>
      <w:r>
        <w:t xml:space="preserve">, </w:t>
      </w:r>
      <w:hyperlink w:anchor="P1060" w:history="1">
        <w:r>
          <w:rPr>
            <w:color w:val="0000FF"/>
          </w:rPr>
          <w:t>1.3</w:t>
        </w:r>
      </w:hyperlink>
      <w:r>
        <w:t xml:space="preserve">, </w:t>
      </w:r>
      <w:hyperlink w:anchor="P1065" w:history="1">
        <w:r>
          <w:rPr>
            <w:color w:val="0000FF"/>
          </w:rPr>
          <w:t>1.4</w:t>
        </w:r>
      </w:hyperlink>
      <w:r>
        <w:t xml:space="preserve">, </w:t>
      </w:r>
      <w:hyperlink w:anchor="P1071" w:history="1">
        <w:r>
          <w:rPr>
            <w:color w:val="0000FF"/>
          </w:rPr>
          <w:t>1.5</w:t>
        </w:r>
      </w:hyperlink>
      <w:r>
        <w:t xml:space="preserve">, </w:t>
      </w:r>
      <w:hyperlink w:anchor="P1079" w:history="1">
        <w:r>
          <w:rPr>
            <w:color w:val="0000FF"/>
          </w:rPr>
          <w:t>1.6</w:t>
        </w:r>
      </w:hyperlink>
      <w:r>
        <w:t xml:space="preserve"> Листа Е1.</w:t>
      </w:r>
    </w:p>
    <w:p w:rsidR="001D650B" w:rsidRDefault="001D650B">
      <w:pPr>
        <w:pStyle w:val="ConsPlusNormal"/>
        <w:jc w:val="both"/>
      </w:pPr>
      <w:r>
        <w:t xml:space="preserve">(п. 12.4 в ред. </w:t>
      </w:r>
      <w:hyperlink r:id="rId287"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hyperlink r:id="rId288" w:history="1">
        <w:r>
          <w:rPr>
            <w:color w:val="0000FF"/>
          </w:rPr>
          <w:t>12.5</w:t>
        </w:r>
      </w:hyperlink>
      <w:r>
        <w:t xml:space="preserve">. В </w:t>
      </w:r>
      <w:hyperlink w:anchor="P1039" w:history="1">
        <w:r>
          <w:rPr>
            <w:color w:val="0000FF"/>
          </w:rPr>
          <w:t>пункте 2 Листа Е1</w:t>
        </w:r>
      </w:hyperlink>
      <w:r>
        <w:t xml:space="preserve"> Декларации налогоплательщик производит расчет сумм социальных налоговых вычетов, установленных </w:t>
      </w:r>
      <w:hyperlink r:id="rId289" w:history="1">
        <w:r>
          <w:rPr>
            <w:color w:val="0000FF"/>
          </w:rPr>
          <w:t>статьей 219</w:t>
        </w:r>
      </w:hyperlink>
      <w:r>
        <w:t xml:space="preserve"> Кодекса (за исключением социальных налоговых вычетов, в отношении которых применяются ограничения, установленные </w:t>
      </w:r>
      <w:hyperlink r:id="rId290" w:history="1">
        <w:r>
          <w:rPr>
            <w:color w:val="0000FF"/>
          </w:rPr>
          <w:t>пунктом 2 статьи 219</w:t>
        </w:r>
      </w:hyperlink>
      <w:r>
        <w:t xml:space="preserve"> Кодекса).</w:t>
      </w:r>
    </w:p>
    <w:p w:rsidR="001D650B" w:rsidRDefault="001D650B">
      <w:pPr>
        <w:pStyle w:val="ConsPlusNormal"/>
        <w:spacing w:before="220"/>
        <w:ind w:firstLine="540"/>
        <w:jc w:val="both"/>
      </w:pPr>
      <w:r>
        <w:t xml:space="preserve">В </w:t>
      </w:r>
      <w:hyperlink w:anchor="P1039" w:history="1">
        <w:r>
          <w:rPr>
            <w:color w:val="0000FF"/>
          </w:rPr>
          <w:t>подпункте 2.1</w:t>
        </w:r>
      </w:hyperlink>
      <w:r>
        <w:t xml:space="preserve"> указываются суммы социального налогового вычета в соответствии с </w:t>
      </w:r>
      <w:hyperlink r:id="rId291" w:history="1">
        <w:r>
          <w:rPr>
            <w:color w:val="0000FF"/>
          </w:rPr>
          <w:t>подпунктом 1 пункта 1 статьи 219</w:t>
        </w:r>
      </w:hyperlink>
      <w:r>
        <w:t xml:space="preserve"> Кодекса. Значение данного показателя не должно превышать 25 процентов от суммы дохода, полученной налогоплательщиком в налоговом периоде и подлежащей обложению по ставке 13 процентов, то есть не более 25 процентов от общей суммы </w:t>
      </w:r>
      <w:r>
        <w:lastRenderedPageBreak/>
        <w:t xml:space="preserve">дохода по коду </w:t>
      </w:r>
      <w:hyperlink w:anchor="P205" w:history="1">
        <w:r>
          <w:rPr>
            <w:color w:val="0000FF"/>
          </w:rPr>
          <w:t>строки 030 Раздела 2</w:t>
        </w:r>
      </w:hyperlink>
      <w:r>
        <w:t xml:space="preserve"> Декларации.</w:t>
      </w:r>
    </w:p>
    <w:p w:rsidR="001D650B" w:rsidRDefault="001D650B">
      <w:pPr>
        <w:pStyle w:val="ConsPlusNormal"/>
        <w:spacing w:before="220"/>
        <w:ind w:firstLine="540"/>
        <w:jc w:val="both"/>
      </w:pPr>
      <w:r>
        <w:t xml:space="preserve">В </w:t>
      </w:r>
      <w:hyperlink w:anchor="P1039" w:history="1">
        <w:r>
          <w:rPr>
            <w:color w:val="0000FF"/>
          </w:rPr>
          <w:t>подпункте 2.2</w:t>
        </w:r>
      </w:hyperlink>
      <w:r>
        <w:t xml:space="preserve"> указываются суммы социального налогового вычета, предоставляемого в соответствии с </w:t>
      </w:r>
      <w:hyperlink r:id="rId292" w:history="1">
        <w:r>
          <w:rPr>
            <w:color w:val="0000FF"/>
          </w:rPr>
          <w:t>подпунктом 2 пункта 1 статьи 219</w:t>
        </w:r>
      </w:hyperlink>
      <w:r>
        <w:t xml:space="preserve"> Кодекса, в сумме, уплаченной налогоплательщиком в налоговом периоде за обучение детей по очной форме обучения в образовательных учреждениях. Значение данного показателя не должно превышать 50 000 рублей на каждого ребенка на обоих родителей, опекуна, попечителя.</w:t>
      </w:r>
    </w:p>
    <w:p w:rsidR="001D650B" w:rsidRDefault="001D650B">
      <w:pPr>
        <w:pStyle w:val="ConsPlusNormal"/>
        <w:spacing w:before="220"/>
        <w:ind w:firstLine="540"/>
        <w:jc w:val="both"/>
      </w:pPr>
      <w:r>
        <w:t xml:space="preserve">В </w:t>
      </w:r>
      <w:hyperlink w:anchor="P1039" w:history="1">
        <w:r>
          <w:rPr>
            <w:color w:val="0000FF"/>
          </w:rPr>
          <w:t>подпункте 2.3</w:t>
        </w:r>
      </w:hyperlink>
      <w:r>
        <w:t xml:space="preserve"> указываются суммы социального налогового вычета, предоставляемого в соответствии с </w:t>
      </w:r>
      <w:hyperlink r:id="rId293" w:history="1">
        <w:r>
          <w:rPr>
            <w:color w:val="0000FF"/>
          </w:rPr>
          <w:t>абзацем четвертым подпункта 3 пункта 1 статьи 219</w:t>
        </w:r>
      </w:hyperlink>
      <w:r>
        <w:t xml:space="preserve"> Кодекса, по дорогостоящим видам лечения в медицинских учреждениях Российской Федерации в размере фактически произведенных расходов.</w:t>
      </w:r>
    </w:p>
    <w:p w:rsidR="001D650B" w:rsidRDefault="001D650B">
      <w:pPr>
        <w:pStyle w:val="ConsPlusNormal"/>
        <w:spacing w:before="220"/>
        <w:ind w:firstLine="540"/>
        <w:jc w:val="both"/>
      </w:pPr>
      <w:r>
        <w:t xml:space="preserve">В </w:t>
      </w:r>
      <w:hyperlink w:anchor="P1039" w:history="1">
        <w:r>
          <w:rPr>
            <w:color w:val="0000FF"/>
          </w:rPr>
          <w:t>подпункте 2.4</w:t>
        </w:r>
      </w:hyperlink>
      <w:r>
        <w:t xml:space="preserve"> определяется итоговое значение по </w:t>
      </w:r>
      <w:hyperlink w:anchor="P1039" w:history="1">
        <w:r>
          <w:rPr>
            <w:color w:val="0000FF"/>
          </w:rPr>
          <w:t>пункту 2 Листа Е1</w:t>
        </w:r>
      </w:hyperlink>
      <w:r>
        <w:t xml:space="preserve"> путем суммирования значений показателей, отраженных в </w:t>
      </w:r>
      <w:hyperlink w:anchor="P1039" w:history="1">
        <w:r>
          <w:rPr>
            <w:color w:val="0000FF"/>
          </w:rPr>
          <w:t>подпунктах 2.1</w:t>
        </w:r>
      </w:hyperlink>
      <w:r>
        <w:t xml:space="preserve">, </w:t>
      </w:r>
      <w:hyperlink w:anchor="P1039" w:history="1">
        <w:r>
          <w:rPr>
            <w:color w:val="0000FF"/>
          </w:rPr>
          <w:t>2.2</w:t>
        </w:r>
      </w:hyperlink>
      <w:r>
        <w:t xml:space="preserve"> и </w:t>
      </w:r>
      <w:hyperlink w:anchor="P1039" w:history="1">
        <w:r>
          <w:rPr>
            <w:color w:val="0000FF"/>
          </w:rPr>
          <w:t>2.3</w:t>
        </w:r>
      </w:hyperlink>
      <w:r>
        <w:t>.</w:t>
      </w:r>
    </w:p>
    <w:p w:rsidR="001D650B" w:rsidRDefault="001D650B">
      <w:pPr>
        <w:pStyle w:val="ConsPlusNormal"/>
        <w:spacing w:before="220"/>
        <w:ind w:firstLine="540"/>
        <w:jc w:val="both"/>
      </w:pPr>
      <w:hyperlink r:id="rId294" w:history="1">
        <w:r>
          <w:rPr>
            <w:color w:val="0000FF"/>
          </w:rPr>
          <w:t>12.6</w:t>
        </w:r>
      </w:hyperlink>
      <w:r>
        <w:t xml:space="preserve">. В </w:t>
      </w:r>
      <w:hyperlink w:anchor="P1039" w:history="1">
        <w:r>
          <w:rPr>
            <w:color w:val="0000FF"/>
          </w:rPr>
          <w:t>пункте 3 Листа Е1</w:t>
        </w:r>
      </w:hyperlink>
      <w:r>
        <w:t xml:space="preserve"> производится расчет сумм социальных налоговых вычетов, установленных </w:t>
      </w:r>
      <w:hyperlink r:id="rId295" w:history="1">
        <w:r>
          <w:rPr>
            <w:color w:val="0000FF"/>
          </w:rPr>
          <w:t>статьей 219</w:t>
        </w:r>
      </w:hyperlink>
      <w:r>
        <w:t xml:space="preserve"> Кодекса, в отношении которых применяются ограничения, установленные </w:t>
      </w:r>
      <w:hyperlink r:id="rId296" w:history="1">
        <w:r>
          <w:rPr>
            <w:color w:val="0000FF"/>
          </w:rPr>
          <w:t>пунктом 2 статьи 219</w:t>
        </w:r>
      </w:hyperlink>
      <w:r>
        <w:t xml:space="preserve"> Кодекса.</w:t>
      </w:r>
    </w:p>
    <w:p w:rsidR="001D650B" w:rsidRDefault="001D650B">
      <w:pPr>
        <w:pStyle w:val="ConsPlusNormal"/>
        <w:spacing w:before="220"/>
        <w:ind w:firstLine="540"/>
        <w:jc w:val="both"/>
      </w:pPr>
      <w:r>
        <w:t xml:space="preserve">В </w:t>
      </w:r>
      <w:hyperlink w:anchor="P1039" w:history="1">
        <w:r>
          <w:rPr>
            <w:color w:val="0000FF"/>
          </w:rPr>
          <w:t>подпункте 3.1</w:t>
        </w:r>
      </w:hyperlink>
      <w:r>
        <w:t xml:space="preserve"> указываются суммы социального налогового вычета, предоставляемого в соответствии с </w:t>
      </w:r>
      <w:hyperlink r:id="rId297" w:history="1">
        <w:r>
          <w:rPr>
            <w:color w:val="0000FF"/>
          </w:rPr>
          <w:t>подпунктом 2 пункта 1 статьи 219</w:t>
        </w:r>
      </w:hyperlink>
      <w:r>
        <w:t xml:space="preserve"> Кодекса, в сумме, уплаченной налогоплательщиком в налоговом периоде за свое обучение, за обучение брата (сестры) в возрасте до 24 лет по очной форме обучения в образовательных учреждениях.</w:t>
      </w:r>
    </w:p>
    <w:p w:rsidR="001D650B" w:rsidRDefault="001D650B">
      <w:pPr>
        <w:pStyle w:val="ConsPlusNormal"/>
        <w:spacing w:before="220"/>
        <w:ind w:firstLine="540"/>
        <w:jc w:val="both"/>
      </w:pPr>
      <w:r>
        <w:t xml:space="preserve">В </w:t>
      </w:r>
      <w:hyperlink w:anchor="P1039" w:history="1">
        <w:r>
          <w:rPr>
            <w:color w:val="0000FF"/>
          </w:rPr>
          <w:t>подпункте 3.2</w:t>
        </w:r>
      </w:hyperlink>
      <w:r>
        <w:t xml:space="preserve"> указываются суммы социального налогового вычета, предоставляемого в соответствии с </w:t>
      </w:r>
      <w:hyperlink r:id="rId298" w:history="1">
        <w:r>
          <w:rPr>
            <w:color w:val="0000FF"/>
          </w:rPr>
          <w:t>абзацем первым подпункта 3 пункта 1 статьи 219</w:t>
        </w:r>
      </w:hyperlink>
      <w:r>
        <w:t xml:space="preserve"> Кодекса, в сумме, уплаченной налогоплательщиком в налоговом периоде за оплату лечения и приобретение медикаментов, за исключением расходов по дорогостоящему лечению.</w:t>
      </w:r>
    </w:p>
    <w:p w:rsidR="001D650B" w:rsidRDefault="001D650B">
      <w:pPr>
        <w:pStyle w:val="ConsPlusNormal"/>
        <w:spacing w:before="220"/>
        <w:ind w:firstLine="540"/>
        <w:jc w:val="both"/>
      </w:pPr>
      <w:r>
        <w:t xml:space="preserve">В </w:t>
      </w:r>
      <w:hyperlink w:anchor="P1039" w:history="1">
        <w:r>
          <w:rPr>
            <w:color w:val="0000FF"/>
          </w:rPr>
          <w:t>подпункте 3.3</w:t>
        </w:r>
      </w:hyperlink>
      <w:r>
        <w:t xml:space="preserve"> указываются суммы социального налогового вычета, предоставляемого в соответствии с </w:t>
      </w:r>
      <w:hyperlink r:id="rId299" w:history="1">
        <w:r>
          <w:rPr>
            <w:color w:val="0000FF"/>
          </w:rPr>
          <w:t>абзацем вторым подпункта 3 пункта 1 статьи 219</w:t>
        </w:r>
      </w:hyperlink>
      <w:r>
        <w:t xml:space="preserve"> Кодекса, в сумме уплаченных налогоплательщиком в налоговом периоде страховых взносов по договорам добровольного личного страхования, а также по договорам добровольного страхования супруга (супруги), родителей и (или) своих детей (подопечных) в возрасте до 18 лет.</w:t>
      </w:r>
    </w:p>
    <w:p w:rsidR="001D650B" w:rsidRDefault="001D650B">
      <w:pPr>
        <w:pStyle w:val="ConsPlusNormal"/>
        <w:spacing w:before="220"/>
        <w:ind w:firstLine="540"/>
        <w:jc w:val="both"/>
      </w:pPr>
      <w:r>
        <w:t xml:space="preserve">В </w:t>
      </w:r>
      <w:hyperlink w:anchor="P1039" w:history="1">
        <w:r>
          <w:rPr>
            <w:color w:val="0000FF"/>
          </w:rPr>
          <w:t>подпункте 3.4</w:t>
        </w:r>
      </w:hyperlink>
      <w:r>
        <w:t xml:space="preserve"> указываются суммы социального налогового вычета, предоставляемого в соответствии с </w:t>
      </w:r>
      <w:hyperlink r:id="rId300" w:history="1">
        <w:r>
          <w:rPr>
            <w:color w:val="0000FF"/>
          </w:rPr>
          <w:t>подпунктами 4</w:t>
        </w:r>
      </w:hyperlink>
      <w:r>
        <w:t xml:space="preserve"> и </w:t>
      </w:r>
      <w:hyperlink r:id="rId301" w:history="1">
        <w:r>
          <w:rPr>
            <w:color w:val="0000FF"/>
          </w:rPr>
          <w:t>5 пункта 1 статьи 219</w:t>
        </w:r>
      </w:hyperlink>
      <w:r>
        <w:t xml:space="preserve"> Кодекса.</w:t>
      </w:r>
    </w:p>
    <w:p w:rsidR="001D650B" w:rsidRDefault="001D650B">
      <w:pPr>
        <w:pStyle w:val="ConsPlusNormal"/>
        <w:jc w:val="both"/>
      </w:pPr>
      <w:r>
        <w:t xml:space="preserve">(в ред. </w:t>
      </w:r>
      <w:hyperlink r:id="rId302"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Для расчета значения показателя </w:t>
      </w:r>
      <w:hyperlink w:anchor="P1135" w:history="1">
        <w:r>
          <w:rPr>
            <w:color w:val="0000FF"/>
          </w:rPr>
          <w:t>подпункта 3.4</w:t>
        </w:r>
      </w:hyperlink>
      <w:r>
        <w:t xml:space="preserve"> заполняются соответствующие значения показателей </w:t>
      </w:r>
      <w:hyperlink w:anchor="P1198" w:history="1">
        <w:r>
          <w:rPr>
            <w:color w:val="0000FF"/>
          </w:rPr>
          <w:t>строк 010</w:t>
        </w:r>
      </w:hyperlink>
      <w:r>
        <w:t xml:space="preserve"> - </w:t>
      </w:r>
      <w:hyperlink w:anchor="P1237" w:history="1">
        <w:r>
          <w:rPr>
            <w:color w:val="0000FF"/>
          </w:rPr>
          <w:t>100 Листа Е2</w:t>
        </w:r>
      </w:hyperlink>
      <w:r>
        <w:t>.</w:t>
      </w:r>
    </w:p>
    <w:p w:rsidR="001D650B" w:rsidRDefault="001D650B">
      <w:pPr>
        <w:pStyle w:val="ConsPlusNormal"/>
        <w:jc w:val="both"/>
      </w:pPr>
      <w:r>
        <w:t xml:space="preserve">(в ред. Приказов ФНС России от 25.11.2015 </w:t>
      </w:r>
      <w:hyperlink r:id="rId303" w:history="1">
        <w:r>
          <w:rPr>
            <w:color w:val="0000FF"/>
          </w:rPr>
          <w:t>N ММВ-7-11/544@</w:t>
        </w:r>
      </w:hyperlink>
      <w:r>
        <w:t xml:space="preserve">, от 25.10.2017 </w:t>
      </w:r>
      <w:hyperlink r:id="rId304" w:history="1">
        <w:r>
          <w:rPr>
            <w:color w:val="0000FF"/>
          </w:rPr>
          <w:t>N ММВ-7-11/822@</w:t>
        </w:r>
      </w:hyperlink>
      <w:r>
        <w:t>)</w:t>
      </w:r>
    </w:p>
    <w:p w:rsidR="001D650B" w:rsidRDefault="001D650B">
      <w:pPr>
        <w:pStyle w:val="ConsPlusNormal"/>
        <w:spacing w:before="220"/>
        <w:ind w:firstLine="540"/>
        <w:jc w:val="both"/>
      </w:pPr>
      <w:r>
        <w:t xml:space="preserve">В </w:t>
      </w:r>
      <w:hyperlink w:anchor="P1142" w:history="1">
        <w:r>
          <w:rPr>
            <w:color w:val="0000FF"/>
          </w:rPr>
          <w:t>подпункте 3.5</w:t>
        </w:r>
      </w:hyperlink>
      <w:r>
        <w:t xml:space="preserve"> указываются суммы социального налогового вычета, предоставляемого в соответствии с </w:t>
      </w:r>
      <w:hyperlink r:id="rId305" w:history="1">
        <w:r>
          <w:rPr>
            <w:color w:val="0000FF"/>
          </w:rPr>
          <w:t>подпунктом 6 пункта 1 статьи 219</w:t>
        </w:r>
      </w:hyperlink>
      <w:r>
        <w:t xml:space="preserve"> Кодекса, в сумме, уплаченной в налоговом периоде налогоплательщиком за прохождение независимой оценки своей квалификации на соответствие требованиям к квалификации в организациях, осуществляющих такую деятельность в соответствии с законодательством Российской Федерации.</w:t>
      </w:r>
    </w:p>
    <w:p w:rsidR="001D650B" w:rsidRDefault="001D650B">
      <w:pPr>
        <w:pStyle w:val="ConsPlusNormal"/>
        <w:jc w:val="both"/>
      </w:pPr>
      <w:r>
        <w:t xml:space="preserve">(абзац введен </w:t>
      </w:r>
      <w:hyperlink r:id="rId306" w:history="1">
        <w:r>
          <w:rPr>
            <w:color w:val="0000FF"/>
          </w:rPr>
          <w:t>Приказом</w:t>
        </w:r>
      </w:hyperlink>
      <w:r>
        <w:t xml:space="preserve"> ФНС России от 25.10.2017 N ММВ-7-11/822@)</w:t>
      </w:r>
    </w:p>
    <w:p w:rsidR="001D650B" w:rsidRDefault="001D650B">
      <w:pPr>
        <w:pStyle w:val="ConsPlusNormal"/>
        <w:spacing w:before="220"/>
        <w:ind w:firstLine="540"/>
        <w:jc w:val="both"/>
      </w:pPr>
      <w:r>
        <w:t xml:space="preserve">В </w:t>
      </w:r>
      <w:hyperlink w:anchor="P1148" w:history="1">
        <w:r>
          <w:rPr>
            <w:color w:val="0000FF"/>
          </w:rPr>
          <w:t>подпункте 3.6</w:t>
        </w:r>
      </w:hyperlink>
      <w:r>
        <w:t xml:space="preserve"> указывается общая сумма социальных налоговых вычетов по </w:t>
      </w:r>
      <w:hyperlink w:anchor="P1039" w:history="1">
        <w:r>
          <w:rPr>
            <w:color w:val="0000FF"/>
          </w:rPr>
          <w:t>пункту 3 Листа Е1</w:t>
        </w:r>
      </w:hyperlink>
      <w:r>
        <w:t xml:space="preserve">. Значение показателя рассчитывается как сумма значений показателей, указанных в </w:t>
      </w:r>
      <w:hyperlink w:anchor="P1039" w:history="1">
        <w:r>
          <w:rPr>
            <w:color w:val="0000FF"/>
          </w:rPr>
          <w:t>подпунктах 3.1</w:t>
        </w:r>
      </w:hyperlink>
      <w:r>
        <w:t xml:space="preserve">, </w:t>
      </w:r>
      <w:hyperlink w:anchor="P1039" w:history="1">
        <w:r>
          <w:rPr>
            <w:color w:val="0000FF"/>
          </w:rPr>
          <w:t>3.2</w:t>
        </w:r>
      </w:hyperlink>
      <w:r>
        <w:t xml:space="preserve">, </w:t>
      </w:r>
      <w:hyperlink w:anchor="P1039" w:history="1">
        <w:r>
          <w:rPr>
            <w:color w:val="0000FF"/>
          </w:rPr>
          <w:t>3.3</w:t>
        </w:r>
      </w:hyperlink>
      <w:r>
        <w:t xml:space="preserve">, </w:t>
      </w:r>
      <w:hyperlink w:anchor="P1135" w:history="1">
        <w:r>
          <w:rPr>
            <w:color w:val="0000FF"/>
          </w:rPr>
          <w:t>3.4</w:t>
        </w:r>
      </w:hyperlink>
      <w:r>
        <w:t xml:space="preserve">, </w:t>
      </w:r>
      <w:hyperlink w:anchor="P1142" w:history="1">
        <w:r>
          <w:rPr>
            <w:color w:val="0000FF"/>
          </w:rPr>
          <w:t>3.5</w:t>
        </w:r>
      </w:hyperlink>
      <w:r>
        <w:t xml:space="preserve"> Листа Е1 (данная сумма значений не должна превышать 120 000 рублей).</w:t>
      </w:r>
    </w:p>
    <w:p w:rsidR="001D650B" w:rsidRDefault="001D650B">
      <w:pPr>
        <w:pStyle w:val="ConsPlusNormal"/>
        <w:jc w:val="both"/>
      </w:pPr>
      <w:r>
        <w:t xml:space="preserve">(в ред. </w:t>
      </w:r>
      <w:hyperlink r:id="rId307"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В </w:t>
      </w:r>
      <w:hyperlink w:anchor="P1152" w:history="1">
        <w:r>
          <w:rPr>
            <w:color w:val="0000FF"/>
          </w:rPr>
          <w:t>подпункте 3.6.1</w:t>
        </w:r>
      </w:hyperlink>
      <w:r>
        <w:t xml:space="preserve"> указывается общая сумма социальных налоговых вычетов, предоставленных в налоговом периоде налоговыми агентами.</w:t>
      </w:r>
    </w:p>
    <w:p w:rsidR="001D650B" w:rsidRDefault="001D650B">
      <w:pPr>
        <w:pStyle w:val="ConsPlusNormal"/>
        <w:jc w:val="both"/>
      </w:pPr>
      <w:r>
        <w:lastRenderedPageBreak/>
        <w:t xml:space="preserve">(абзац введен </w:t>
      </w:r>
      <w:hyperlink r:id="rId308" w:history="1">
        <w:r>
          <w:rPr>
            <w:color w:val="0000FF"/>
          </w:rPr>
          <w:t>Приказом</w:t>
        </w:r>
      </w:hyperlink>
      <w:r>
        <w:t xml:space="preserve"> ФНС России от 25.11.2015 N ММВ-7-11/544@; в ред. </w:t>
      </w:r>
      <w:hyperlink r:id="rId309"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Общая сумма социальных налоговых вычетов указывается в </w:t>
      </w:r>
      <w:hyperlink w:anchor="P1156" w:history="1">
        <w:r>
          <w:rPr>
            <w:color w:val="0000FF"/>
          </w:rPr>
          <w:t>подпункте 3.7</w:t>
        </w:r>
      </w:hyperlink>
      <w:r>
        <w:t xml:space="preserve"> Листа Е1 и определяется путем вычитания значения </w:t>
      </w:r>
      <w:hyperlink w:anchor="P1152" w:history="1">
        <w:r>
          <w:rPr>
            <w:color w:val="0000FF"/>
          </w:rPr>
          <w:t>подпункта 3.6.1</w:t>
        </w:r>
      </w:hyperlink>
      <w:r>
        <w:t xml:space="preserve"> из сумм значений показателей </w:t>
      </w:r>
      <w:hyperlink w:anchor="P1039" w:history="1">
        <w:r>
          <w:rPr>
            <w:color w:val="0000FF"/>
          </w:rPr>
          <w:t>подпунктов 2.4</w:t>
        </w:r>
      </w:hyperlink>
      <w:r>
        <w:t xml:space="preserve"> и </w:t>
      </w:r>
      <w:hyperlink w:anchor="P1148" w:history="1">
        <w:r>
          <w:rPr>
            <w:color w:val="0000FF"/>
          </w:rPr>
          <w:t>3.6</w:t>
        </w:r>
      </w:hyperlink>
      <w:r>
        <w:t xml:space="preserve"> Листа Е1.</w:t>
      </w:r>
    </w:p>
    <w:p w:rsidR="001D650B" w:rsidRDefault="001D650B">
      <w:pPr>
        <w:pStyle w:val="ConsPlusNormal"/>
        <w:jc w:val="both"/>
      </w:pPr>
      <w:r>
        <w:t xml:space="preserve">(в ред. Приказов ФНС России от 25.11.2015 </w:t>
      </w:r>
      <w:hyperlink r:id="rId310" w:history="1">
        <w:r>
          <w:rPr>
            <w:color w:val="0000FF"/>
          </w:rPr>
          <w:t>N ММВ-7-11/544@</w:t>
        </w:r>
      </w:hyperlink>
      <w:r>
        <w:t xml:space="preserve">, от 25.10.2017 </w:t>
      </w:r>
      <w:hyperlink r:id="rId311" w:history="1">
        <w:r>
          <w:rPr>
            <w:color w:val="0000FF"/>
          </w:rPr>
          <w:t>N ММВ-7-11/822@</w:t>
        </w:r>
      </w:hyperlink>
      <w:r>
        <w:t>)</w:t>
      </w:r>
    </w:p>
    <w:p w:rsidR="001D650B" w:rsidRDefault="001D650B">
      <w:pPr>
        <w:pStyle w:val="ConsPlusNormal"/>
        <w:spacing w:before="220"/>
        <w:ind w:firstLine="540"/>
        <w:jc w:val="both"/>
      </w:pPr>
      <w:hyperlink r:id="rId312" w:history="1">
        <w:r>
          <w:rPr>
            <w:color w:val="0000FF"/>
          </w:rPr>
          <w:t>12.7</w:t>
        </w:r>
      </w:hyperlink>
      <w:r>
        <w:t xml:space="preserve">. В </w:t>
      </w:r>
      <w:hyperlink w:anchor="P1039" w:history="1">
        <w:r>
          <w:rPr>
            <w:color w:val="0000FF"/>
          </w:rPr>
          <w:t>пункте 4 Листа Е1</w:t>
        </w:r>
      </w:hyperlink>
      <w:r>
        <w:t xml:space="preserve"> производится расчет общей суммы стандартных и социальных налоговых вычетов, заявляемой в Декларации и определяемой путем суммирования значений </w:t>
      </w:r>
      <w:hyperlink w:anchor="P1089" w:history="1">
        <w:r>
          <w:rPr>
            <w:color w:val="0000FF"/>
          </w:rPr>
          <w:t>подпунктов 1.7</w:t>
        </w:r>
      </w:hyperlink>
      <w:r>
        <w:t xml:space="preserve"> и </w:t>
      </w:r>
      <w:hyperlink w:anchor="P1156" w:history="1">
        <w:r>
          <w:rPr>
            <w:color w:val="0000FF"/>
          </w:rPr>
          <w:t>3.7</w:t>
        </w:r>
      </w:hyperlink>
      <w:r>
        <w:t xml:space="preserve"> Листа Е1.</w:t>
      </w:r>
    </w:p>
    <w:p w:rsidR="001D650B" w:rsidRDefault="001D650B">
      <w:pPr>
        <w:pStyle w:val="ConsPlusNormal"/>
        <w:jc w:val="both"/>
      </w:pPr>
      <w:r>
        <w:t xml:space="preserve">(в ред. </w:t>
      </w:r>
      <w:hyperlink r:id="rId313" w:history="1">
        <w:r>
          <w:rPr>
            <w:color w:val="0000FF"/>
          </w:rPr>
          <w:t>Приказа</w:t>
        </w:r>
      </w:hyperlink>
      <w:r>
        <w:t xml:space="preserve"> ФНС России от 25.10.2017 N ММВ-7-11/822@)</w:t>
      </w:r>
    </w:p>
    <w:p w:rsidR="001D650B" w:rsidRDefault="001D650B">
      <w:pPr>
        <w:pStyle w:val="ConsPlusNormal"/>
        <w:ind w:firstLine="540"/>
        <w:jc w:val="both"/>
      </w:pPr>
    </w:p>
    <w:p w:rsidR="001D650B" w:rsidRDefault="001D650B">
      <w:pPr>
        <w:pStyle w:val="ConsPlusTitle"/>
        <w:jc w:val="center"/>
        <w:outlineLvl w:val="1"/>
      </w:pPr>
      <w:r>
        <w:t>XIII. Порядок заполнения Листа Е2 "Расчет социальных</w:t>
      </w:r>
    </w:p>
    <w:p w:rsidR="001D650B" w:rsidRDefault="001D650B">
      <w:pPr>
        <w:pStyle w:val="ConsPlusTitle"/>
        <w:jc w:val="center"/>
      </w:pPr>
      <w:r>
        <w:t>налоговых вычетов, установленных подпунктами 4 и 5 пункта 1</w:t>
      </w:r>
    </w:p>
    <w:p w:rsidR="001D650B" w:rsidRDefault="001D650B">
      <w:pPr>
        <w:pStyle w:val="ConsPlusTitle"/>
        <w:jc w:val="center"/>
      </w:pPr>
      <w:r>
        <w:t>статьи 219 Налогового кодекса Российской Федерации, а также</w:t>
      </w:r>
    </w:p>
    <w:p w:rsidR="001D650B" w:rsidRDefault="001D650B">
      <w:pPr>
        <w:pStyle w:val="ConsPlusTitle"/>
        <w:jc w:val="center"/>
      </w:pPr>
      <w:r>
        <w:t>инвестиционных налоговых вычетов, установленных</w:t>
      </w:r>
    </w:p>
    <w:p w:rsidR="001D650B" w:rsidRDefault="001D650B">
      <w:pPr>
        <w:pStyle w:val="ConsPlusTitle"/>
        <w:jc w:val="center"/>
      </w:pPr>
      <w:r>
        <w:t>статьей 219.1 Налогового кодекса Российской</w:t>
      </w:r>
    </w:p>
    <w:p w:rsidR="001D650B" w:rsidRDefault="001D650B">
      <w:pPr>
        <w:pStyle w:val="ConsPlusTitle"/>
        <w:jc w:val="center"/>
      </w:pPr>
      <w:r>
        <w:t>Федерации" формы Декларации</w:t>
      </w:r>
    </w:p>
    <w:p w:rsidR="001D650B" w:rsidRDefault="001D650B">
      <w:pPr>
        <w:pStyle w:val="ConsPlusNormal"/>
        <w:jc w:val="center"/>
      </w:pPr>
      <w:r>
        <w:t xml:space="preserve">(в ред. </w:t>
      </w:r>
      <w:hyperlink r:id="rId314" w:history="1">
        <w:r>
          <w:rPr>
            <w:color w:val="0000FF"/>
          </w:rPr>
          <w:t>Приказа</w:t>
        </w:r>
      </w:hyperlink>
      <w:r>
        <w:t xml:space="preserve"> ФНС России от 25.11.2015 N ММВ-7-11/544@)</w:t>
      </w:r>
    </w:p>
    <w:p w:rsidR="001D650B" w:rsidRDefault="001D650B">
      <w:pPr>
        <w:pStyle w:val="ConsPlusNormal"/>
        <w:ind w:firstLine="540"/>
        <w:jc w:val="both"/>
      </w:pPr>
    </w:p>
    <w:p w:rsidR="001D650B" w:rsidRDefault="001D650B">
      <w:pPr>
        <w:pStyle w:val="ConsPlusNormal"/>
        <w:ind w:firstLine="540"/>
        <w:jc w:val="both"/>
      </w:pPr>
      <w:r>
        <w:t xml:space="preserve">13.1. На </w:t>
      </w:r>
      <w:hyperlink w:anchor="P1180" w:history="1">
        <w:r>
          <w:rPr>
            <w:color w:val="0000FF"/>
          </w:rPr>
          <w:t>Листе Е2</w:t>
        </w:r>
      </w:hyperlink>
      <w:r>
        <w:t xml:space="preserve"> рассчитываются суммы социальных налоговых вычетов, которые могут быть предоставлены налогоплательщику в соответствии с </w:t>
      </w:r>
      <w:hyperlink r:id="rId315" w:history="1">
        <w:r>
          <w:rPr>
            <w:color w:val="0000FF"/>
          </w:rPr>
          <w:t>подпунктами 4</w:t>
        </w:r>
      </w:hyperlink>
      <w:r>
        <w:t xml:space="preserve"> и </w:t>
      </w:r>
      <w:hyperlink r:id="rId316" w:history="1">
        <w:r>
          <w:rPr>
            <w:color w:val="0000FF"/>
          </w:rPr>
          <w:t>5 пункта 1 статьи 219</w:t>
        </w:r>
      </w:hyperlink>
      <w:r>
        <w:t xml:space="preserve"> Кодекса, в части сумм пенсионных взносов, уплаченных налогоплательщиком по договору (договорам) негосударственного пенсионного обеспечения, страховых взносов, уплаченных налогоплательщиком по договору (договорам) добровольного пенсионного страхования, добровольного страхования жизни (если такие договоры заключаются на срок не менее пяти лет), дополнительных страховых взносов на накопительную пенсию, а также инвестиционных налоговых вычетов, установленных </w:t>
      </w:r>
      <w:hyperlink r:id="rId317" w:history="1">
        <w:r>
          <w:rPr>
            <w:color w:val="0000FF"/>
          </w:rPr>
          <w:t>подпунктом 2 пункта 1 статьи 219.1</w:t>
        </w:r>
      </w:hyperlink>
      <w:r>
        <w:t xml:space="preserve"> Кодекса.</w:t>
      </w:r>
    </w:p>
    <w:p w:rsidR="001D650B" w:rsidRDefault="001D650B">
      <w:pPr>
        <w:pStyle w:val="ConsPlusNormal"/>
        <w:jc w:val="both"/>
      </w:pPr>
      <w:r>
        <w:t xml:space="preserve">(в ред. </w:t>
      </w:r>
      <w:hyperlink r:id="rId318"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Если сведения в отношении указанных сумм пенсионных (страховых) взносов не помещаются на одной странице, то заполняется необходимое количество страниц </w:t>
      </w:r>
      <w:hyperlink w:anchor="P1180" w:history="1">
        <w:r>
          <w:rPr>
            <w:color w:val="0000FF"/>
          </w:rPr>
          <w:t>Листа Е2</w:t>
        </w:r>
      </w:hyperlink>
      <w:r>
        <w:t xml:space="preserve">. Итоговые данные в этом случае отражаются только на последней странице </w:t>
      </w:r>
      <w:hyperlink w:anchor="P1180" w:history="1">
        <w:r>
          <w:rPr>
            <w:color w:val="0000FF"/>
          </w:rPr>
          <w:t>Листа Е2</w:t>
        </w:r>
      </w:hyperlink>
      <w:r>
        <w:t>.</w:t>
      </w:r>
    </w:p>
    <w:p w:rsidR="001D650B" w:rsidRDefault="001D650B">
      <w:pPr>
        <w:pStyle w:val="ConsPlusNormal"/>
        <w:spacing w:before="220"/>
        <w:ind w:firstLine="540"/>
        <w:jc w:val="both"/>
      </w:pPr>
      <w:r>
        <w:t xml:space="preserve">13.2. В </w:t>
      </w:r>
      <w:hyperlink w:anchor="P1180" w:history="1">
        <w:r>
          <w:rPr>
            <w:color w:val="0000FF"/>
          </w:rPr>
          <w:t>подпункте 1.1 Листа Е2</w:t>
        </w:r>
      </w:hyperlink>
      <w:r>
        <w:t xml:space="preserve"> производится расчет сумм социальных налоговых вычетов в сумме фактически уплаченных налогоплательщиком в налоговом периоде пенсионных и (или) страховых взносов по договору (договорам) негосударственного пенсионного обеспечения, договоре добровольного пенсионного страхования и (или) договоре добровольного страхования жизни (если такой договор заключен на срок не менее пяти лет), заключенному (заключенным) в свою пользу и (или) в пользу членов семьи и (или) близких родственников в соответствии с Семейным </w:t>
      </w:r>
      <w:hyperlink r:id="rId319" w:history="1">
        <w:r>
          <w:rPr>
            <w:color w:val="0000FF"/>
          </w:rPr>
          <w:t>кодексом</w:t>
        </w:r>
      </w:hyperlink>
      <w:r>
        <w:t xml:space="preserve"> Российской Федерации (супругов, родителей и детей, в том числе усыновителей и усыновленных, дедушки, бабушки и внуков, полнородных и неполнородных (имеющих общих отца или мать) братьев и сестер), детей-инвалидов, находящихся под опекой (попечительством).</w:t>
      </w:r>
    </w:p>
    <w:p w:rsidR="001D650B" w:rsidRDefault="001D650B">
      <w:pPr>
        <w:pStyle w:val="ConsPlusNormal"/>
        <w:jc w:val="both"/>
      </w:pPr>
      <w:r>
        <w:t xml:space="preserve">(в ред. </w:t>
      </w:r>
      <w:hyperlink r:id="rId320"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w:t>
      </w:r>
      <w:hyperlink w:anchor="P1180" w:history="1">
        <w:r>
          <w:rPr>
            <w:color w:val="0000FF"/>
          </w:rPr>
          <w:t>подпункте 1.1 Листа Е2</w:t>
        </w:r>
      </w:hyperlink>
      <w:r>
        <w:t xml:space="preserve"> указывается следующая информация:</w:t>
      </w:r>
    </w:p>
    <w:p w:rsidR="001D650B" w:rsidRDefault="001D650B">
      <w:pPr>
        <w:pStyle w:val="ConsPlusNormal"/>
        <w:spacing w:before="220"/>
        <w:ind w:firstLine="540"/>
        <w:jc w:val="both"/>
      </w:pPr>
      <w:r>
        <w:t xml:space="preserve">в </w:t>
      </w:r>
      <w:hyperlink w:anchor="P1198" w:history="1">
        <w:r>
          <w:rPr>
            <w:color w:val="0000FF"/>
          </w:rPr>
          <w:t>строках 010, 020, 021</w:t>
        </w:r>
      </w:hyperlink>
      <w:r>
        <w:t xml:space="preserve">, </w:t>
      </w:r>
      <w:hyperlink w:anchor="P1212" w:history="1">
        <w:r>
          <w:rPr>
            <w:color w:val="0000FF"/>
          </w:rPr>
          <w:t>030</w:t>
        </w:r>
      </w:hyperlink>
      <w:r>
        <w:t xml:space="preserve"> ИНН/КПП негосударственного пенсионного фонда или страховой организации, их наименование, а также код вида договора, на основании которого произведена уплата пенсионных и (или) страховых взносов;</w:t>
      </w:r>
    </w:p>
    <w:p w:rsidR="001D650B" w:rsidRDefault="001D650B">
      <w:pPr>
        <w:pStyle w:val="ConsPlusNormal"/>
        <w:jc w:val="both"/>
      </w:pPr>
      <w:r>
        <w:t xml:space="preserve">(в ред. </w:t>
      </w:r>
      <w:hyperlink r:id="rId321"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w:t>
      </w:r>
      <w:hyperlink w:anchor="P1180" w:history="1">
        <w:r>
          <w:rPr>
            <w:color w:val="0000FF"/>
          </w:rPr>
          <w:t>строках 040</w:t>
        </w:r>
      </w:hyperlink>
      <w:r>
        <w:t xml:space="preserve">, </w:t>
      </w:r>
      <w:hyperlink w:anchor="P1180" w:history="1">
        <w:r>
          <w:rPr>
            <w:color w:val="0000FF"/>
          </w:rPr>
          <w:t>050</w:t>
        </w:r>
      </w:hyperlink>
      <w:r>
        <w:t xml:space="preserve"> - реквизиты договора негосударственного пенсионного обеспечения, добровольного пенсионного страхования или добровольного страхования жизни: дата заключения договора и номер договора;</w:t>
      </w:r>
    </w:p>
    <w:p w:rsidR="001D650B" w:rsidRDefault="001D650B">
      <w:pPr>
        <w:pStyle w:val="ConsPlusNormal"/>
        <w:jc w:val="both"/>
      </w:pPr>
      <w:r>
        <w:lastRenderedPageBreak/>
        <w:t xml:space="preserve">(в ред. </w:t>
      </w:r>
      <w:hyperlink r:id="rId322"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w:t>
      </w:r>
      <w:hyperlink w:anchor="P1180" w:history="1">
        <w:r>
          <w:rPr>
            <w:color w:val="0000FF"/>
          </w:rPr>
          <w:t>строке 060</w:t>
        </w:r>
      </w:hyperlink>
      <w:r>
        <w:t xml:space="preserve"> - общая сумма фактически уплаченных налогоплательщиком в налоговом периоде пенсионных или страховых взносов по договору негосударственного пенсионного обеспечения, добровольного пенсионного страхования или добровольного страхования жизни;</w:t>
      </w:r>
    </w:p>
    <w:p w:rsidR="001D650B" w:rsidRDefault="001D650B">
      <w:pPr>
        <w:pStyle w:val="ConsPlusNormal"/>
        <w:jc w:val="both"/>
      </w:pPr>
      <w:r>
        <w:t xml:space="preserve">(в ред. Приказов ФНС России от 25.11.2015 </w:t>
      </w:r>
      <w:hyperlink r:id="rId323" w:history="1">
        <w:r>
          <w:rPr>
            <w:color w:val="0000FF"/>
          </w:rPr>
          <w:t>N ММВ-7-11/544@</w:t>
        </w:r>
      </w:hyperlink>
      <w:r>
        <w:t xml:space="preserve">, от 10.10.2016 </w:t>
      </w:r>
      <w:hyperlink r:id="rId324" w:history="1">
        <w:r>
          <w:rPr>
            <w:color w:val="0000FF"/>
          </w:rPr>
          <w:t>N ММВ-7-11/552@</w:t>
        </w:r>
      </w:hyperlink>
      <w:r>
        <w:t>)</w:t>
      </w:r>
    </w:p>
    <w:p w:rsidR="001D650B" w:rsidRDefault="001D650B">
      <w:pPr>
        <w:pStyle w:val="ConsPlusNormal"/>
        <w:spacing w:before="220"/>
        <w:ind w:firstLine="540"/>
        <w:jc w:val="both"/>
      </w:pPr>
      <w:r>
        <w:t xml:space="preserve">в </w:t>
      </w:r>
      <w:hyperlink w:anchor="P1180" w:history="1">
        <w:r>
          <w:rPr>
            <w:color w:val="0000FF"/>
          </w:rPr>
          <w:t>строке 070</w:t>
        </w:r>
      </w:hyperlink>
      <w:r>
        <w:t xml:space="preserve"> - сумма пенсионных или страховых взносов, принимаемая к вычету;</w:t>
      </w:r>
    </w:p>
    <w:p w:rsidR="001D650B" w:rsidRDefault="001D650B">
      <w:pPr>
        <w:pStyle w:val="ConsPlusNormal"/>
        <w:spacing w:before="220"/>
        <w:ind w:firstLine="540"/>
        <w:jc w:val="both"/>
      </w:pPr>
      <w:r>
        <w:t xml:space="preserve">абзац исключен. - </w:t>
      </w:r>
      <w:hyperlink r:id="rId325" w:history="1">
        <w:r>
          <w:rPr>
            <w:color w:val="0000FF"/>
          </w:rPr>
          <w:t>Приказ</w:t>
        </w:r>
      </w:hyperlink>
      <w:r>
        <w:t xml:space="preserve"> ФНС России от 25.11.2015 N ММВ-7-11/544@.</w:t>
      </w:r>
    </w:p>
    <w:p w:rsidR="001D650B" w:rsidRDefault="001D650B">
      <w:pPr>
        <w:pStyle w:val="ConsPlusNormal"/>
        <w:spacing w:before="220"/>
        <w:ind w:firstLine="540"/>
        <w:jc w:val="both"/>
      </w:pPr>
      <w:r>
        <w:t xml:space="preserve">Суммы пенсионных и (или) страховых взносов по договору (договорам) негосударственного пенсионного обеспечения и (или) добровольного пенсионного страхования и (или) добровольного страхования жизни (если такие договоры заключаются на срок не менее пяти лет), заключенным налогоплательщиком с негосударственным пенсионным фондом (фондами) и (или) страховой организацией в свою пользу и (или) в пользу членов семьи и (или) близких родственников в соответствии с Семейным </w:t>
      </w:r>
      <w:hyperlink r:id="rId326" w:history="1">
        <w:r>
          <w:rPr>
            <w:color w:val="0000FF"/>
          </w:rPr>
          <w:t>кодексом</w:t>
        </w:r>
      </w:hyperlink>
      <w:r>
        <w:t xml:space="preserve"> Российской Федерации (супругов, родителей и детей, в том числе усыновителей и усыновленных, дедушки, бабушки и внуков, полнородных и неполнородных (имеющих общих отца или мать) братьев и сестер), детей-инвалидов, находящихся под опекой (попечительством), указываются отдельно по каждому такому договору на основании документов, подтверждающих понесенные налогоплательщиком расходы по уплате соответствующего вида взносов.</w:t>
      </w:r>
    </w:p>
    <w:p w:rsidR="001D650B" w:rsidRDefault="001D650B">
      <w:pPr>
        <w:pStyle w:val="ConsPlusNormal"/>
        <w:jc w:val="both"/>
      </w:pPr>
      <w:r>
        <w:t xml:space="preserve">(в ред. </w:t>
      </w:r>
      <w:hyperlink r:id="rId327"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w:t>
      </w:r>
      <w:hyperlink w:anchor="P1228" w:history="1">
        <w:r>
          <w:rPr>
            <w:color w:val="0000FF"/>
          </w:rPr>
          <w:t>подпункте 1.2 Листа Е2</w:t>
        </w:r>
      </w:hyperlink>
      <w:r>
        <w:t xml:space="preserve"> производится расчет сумм социальных налоговых вычетов в сумме фактически уплаченных налогоплательщиком в налоговом периоде дополнительных страховых взносов на накопительную пенсию в соответствии с Федеральным </w:t>
      </w:r>
      <w:hyperlink r:id="rId328" w:history="1">
        <w:r>
          <w:rPr>
            <w:color w:val="0000FF"/>
          </w:rPr>
          <w:t>законом</w:t>
        </w:r>
      </w:hyperlink>
      <w:r>
        <w:t xml:space="preserve"> от 30.04.2008 N 56-ФЗ.</w:t>
      </w:r>
    </w:p>
    <w:p w:rsidR="001D650B" w:rsidRDefault="001D650B">
      <w:pPr>
        <w:pStyle w:val="ConsPlusNormal"/>
        <w:jc w:val="both"/>
      </w:pPr>
      <w:r>
        <w:t xml:space="preserve">(в ред. </w:t>
      </w:r>
      <w:hyperlink r:id="rId329"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w:t>
      </w:r>
      <w:hyperlink w:anchor="P1228" w:history="1">
        <w:r>
          <w:rPr>
            <w:color w:val="0000FF"/>
          </w:rPr>
          <w:t>подпункте 1.2 Листа Е2</w:t>
        </w:r>
      </w:hyperlink>
      <w:r>
        <w:t xml:space="preserve"> указывается следующая информация:</w:t>
      </w:r>
    </w:p>
    <w:p w:rsidR="001D650B" w:rsidRDefault="001D650B">
      <w:pPr>
        <w:pStyle w:val="ConsPlusNormal"/>
        <w:jc w:val="both"/>
      </w:pPr>
      <w:r>
        <w:t xml:space="preserve">(в ред. </w:t>
      </w:r>
      <w:hyperlink r:id="rId330"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w:t>
      </w:r>
      <w:hyperlink w:anchor="P1234" w:history="1">
        <w:r>
          <w:rPr>
            <w:color w:val="0000FF"/>
          </w:rPr>
          <w:t>строке 080</w:t>
        </w:r>
      </w:hyperlink>
      <w:r>
        <w:t xml:space="preserve"> - общая сумма фактически уплаченных налогоплательщиком в налоговом периоде дополнительных страховых взносов на накопительную пенсию;</w:t>
      </w:r>
    </w:p>
    <w:p w:rsidR="001D650B" w:rsidRDefault="001D650B">
      <w:pPr>
        <w:pStyle w:val="ConsPlusNormal"/>
        <w:jc w:val="both"/>
      </w:pPr>
      <w:r>
        <w:t xml:space="preserve">(в ред. </w:t>
      </w:r>
      <w:hyperlink r:id="rId331"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w:t>
      </w:r>
      <w:hyperlink w:anchor="P1234" w:history="1">
        <w:r>
          <w:rPr>
            <w:color w:val="0000FF"/>
          </w:rPr>
          <w:t>строке 090</w:t>
        </w:r>
      </w:hyperlink>
      <w:r>
        <w:t xml:space="preserve"> - сумма дополнительных страховых взносов на накопительную пенсию, принимаемая к вычету.</w:t>
      </w:r>
    </w:p>
    <w:p w:rsidR="001D650B" w:rsidRDefault="001D650B">
      <w:pPr>
        <w:pStyle w:val="ConsPlusNormal"/>
        <w:jc w:val="both"/>
      </w:pPr>
      <w:r>
        <w:t xml:space="preserve">(в ред. </w:t>
      </w:r>
      <w:hyperlink r:id="rId332"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абзац исключен. - </w:t>
      </w:r>
      <w:hyperlink r:id="rId333" w:history="1">
        <w:r>
          <w:rPr>
            <w:color w:val="0000FF"/>
          </w:rPr>
          <w:t>Приказ</w:t>
        </w:r>
      </w:hyperlink>
      <w:r>
        <w:t xml:space="preserve"> ФНС России от 25.11.2015 N ММВ-7-11/544@.</w:t>
      </w:r>
    </w:p>
    <w:p w:rsidR="001D650B" w:rsidRDefault="001D650B">
      <w:pPr>
        <w:pStyle w:val="ConsPlusNormal"/>
        <w:spacing w:before="220"/>
        <w:ind w:firstLine="540"/>
        <w:jc w:val="both"/>
      </w:pPr>
      <w:r>
        <w:t xml:space="preserve">13.3. В </w:t>
      </w:r>
      <w:hyperlink w:anchor="P1180" w:history="1">
        <w:r>
          <w:rPr>
            <w:color w:val="0000FF"/>
          </w:rPr>
          <w:t>пункте 2 Листа Е2</w:t>
        </w:r>
      </w:hyperlink>
      <w:r>
        <w:t xml:space="preserve"> в строке 100 отражается общая сумма пенсионных взносов, уплаченных налогоплательщиком по договору (договорам) негосударственного пенсионного обеспечения, страховых взносов, уплаченных налогоплательщиком по договору (договорам) добровольного пенсионного страхования и (или) добровольного страхования жизни, дополнительных страховых взносов на накопительную пенсию, принимаемая к вычету по </w:t>
      </w:r>
      <w:hyperlink w:anchor="P1180" w:history="1">
        <w:r>
          <w:rPr>
            <w:color w:val="0000FF"/>
          </w:rPr>
          <w:t>подпунктам 1.1</w:t>
        </w:r>
      </w:hyperlink>
      <w:r>
        <w:t xml:space="preserve"> и </w:t>
      </w:r>
      <w:hyperlink w:anchor="P1180" w:history="1">
        <w:r>
          <w:rPr>
            <w:color w:val="0000FF"/>
          </w:rPr>
          <w:t>1.2 Листа Е2</w:t>
        </w:r>
      </w:hyperlink>
      <w:r>
        <w:t xml:space="preserve"> (сумма значений показателей </w:t>
      </w:r>
      <w:hyperlink w:anchor="P1180" w:history="1">
        <w:r>
          <w:rPr>
            <w:color w:val="0000FF"/>
          </w:rPr>
          <w:t>строк 070</w:t>
        </w:r>
      </w:hyperlink>
      <w:r>
        <w:t xml:space="preserve"> и </w:t>
      </w:r>
      <w:hyperlink w:anchor="P1234" w:history="1">
        <w:r>
          <w:rPr>
            <w:color w:val="0000FF"/>
          </w:rPr>
          <w:t>090 Листа Е2</w:t>
        </w:r>
      </w:hyperlink>
      <w:r>
        <w:t>).</w:t>
      </w:r>
    </w:p>
    <w:p w:rsidR="001D650B" w:rsidRDefault="001D650B">
      <w:pPr>
        <w:pStyle w:val="ConsPlusNormal"/>
        <w:jc w:val="both"/>
      </w:pPr>
      <w:r>
        <w:t xml:space="preserve">(в ред. </w:t>
      </w:r>
      <w:hyperlink r:id="rId334"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13.4. В </w:t>
      </w:r>
      <w:hyperlink w:anchor="P1241" w:history="1">
        <w:r>
          <w:rPr>
            <w:color w:val="0000FF"/>
          </w:rPr>
          <w:t>пункте 3 Листа Е2</w:t>
        </w:r>
      </w:hyperlink>
      <w:r>
        <w:t xml:space="preserve"> Декларации налогоплательщик производит расчет сумм инвестиционных налоговых вычетов, установленных </w:t>
      </w:r>
      <w:hyperlink r:id="rId335" w:history="1">
        <w:r>
          <w:rPr>
            <w:color w:val="0000FF"/>
          </w:rPr>
          <w:t>подпунктом 2 пункта 1 статьи 219.1</w:t>
        </w:r>
      </w:hyperlink>
      <w:r>
        <w:t xml:space="preserve"> Кодекса:</w:t>
      </w:r>
    </w:p>
    <w:p w:rsidR="001D650B" w:rsidRDefault="001D650B">
      <w:pPr>
        <w:pStyle w:val="ConsPlusNormal"/>
        <w:spacing w:before="220"/>
        <w:ind w:firstLine="540"/>
        <w:jc w:val="both"/>
      </w:pPr>
      <w:r>
        <w:t xml:space="preserve">в </w:t>
      </w:r>
      <w:hyperlink w:anchor="P1244" w:history="1">
        <w:r>
          <w:rPr>
            <w:color w:val="0000FF"/>
          </w:rPr>
          <w:t>строке 110</w:t>
        </w:r>
      </w:hyperlink>
      <w:r>
        <w:t xml:space="preserve"> указывается сумма инвестиционного налогового вычета в сумме денежных средств, внесенных налогоплательщиком в налоговом периоде на индивидуальный инвестиционный счет. Значение данного показателя не может превышать 400 000 рублей.</w:t>
      </w:r>
    </w:p>
    <w:p w:rsidR="001D650B" w:rsidRDefault="001D650B">
      <w:pPr>
        <w:pStyle w:val="ConsPlusNormal"/>
        <w:spacing w:before="220"/>
        <w:ind w:firstLine="540"/>
        <w:jc w:val="both"/>
      </w:pPr>
      <w:r>
        <w:t xml:space="preserve">в </w:t>
      </w:r>
      <w:hyperlink w:anchor="P1248" w:history="1">
        <w:r>
          <w:rPr>
            <w:color w:val="0000FF"/>
          </w:rPr>
          <w:t>строке 120</w:t>
        </w:r>
      </w:hyperlink>
      <w:r>
        <w:t xml:space="preserve"> указывается сумма инвестиционного налогового вычета, предусмотренного </w:t>
      </w:r>
      <w:hyperlink r:id="rId336" w:history="1">
        <w:r>
          <w:rPr>
            <w:color w:val="0000FF"/>
          </w:rPr>
          <w:t>подпунктом 2 пункта 1 статьи 219.1</w:t>
        </w:r>
      </w:hyperlink>
      <w:r>
        <w:t xml:space="preserve"> Кодекса, предоставленного налогоплательщику в предшествующих налоговых периодах, подлежащая восстановлению в соответствии с положениями </w:t>
      </w:r>
      <w:hyperlink r:id="rId337" w:history="1">
        <w:r>
          <w:rPr>
            <w:color w:val="0000FF"/>
          </w:rPr>
          <w:t>подпункта 4 пункта 3 статьи 219.1</w:t>
        </w:r>
      </w:hyperlink>
      <w:r>
        <w:t xml:space="preserve"> Кодекса.</w:t>
      </w:r>
    </w:p>
    <w:p w:rsidR="001D650B" w:rsidRDefault="001D650B">
      <w:pPr>
        <w:pStyle w:val="ConsPlusNormal"/>
        <w:jc w:val="both"/>
      </w:pPr>
      <w:r>
        <w:t xml:space="preserve">(п. 13.4 в ред. </w:t>
      </w:r>
      <w:hyperlink r:id="rId338"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13.5. Исключен. - </w:t>
      </w:r>
      <w:hyperlink r:id="rId339" w:history="1">
        <w:r>
          <w:rPr>
            <w:color w:val="0000FF"/>
          </w:rPr>
          <w:t>Приказ</w:t>
        </w:r>
      </w:hyperlink>
      <w:r>
        <w:t xml:space="preserve"> ФНС России от 25.11.2015 N ММВ-7-11/544@.</w:t>
      </w:r>
    </w:p>
    <w:p w:rsidR="001D650B" w:rsidRDefault="001D650B">
      <w:pPr>
        <w:pStyle w:val="ConsPlusNormal"/>
        <w:ind w:firstLine="540"/>
        <w:jc w:val="both"/>
      </w:pPr>
    </w:p>
    <w:p w:rsidR="001D650B" w:rsidRDefault="001D650B">
      <w:pPr>
        <w:pStyle w:val="ConsPlusTitle"/>
        <w:jc w:val="center"/>
        <w:outlineLvl w:val="1"/>
      </w:pPr>
      <w:r>
        <w:t>XIV. Порядок заполнения Листа Ж "Расчет профессиональных</w:t>
      </w:r>
    </w:p>
    <w:p w:rsidR="001D650B" w:rsidRDefault="001D650B">
      <w:pPr>
        <w:pStyle w:val="ConsPlusTitle"/>
        <w:jc w:val="center"/>
      </w:pPr>
      <w:r>
        <w:t>налоговых вычетов, установленных пунктами 2, 3 статьи 221</w:t>
      </w:r>
    </w:p>
    <w:p w:rsidR="001D650B" w:rsidRDefault="001D650B">
      <w:pPr>
        <w:pStyle w:val="ConsPlusTitle"/>
        <w:jc w:val="center"/>
      </w:pPr>
      <w:r>
        <w:t>Налогового кодекса Российской Федерации, а также налоговых</w:t>
      </w:r>
    </w:p>
    <w:p w:rsidR="001D650B" w:rsidRDefault="001D650B">
      <w:pPr>
        <w:pStyle w:val="ConsPlusTitle"/>
        <w:jc w:val="center"/>
      </w:pPr>
      <w:r>
        <w:t>вычетов, установленных абзацем вторым подпункта 2 пункта 2</w:t>
      </w:r>
    </w:p>
    <w:p w:rsidR="001D650B" w:rsidRDefault="001D650B">
      <w:pPr>
        <w:pStyle w:val="ConsPlusTitle"/>
        <w:jc w:val="center"/>
      </w:pPr>
      <w:r>
        <w:t>статьи 220 Налогового кодекса Российской Федерации"</w:t>
      </w:r>
    </w:p>
    <w:p w:rsidR="001D650B" w:rsidRDefault="001D650B">
      <w:pPr>
        <w:pStyle w:val="ConsPlusNormal"/>
        <w:jc w:val="center"/>
      </w:pPr>
      <w:r>
        <w:t xml:space="preserve">(в ред. </w:t>
      </w:r>
      <w:hyperlink r:id="rId340" w:history="1">
        <w:r>
          <w:rPr>
            <w:color w:val="0000FF"/>
          </w:rPr>
          <w:t>Приказа</w:t>
        </w:r>
      </w:hyperlink>
      <w:r>
        <w:t xml:space="preserve"> ФНС России от 25.11.2015 N ММВ-7-11/544@)</w:t>
      </w:r>
    </w:p>
    <w:p w:rsidR="001D650B" w:rsidRDefault="001D650B">
      <w:pPr>
        <w:pStyle w:val="ConsPlusNormal"/>
        <w:ind w:firstLine="540"/>
        <w:jc w:val="both"/>
      </w:pPr>
    </w:p>
    <w:p w:rsidR="001D650B" w:rsidRDefault="001D650B">
      <w:pPr>
        <w:pStyle w:val="ConsPlusNormal"/>
        <w:ind w:firstLine="540"/>
        <w:jc w:val="both"/>
      </w:pPr>
      <w:r>
        <w:t xml:space="preserve">14.1. </w:t>
      </w:r>
      <w:hyperlink w:anchor="P1269" w:history="1">
        <w:r>
          <w:rPr>
            <w:color w:val="0000FF"/>
          </w:rPr>
          <w:t>Лист Ж</w:t>
        </w:r>
      </w:hyperlink>
      <w:r>
        <w:t xml:space="preserve"> заполняется физическими лицами - налоговыми резидентами Российской Федерации, получившими доходы от источников, указанных в </w:t>
      </w:r>
      <w:hyperlink w:anchor="P310" w:history="1">
        <w:r>
          <w:rPr>
            <w:color w:val="0000FF"/>
          </w:rPr>
          <w:t>Листах А</w:t>
        </w:r>
      </w:hyperlink>
      <w:r>
        <w:t xml:space="preserve"> и </w:t>
      </w:r>
      <w:hyperlink w:anchor="P394" w:history="1">
        <w:r>
          <w:rPr>
            <w:color w:val="0000FF"/>
          </w:rPr>
          <w:t>Б</w:t>
        </w:r>
      </w:hyperlink>
      <w:r>
        <w:t xml:space="preserve"> формы Декларации.</w:t>
      </w:r>
    </w:p>
    <w:p w:rsidR="001D650B" w:rsidRDefault="001D650B">
      <w:pPr>
        <w:pStyle w:val="ConsPlusNormal"/>
        <w:spacing w:before="220"/>
        <w:ind w:firstLine="540"/>
        <w:jc w:val="both"/>
      </w:pPr>
      <w:hyperlink w:anchor="P1269" w:history="1">
        <w:r>
          <w:rPr>
            <w:color w:val="0000FF"/>
          </w:rPr>
          <w:t>Лист Ж</w:t>
        </w:r>
      </w:hyperlink>
      <w:r>
        <w:t xml:space="preserve"> заполняется отдельно по доходам от источников в Российской Федерации и по доходам от источников за пределами Российской Федерации.</w:t>
      </w:r>
    </w:p>
    <w:p w:rsidR="001D650B" w:rsidRDefault="001D650B">
      <w:pPr>
        <w:pStyle w:val="ConsPlusNormal"/>
        <w:spacing w:before="220"/>
        <w:ind w:firstLine="540"/>
        <w:jc w:val="both"/>
      </w:pPr>
      <w:r>
        <w:t xml:space="preserve">В </w:t>
      </w:r>
      <w:hyperlink w:anchor="P1269" w:history="1">
        <w:r>
          <w:rPr>
            <w:color w:val="0000FF"/>
          </w:rPr>
          <w:t>строке 001 Листа Ж</w:t>
        </w:r>
      </w:hyperlink>
      <w:r>
        <w:t xml:space="preserve"> проставляется 1, если доходы получены от источников в Российской Федерации, и 2 - если доходы получены от источников за пределами Российской Федерации.</w:t>
      </w:r>
    </w:p>
    <w:p w:rsidR="001D650B" w:rsidRDefault="001D650B">
      <w:pPr>
        <w:pStyle w:val="ConsPlusNormal"/>
        <w:spacing w:before="220"/>
        <w:ind w:firstLine="540"/>
        <w:jc w:val="both"/>
      </w:pPr>
      <w:r>
        <w:t xml:space="preserve">14.2. </w:t>
      </w:r>
      <w:hyperlink w:anchor="P1269" w:history="1">
        <w:r>
          <w:rPr>
            <w:color w:val="0000FF"/>
          </w:rPr>
          <w:t>Пункт 1 Листа Ж</w:t>
        </w:r>
      </w:hyperlink>
      <w:r>
        <w:t xml:space="preserve"> заполняется налогоплательщиками, получившими доходы в результате выполнения работ (оказания услуг) по договорам гражданско-правового характера, не относящимся к предпринимательской деятельности, адвокатской деятельности или частной практике, а также доходы в виде авторских вознаграждений, если по таким договорам производились расходы, непосредственно связанные с выполнением этих договоров.</w:t>
      </w:r>
    </w:p>
    <w:p w:rsidR="001D650B" w:rsidRDefault="001D650B">
      <w:pPr>
        <w:pStyle w:val="ConsPlusNormal"/>
        <w:spacing w:before="220"/>
        <w:ind w:firstLine="540"/>
        <w:jc w:val="both"/>
      </w:pPr>
      <w:r>
        <w:t xml:space="preserve">В </w:t>
      </w:r>
      <w:hyperlink w:anchor="P1269" w:history="1">
        <w:r>
          <w:rPr>
            <w:color w:val="0000FF"/>
          </w:rPr>
          <w:t>подпункте 1.1</w:t>
        </w:r>
      </w:hyperlink>
      <w:r>
        <w:t xml:space="preserve"> указывается общая сумма дохода по договорам гражданско-правового характера, полученная от всех источников выплаты дохода.</w:t>
      </w:r>
    </w:p>
    <w:p w:rsidR="001D650B" w:rsidRDefault="001D650B">
      <w:pPr>
        <w:pStyle w:val="ConsPlusNormal"/>
        <w:spacing w:before="220"/>
        <w:ind w:firstLine="540"/>
        <w:jc w:val="both"/>
      </w:pPr>
      <w:r>
        <w:t xml:space="preserve">В </w:t>
      </w:r>
      <w:hyperlink w:anchor="P1269" w:history="1">
        <w:r>
          <w:rPr>
            <w:color w:val="0000FF"/>
          </w:rPr>
          <w:t>подпункте 1.2</w:t>
        </w:r>
      </w:hyperlink>
      <w:r>
        <w:t xml:space="preserve"> указывается общая сумма фактически произведенных и документально подтвержденных расходов, связанных с выполнением работ (оказанием услуг) по всем договорам гражданско-правового характера.</w:t>
      </w:r>
    </w:p>
    <w:p w:rsidR="001D650B" w:rsidRDefault="001D650B">
      <w:pPr>
        <w:pStyle w:val="ConsPlusNormal"/>
        <w:spacing w:before="220"/>
        <w:ind w:firstLine="540"/>
        <w:jc w:val="both"/>
      </w:pPr>
      <w:r>
        <w:t>При этом отрицательный финансовый результат, полученный у одного источника выплаты дохода, не уменьшает финансовый результат, полученный у другого источника выплаты дохода.</w:t>
      </w:r>
    </w:p>
    <w:p w:rsidR="001D650B" w:rsidRDefault="001D650B">
      <w:pPr>
        <w:pStyle w:val="ConsPlusNormal"/>
        <w:spacing w:before="220"/>
        <w:ind w:firstLine="540"/>
        <w:jc w:val="both"/>
      </w:pPr>
      <w:r>
        <w:t xml:space="preserve">14.3. </w:t>
      </w:r>
      <w:hyperlink w:anchor="P1269" w:history="1">
        <w:r>
          <w:rPr>
            <w:color w:val="0000FF"/>
          </w:rPr>
          <w:t>Пункт 2 Листа Ж</w:t>
        </w:r>
      </w:hyperlink>
      <w:r>
        <w:t xml:space="preserve"> заполняется налогоплательщиками, получившими авторские вознаграждения, вознаграждения за создание, исполнение или иное использование произведений науки, литературы и искусства, вознаграждения авторам открытий, изобретений, полезных моделей и промышленных образцов (вознаграждения).</w:t>
      </w:r>
    </w:p>
    <w:p w:rsidR="001D650B" w:rsidRDefault="001D650B">
      <w:pPr>
        <w:pStyle w:val="ConsPlusNormal"/>
        <w:jc w:val="both"/>
      </w:pPr>
      <w:r>
        <w:t xml:space="preserve">(в ред. </w:t>
      </w:r>
      <w:hyperlink r:id="rId341"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w:t>
      </w:r>
      <w:hyperlink w:anchor="P1269" w:history="1">
        <w:r>
          <w:rPr>
            <w:color w:val="0000FF"/>
          </w:rPr>
          <w:t>подпункте 2.1</w:t>
        </w:r>
      </w:hyperlink>
      <w:r>
        <w:t xml:space="preserve"> указывается общая сумма дохода, полученная налогоплательщиками в виде авторских вознаграждений или вознаграждений за создание, исполнение или иное использование произведений науки, литературы и искусства, вознаграждений авторам открытий, изобретений, полезных моделей и промышленных образцов от всех источников выплаты дохода.</w:t>
      </w:r>
    </w:p>
    <w:p w:rsidR="001D650B" w:rsidRDefault="001D650B">
      <w:pPr>
        <w:pStyle w:val="ConsPlusNormal"/>
        <w:jc w:val="both"/>
      </w:pPr>
      <w:r>
        <w:t xml:space="preserve">(в ред. </w:t>
      </w:r>
      <w:hyperlink r:id="rId342"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w:t>
      </w:r>
      <w:hyperlink w:anchor="P1269" w:history="1">
        <w:r>
          <w:rPr>
            <w:color w:val="0000FF"/>
          </w:rPr>
          <w:t>подпункте 2.2</w:t>
        </w:r>
      </w:hyperlink>
      <w:r>
        <w:t xml:space="preserve"> указывается сумма фактически произведенных и документально подтвержденных расходов по всем источникам выплаты доходов, полученных налогоплательщиками, в виде авторских вознаграждений или вознаграждений за создание, исполнение или иное использование произведений науки, литературы и искусства, вознаграждений авторам открытий, изобретений, полезных моделей и промышленных образцов.</w:t>
      </w:r>
    </w:p>
    <w:p w:rsidR="001D650B" w:rsidRDefault="001D650B">
      <w:pPr>
        <w:pStyle w:val="ConsPlusNormal"/>
        <w:jc w:val="both"/>
      </w:pPr>
      <w:r>
        <w:t xml:space="preserve">(в ред. </w:t>
      </w:r>
      <w:hyperlink r:id="rId343"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lastRenderedPageBreak/>
        <w:t>При этом отрицательный финансовый результат, полученный у одного источника выплаты дохода, не уменьшает финансовый результат, полученный у другого источника выплаты дохода.</w:t>
      </w:r>
    </w:p>
    <w:p w:rsidR="001D650B" w:rsidRDefault="001D650B">
      <w:pPr>
        <w:pStyle w:val="ConsPlusNormal"/>
        <w:spacing w:before="220"/>
        <w:ind w:firstLine="540"/>
        <w:jc w:val="both"/>
      </w:pPr>
      <w:r>
        <w:t xml:space="preserve">При отсутствии документов, подтверждающих расходы, налогоплательщики заполняют </w:t>
      </w:r>
      <w:hyperlink w:anchor="P1269" w:history="1">
        <w:r>
          <w:rPr>
            <w:color w:val="0000FF"/>
          </w:rPr>
          <w:t>пункт 3 Листа Ж</w:t>
        </w:r>
      </w:hyperlink>
      <w:r>
        <w:t>.</w:t>
      </w:r>
    </w:p>
    <w:p w:rsidR="001D650B" w:rsidRDefault="001D650B">
      <w:pPr>
        <w:pStyle w:val="ConsPlusNormal"/>
        <w:spacing w:before="220"/>
        <w:ind w:firstLine="540"/>
        <w:jc w:val="both"/>
      </w:pPr>
      <w:r>
        <w:t xml:space="preserve">14.4. </w:t>
      </w:r>
      <w:hyperlink w:anchor="P1269" w:history="1">
        <w:r>
          <w:rPr>
            <w:color w:val="0000FF"/>
          </w:rPr>
          <w:t>Пункт 3 Листа Ж</w:t>
        </w:r>
      </w:hyperlink>
      <w:r>
        <w:t xml:space="preserve"> заполняется налогоплательщиками, получившими авторские вознаграждения, вознаграждения за создание, исполнение или иное использование произведений науки, литературы и искусства, вознаграждения авторам открытий, изобретений и промышленных образцов (вознаграждения).</w:t>
      </w:r>
    </w:p>
    <w:p w:rsidR="001D650B" w:rsidRDefault="001D650B">
      <w:pPr>
        <w:pStyle w:val="ConsPlusNormal"/>
        <w:spacing w:before="220"/>
        <w:ind w:firstLine="540"/>
        <w:jc w:val="both"/>
      </w:pPr>
      <w:r>
        <w:t xml:space="preserve">В </w:t>
      </w:r>
      <w:hyperlink w:anchor="P1269" w:history="1">
        <w:r>
          <w:rPr>
            <w:color w:val="0000FF"/>
          </w:rPr>
          <w:t>подпункте 3.1 Листа Ж</w:t>
        </w:r>
      </w:hyperlink>
      <w:r>
        <w:t xml:space="preserve"> указывается общая сумма дохода, полученная налогоплательщиками в виде авторских вознаграждений или вознаграждений за создание, исполнение или иное использование произведений науки, литературы и искусства, вознаграждений авторам открытий, изобретений и промышленных образцов от всех источников выплаты дохода.</w:t>
      </w:r>
    </w:p>
    <w:p w:rsidR="001D650B" w:rsidRDefault="001D650B">
      <w:pPr>
        <w:pStyle w:val="ConsPlusNormal"/>
        <w:spacing w:before="220"/>
        <w:ind w:firstLine="540"/>
        <w:jc w:val="both"/>
      </w:pPr>
      <w:r>
        <w:t xml:space="preserve">В </w:t>
      </w:r>
      <w:hyperlink w:anchor="P1269" w:history="1">
        <w:r>
          <w:rPr>
            <w:color w:val="0000FF"/>
          </w:rPr>
          <w:t>пункте 3.2 Листа Ж</w:t>
        </w:r>
      </w:hyperlink>
      <w:r>
        <w:t xml:space="preserve"> указывается общая сумма расходов по всем источникам выплаты указанных доходов в пределах нормативов затрат, приведенных в </w:t>
      </w:r>
      <w:hyperlink r:id="rId344" w:history="1">
        <w:r>
          <w:rPr>
            <w:color w:val="0000FF"/>
          </w:rPr>
          <w:t>пункте 3 статьи 221</w:t>
        </w:r>
      </w:hyperlink>
      <w:r>
        <w:t xml:space="preserve"> Кодекса.</w:t>
      </w:r>
    </w:p>
    <w:p w:rsidR="001D650B" w:rsidRDefault="001D650B">
      <w:pPr>
        <w:pStyle w:val="ConsPlusNormal"/>
        <w:spacing w:before="220"/>
        <w:ind w:firstLine="540"/>
        <w:jc w:val="both"/>
      </w:pPr>
      <w:r>
        <w:t xml:space="preserve">14.5. </w:t>
      </w:r>
      <w:hyperlink w:anchor="P1269" w:history="1">
        <w:r>
          <w:rPr>
            <w:color w:val="0000FF"/>
          </w:rPr>
          <w:t>Пункт 4 Листа Ж</w:t>
        </w:r>
      </w:hyperlink>
      <w:r>
        <w:t xml:space="preserve"> заполняется налогоплательщиками - налоговыми резидентами Российской Федерации, получившими доходы от продажи доли (ее части) в уставном капитале организации, а также при выходе из состава участников общества.</w:t>
      </w:r>
    </w:p>
    <w:p w:rsidR="001D650B" w:rsidRDefault="001D650B">
      <w:pPr>
        <w:pStyle w:val="ConsPlusNormal"/>
        <w:jc w:val="both"/>
      </w:pPr>
      <w:r>
        <w:t xml:space="preserve">(в ред. </w:t>
      </w:r>
      <w:hyperlink r:id="rId345"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w:t>
      </w:r>
      <w:hyperlink w:anchor="P1269" w:history="1">
        <w:r>
          <w:rPr>
            <w:color w:val="0000FF"/>
          </w:rPr>
          <w:t>пункте 4.1 Листа Ж</w:t>
        </w:r>
      </w:hyperlink>
      <w:r>
        <w:t xml:space="preserve"> указывается общая сумма дохода, полученная налогоплательщиками от продажи доли (ее части) в уставном капитале организации, а также при выходе из состава участников общества от всех источников выплаты дохода.</w:t>
      </w:r>
    </w:p>
    <w:p w:rsidR="001D650B" w:rsidRDefault="001D650B">
      <w:pPr>
        <w:pStyle w:val="ConsPlusNormal"/>
        <w:jc w:val="both"/>
      </w:pPr>
      <w:r>
        <w:t xml:space="preserve">(в ред. </w:t>
      </w:r>
      <w:hyperlink r:id="rId346"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В </w:t>
      </w:r>
      <w:hyperlink w:anchor="P1269" w:history="1">
        <w:r>
          <w:rPr>
            <w:color w:val="0000FF"/>
          </w:rPr>
          <w:t>пункте 4.2 Листа Ж</w:t>
        </w:r>
      </w:hyperlink>
      <w:r>
        <w:t xml:space="preserve"> указывается общая сумма фактически произведенных и документально подтвержденных расходов, принимаемых к вычету при продаже доли (ее части) в уставном капитале организации, а также при выходе из состава участников общества по всем источникам выплаты дохода.</w:t>
      </w:r>
    </w:p>
    <w:p w:rsidR="001D650B" w:rsidRDefault="001D650B">
      <w:pPr>
        <w:pStyle w:val="ConsPlusNormal"/>
        <w:jc w:val="both"/>
      </w:pPr>
      <w:r>
        <w:t xml:space="preserve">(в ред. </w:t>
      </w:r>
      <w:hyperlink r:id="rId347"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При этом отрицательный финансовый результат, полученный у одного источника выплаты дохода, не уменьшает финансовый результат, полученный у другого источника выплаты дохода.</w:t>
      </w:r>
    </w:p>
    <w:p w:rsidR="001D650B" w:rsidRDefault="001D650B">
      <w:pPr>
        <w:pStyle w:val="ConsPlusNormal"/>
        <w:spacing w:before="220"/>
        <w:ind w:firstLine="540"/>
        <w:jc w:val="both"/>
      </w:pPr>
      <w:r>
        <w:t xml:space="preserve">14.6. </w:t>
      </w:r>
      <w:hyperlink w:anchor="P1327" w:history="1">
        <w:r>
          <w:rPr>
            <w:color w:val="0000FF"/>
          </w:rPr>
          <w:t>Пункты 5</w:t>
        </w:r>
      </w:hyperlink>
      <w:r>
        <w:t xml:space="preserve"> - </w:t>
      </w:r>
      <w:hyperlink w:anchor="P1352" w:history="1">
        <w:r>
          <w:rPr>
            <w:color w:val="0000FF"/>
          </w:rPr>
          <w:t>7 Листа Ж</w:t>
        </w:r>
      </w:hyperlink>
      <w:r>
        <w:t xml:space="preserve"> заполняются налогоплательщиками - налоговыми резидентами Российской Федерации, получившими доходы при передаче средств (имущества) участнику общества в случае ликвидации общества, при уменьшении номинальной стоимости доли в уставном капитале общества,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w:t>
      </w:r>
    </w:p>
    <w:p w:rsidR="001D650B" w:rsidRDefault="001D650B">
      <w:pPr>
        <w:pStyle w:val="ConsPlusNormal"/>
        <w:spacing w:before="220"/>
        <w:ind w:firstLine="540"/>
        <w:jc w:val="both"/>
      </w:pPr>
      <w:r>
        <w:t xml:space="preserve">В </w:t>
      </w:r>
      <w:hyperlink w:anchor="P1332" w:history="1">
        <w:r>
          <w:rPr>
            <w:color w:val="0000FF"/>
          </w:rPr>
          <w:t>подпунктах 5.1</w:t>
        </w:r>
      </w:hyperlink>
      <w:r>
        <w:t xml:space="preserve">, </w:t>
      </w:r>
      <w:hyperlink w:anchor="P1344" w:history="1">
        <w:r>
          <w:rPr>
            <w:color w:val="0000FF"/>
          </w:rPr>
          <w:t>6.1</w:t>
        </w:r>
      </w:hyperlink>
      <w:r>
        <w:t xml:space="preserve"> и </w:t>
      </w:r>
      <w:hyperlink w:anchor="P1358" w:history="1">
        <w:r>
          <w:rPr>
            <w:color w:val="0000FF"/>
          </w:rPr>
          <w:t>7.1 Листа Ж</w:t>
        </w:r>
      </w:hyperlink>
      <w:r>
        <w:t xml:space="preserve"> указывается сумма полученного от всех источников выплаты соответствующего вида дохода.</w:t>
      </w:r>
    </w:p>
    <w:p w:rsidR="001D650B" w:rsidRDefault="001D650B">
      <w:pPr>
        <w:pStyle w:val="ConsPlusNormal"/>
        <w:spacing w:before="220"/>
        <w:ind w:firstLine="540"/>
        <w:jc w:val="both"/>
      </w:pPr>
      <w:r>
        <w:t xml:space="preserve">В </w:t>
      </w:r>
      <w:hyperlink w:anchor="P1332" w:history="1">
        <w:r>
          <w:rPr>
            <w:color w:val="0000FF"/>
          </w:rPr>
          <w:t>пунктах 5.2</w:t>
        </w:r>
      </w:hyperlink>
      <w:r>
        <w:t xml:space="preserve">, </w:t>
      </w:r>
      <w:hyperlink w:anchor="P1344" w:history="1">
        <w:r>
          <w:rPr>
            <w:color w:val="0000FF"/>
          </w:rPr>
          <w:t>6.2</w:t>
        </w:r>
      </w:hyperlink>
      <w:r>
        <w:t xml:space="preserve"> и </w:t>
      </w:r>
      <w:hyperlink w:anchor="P1358" w:history="1">
        <w:r>
          <w:rPr>
            <w:color w:val="0000FF"/>
          </w:rPr>
          <w:t>7.2 Листа Ж</w:t>
        </w:r>
      </w:hyperlink>
      <w:r>
        <w:t xml:space="preserve"> указывается общая сумма фактически произведенных и документально подтвержденных расходов, принимаемых к вычету соответственно при передаче средств (имущества) участнику общества в случае ликвидации общества, при уменьшении номинальной стоимости доли в уставном капитале общества,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 по всем источникам выплаты дохода.</w:t>
      </w:r>
    </w:p>
    <w:p w:rsidR="001D650B" w:rsidRDefault="001D650B">
      <w:pPr>
        <w:pStyle w:val="ConsPlusNormal"/>
        <w:spacing w:before="220"/>
        <w:ind w:firstLine="540"/>
        <w:jc w:val="both"/>
      </w:pPr>
      <w:r>
        <w:t>При этом отрицательный финансовый результат, полученный у одного источника выплаты дохода, не уменьшает финансовый результат, полученный у другого источника выплаты дохода.</w:t>
      </w:r>
    </w:p>
    <w:p w:rsidR="001D650B" w:rsidRDefault="001D650B">
      <w:pPr>
        <w:pStyle w:val="ConsPlusNormal"/>
        <w:jc w:val="both"/>
      </w:pPr>
      <w:r>
        <w:lastRenderedPageBreak/>
        <w:t xml:space="preserve">(п. 14.6 в ред. </w:t>
      </w:r>
      <w:hyperlink r:id="rId348" w:history="1">
        <w:r>
          <w:rPr>
            <w:color w:val="0000FF"/>
          </w:rPr>
          <w:t>Приказа</w:t>
        </w:r>
      </w:hyperlink>
      <w:r>
        <w:t xml:space="preserve"> ФНС России от 25.11.2015 N ММВ-7-11/544@)</w:t>
      </w:r>
    </w:p>
    <w:p w:rsidR="001D650B" w:rsidRDefault="001D650B">
      <w:pPr>
        <w:pStyle w:val="ConsPlusNormal"/>
        <w:spacing w:before="220"/>
        <w:ind w:firstLine="540"/>
        <w:jc w:val="both"/>
      </w:pPr>
      <w:r>
        <w:t xml:space="preserve">14.7. В </w:t>
      </w:r>
      <w:hyperlink w:anchor="P1365" w:history="1">
        <w:r>
          <w:rPr>
            <w:color w:val="0000FF"/>
          </w:rPr>
          <w:t>пункте 8 Листа Ж</w:t>
        </w:r>
      </w:hyperlink>
      <w:r>
        <w:t xml:space="preserve"> производится расчет общей суммы расходов, принимаемой к вычету, которая определяется путем сложения значений показателей </w:t>
      </w:r>
      <w:hyperlink w:anchor="P1281" w:history="1">
        <w:r>
          <w:rPr>
            <w:color w:val="0000FF"/>
          </w:rPr>
          <w:t>подпунктов 1.2</w:t>
        </w:r>
      </w:hyperlink>
      <w:r>
        <w:t xml:space="preserve">, </w:t>
      </w:r>
      <w:hyperlink w:anchor="P1294" w:history="1">
        <w:r>
          <w:rPr>
            <w:color w:val="0000FF"/>
          </w:rPr>
          <w:t>2.2</w:t>
        </w:r>
      </w:hyperlink>
      <w:r>
        <w:t xml:space="preserve">, </w:t>
      </w:r>
      <w:hyperlink w:anchor="P1306" w:history="1">
        <w:r>
          <w:rPr>
            <w:color w:val="0000FF"/>
          </w:rPr>
          <w:t>3.2</w:t>
        </w:r>
      </w:hyperlink>
      <w:r>
        <w:t xml:space="preserve">, </w:t>
      </w:r>
      <w:hyperlink w:anchor="P1318" w:history="1">
        <w:r>
          <w:rPr>
            <w:color w:val="0000FF"/>
          </w:rPr>
          <w:t>4.2</w:t>
        </w:r>
      </w:hyperlink>
      <w:r>
        <w:t xml:space="preserve">, </w:t>
      </w:r>
      <w:hyperlink w:anchor="P1332" w:history="1">
        <w:r>
          <w:rPr>
            <w:color w:val="0000FF"/>
          </w:rPr>
          <w:t>5.2</w:t>
        </w:r>
      </w:hyperlink>
      <w:r>
        <w:t xml:space="preserve">, </w:t>
      </w:r>
      <w:hyperlink w:anchor="P1344" w:history="1">
        <w:r>
          <w:rPr>
            <w:color w:val="0000FF"/>
          </w:rPr>
          <w:t>6.2</w:t>
        </w:r>
      </w:hyperlink>
      <w:r>
        <w:t xml:space="preserve"> и </w:t>
      </w:r>
      <w:hyperlink w:anchor="P1358" w:history="1">
        <w:r>
          <w:rPr>
            <w:color w:val="0000FF"/>
          </w:rPr>
          <w:t>7.2</w:t>
        </w:r>
      </w:hyperlink>
      <w:r>
        <w:t xml:space="preserve">. Итоговый результат указывается в поле показателя </w:t>
      </w:r>
      <w:hyperlink w:anchor="P1368" w:history="1">
        <w:r>
          <w:rPr>
            <w:color w:val="0000FF"/>
          </w:rPr>
          <w:t>строки 150</w:t>
        </w:r>
      </w:hyperlink>
      <w:r>
        <w:t xml:space="preserve"> и учитывается при определении общей суммы налоговых вычетов по </w:t>
      </w:r>
      <w:hyperlink w:anchor="P205" w:history="1">
        <w:r>
          <w:rPr>
            <w:color w:val="0000FF"/>
          </w:rPr>
          <w:t>строке 040 Раздела 2</w:t>
        </w:r>
      </w:hyperlink>
      <w:r>
        <w:t xml:space="preserve"> формы Декларации.</w:t>
      </w:r>
    </w:p>
    <w:p w:rsidR="001D650B" w:rsidRDefault="001D650B">
      <w:pPr>
        <w:pStyle w:val="ConsPlusNormal"/>
        <w:jc w:val="both"/>
      </w:pPr>
      <w:r>
        <w:t xml:space="preserve">(в ред. </w:t>
      </w:r>
      <w:hyperlink r:id="rId349" w:history="1">
        <w:r>
          <w:rPr>
            <w:color w:val="0000FF"/>
          </w:rPr>
          <w:t>Приказа</w:t>
        </w:r>
      </w:hyperlink>
      <w:r>
        <w:t xml:space="preserve"> ФНС России от 25.11.2015 N ММВ-7-11/544@)</w:t>
      </w:r>
    </w:p>
    <w:p w:rsidR="001D650B" w:rsidRDefault="001D650B">
      <w:pPr>
        <w:pStyle w:val="ConsPlusNormal"/>
        <w:ind w:firstLine="540"/>
        <w:jc w:val="both"/>
      </w:pPr>
    </w:p>
    <w:p w:rsidR="001D650B" w:rsidRDefault="001D650B">
      <w:pPr>
        <w:pStyle w:val="ConsPlusTitle"/>
        <w:jc w:val="center"/>
        <w:outlineLvl w:val="1"/>
      </w:pPr>
      <w:r>
        <w:t>XV. Порядок заполнения Листа З "Расчет налогооблагаемого</w:t>
      </w:r>
    </w:p>
    <w:p w:rsidR="001D650B" w:rsidRDefault="001D650B">
      <w:pPr>
        <w:pStyle w:val="ConsPlusTitle"/>
        <w:jc w:val="center"/>
      </w:pPr>
      <w:r>
        <w:t>дохода от операций с ценными бумагами и операций</w:t>
      </w:r>
    </w:p>
    <w:p w:rsidR="001D650B" w:rsidRDefault="001D650B">
      <w:pPr>
        <w:pStyle w:val="ConsPlusTitle"/>
        <w:jc w:val="center"/>
      </w:pPr>
      <w:r>
        <w:t>с производными финансовыми инструментами"</w:t>
      </w:r>
    </w:p>
    <w:p w:rsidR="001D650B" w:rsidRDefault="001D650B">
      <w:pPr>
        <w:pStyle w:val="ConsPlusTitle"/>
        <w:jc w:val="center"/>
      </w:pPr>
      <w:r>
        <w:t>формы Декларации</w:t>
      </w:r>
    </w:p>
    <w:p w:rsidR="001D650B" w:rsidRDefault="001D650B">
      <w:pPr>
        <w:pStyle w:val="ConsPlusNormal"/>
        <w:jc w:val="center"/>
      </w:pPr>
      <w:r>
        <w:t xml:space="preserve">(в ред. </w:t>
      </w:r>
      <w:hyperlink r:id="rId350" w:history="1">
        <w:r>
          <w:rPr>
            <w:color w:val="0000FF"/>
          </w:rPr>
          <w:t>Приказа</w:t>
        </w:r>
      </w:hyperlink>
      <w:r>
        <w:t xml:space="preserve"> ФНС России от 10.10.2016 N ММВ-7-11/552@)</w:t>
      </w:r>
    </w:p>
    <w:p w:rsidR="001D650B" w:rsidRDefault="001D650B">
      <w:pPr>
        <w:pStyle w:val="ConsPlusNormal"/>
        <w:ind w:firstLine="540"/>
        <w:jc w:val="both"/>
      </w:pPr>
    </w:p>
    <w:p w:rsidR="001D650B" w:rsidRDefault="001D650B">
      <w:pPr>
        <w:pStyle w:val="ConsPlusNormal"/>
        <w:ind w:firstLine="540"/>
        <w:jc w:val="both"/>
      </w:pPr>
      <w:r>
        <w:t xml:space="preserve">15.1. На </w:t>
      </w:r>
      <w:hyperlink w:anchor="P1379" w:history="1">
        <w:r>
          <w:rPr>
            <w:color w:val="0000FF"/>
          </w:rPr>
          <w:t>Листе З</w:t>
        </w:r>
      </w:hyperlink>
      <w:r>
        <w:t xml:space="preserve"> производится расчет налоговой базы по доходам по операциям с ценными бумагами и операциям с производными финансовыми инструментами, в том числе, по операциям, учитываемым на индивидуальном инвестиционном счете, в соответствии со </w:t>
      </w:r>
      <w:hyperlink r:id="rId351" w:history="1">
        <w:r>
          <w:rPr>
            <w:color w:val="0000FF"/>
          </w:rPr>
          <w:t>статьями 214.1</w:t>
        </w:r>
      </w:hyperlink>
      <w:r>
        <w:t xml:space="preserve">, </w:t>
      </w:r>
      <w:hyperlink r:id="rId352" w:history="1">
        <w:r>
          <w:rPr>
            <w:color w:val="0000FF"/>
          </w:rPr>
          <w:t>214.3</w:t>
        </w:r>
      </w:hyperlink>
      <w:r>
        <w:t xml:space="preserve">, </w:t>
      </w:r>
      <w:hyperlink r:id="rId353" w:history="1">
        <w:r>
          <w:rPr>
            <w:color w:val="0000FF"/>
          </w:rPr>
          <w:t>214.4</w:t>
        </w:r>
      </w:hyperlink>
      <w:r>
        <w:t xml:space="preserve">, </w:t>
      </w:r>
      <w:hyperlink r:id="rId354" w:history="1">
        <w:r>
          <w:rPr>
            <w:color w:val="0000FF"/>
          </w:rPr>
          <w:t>214.9</w:t>
        </w:r>
      </w:hyperlink>
      <w:r>
        <w:t xml:space="preserve"> Кодекса.</w:t>
      </w:r>
    </w:p>
    <w:p w:rsidR="001D650B" w:rsidRDefault="001D650B">
      <w:pPr>
        <w:pStyle w:val="ConsPlusNormal"/>
        <w:spacing w:before="220"/>
        <w:ind w:firstLine="540"/>
        <w:jc w:val="both"/>
      </w:pPr>
      <w:r>
        <w:t xml:space="preserve">В зависимости от вида доходов, отражаемых в Декларации, в поле показателя "Вид операции" </w:t>
      </w:r>
      <w:hyperlink w:anchor="P1379" w:history="1">
        <w:r>
          <w:rPr>
            <w:color w:val="0000FF"/>
          </w:rPr>
          <w:t>(строка "100")</w:t>
        </w:r>
      </w:hyperlink>
      <w:r>
        <w:t xml:space="preserve"> проставляется соответствующий признак: при отражении доходов по операциям, учитываемым на индивидуальном инвестиционном счете, в данном поле проставляется 1, при отражении иных доходов - 2.</w:t>
      </w:r>
    </w:p>
    <w:p w:rsidR="001D650B" w:rsidRDefault="001D650B">
      <w:pPr>
        <w:pStyle w:val="ConsPlusNormal"/>
        <w:spacing w:before="220"/>
        <w:ind w:firstLine="540"/>
        <w:jc w:val="both"/>
      </w:pPr>
      <w:r>
        <w:t>При этом расчет налогооблагаемого дохода по совокупности совершенных операций, учитываемых на индивидуальном инвестиционном счете, и по иным операциям, производится отдельно.</w:t>
      </w:r>
    </w:p>
    <w:p w:rsidR="001D650B" w:rsidRDefault="001D650B">
      <w:pPr>
        <w:pStyle w:val="ConsPlusNormal"/>
        <w:jc w:val="both"/>
      </w:pPr>
      <w:r>
        <w:t xml:space="preserve">(п. 15.1 в ред. </w:t>
      </w:r>
      <w:hyperlink r:id="rId355"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15.2. В </w:t>
      </w:r>
      <w:hyperlink w:anchor="P1379" w:history="1">
        <w:r>
          <w:rPr>
            <w:color w:val="0000FF"/>
          </w:rPr>
          <w:t>пункте 1 Листа З</w:t>
        </w:r>
      </w:hyperlink>
      <w:r>
        <w:t xml:space="preserve"> определяются итоговые показатели по совокупности совершенных операций с ценными бумагами, обращающимися на организованном рынке ценных бумаг.</w:t>
      </w:r>
    </w:p>
    <w:p w:rsidR="001D650B" w:rsidRDefault="001D650B">
      <w:pPr>
        <w:pStyle w:val="ConsPlusNormal"/>
        <w:spacing w:before="220"/>
        <w:ind w:firstLine="540"/>
        <w:jc w:val="both"/>
      </w:pPr>
      <w:r>
        <w:t xml:space="preserve">В </w:t>
      </w:r>
      <w:hyperlink w:anchor="P1379" w:history="1">
        <w:r>
          <w:rPr>
            <w:color w:val="0000FF"/>
          </w:rPr>
          <w:t>Разделе I пункта 1 листа З</w:t>
        </w:r>
      </w:hyperlink>
      <w:r>
        <w:t xml:space="preserve"> (</w:t>
      </w:r>
      <w:hyperlink w:anchor="P1379" w:history="1">
        <w:r>
          <w:rPr>
            <w:color w:val="0000FF"/>
          </w:rPr>
          <w:t>строки 101</w:t>
        </w:r>
      </w:hyperlink>
      <w:r>
        <w:t xml:space="preserve"> - </w:t>
      </w:r>
      <w:hyperlink w:anchor="P1379" w:history="1">
        <w:r>
          <w:rPr>
            <w:color w:val="0000FF"/>
          </w:rPr>
          <w:t>110</w:t>
        </w:r>
      </w:hyperlink>
      <w:r>
        <w:t>) производится расчет финансового результата по совокупности операций с ценными бумагами, обращающимися на организованном рынке ценных бумаг.</w:t>
      </w:r>
    </w:p>
    <w:p w:rsidR="001D650B" w:rsidRDefault="001D650B">
      <w:pPr>
        <w:pStyle w:val="ConsPlusNormal"/>
        <w:spacing w:before="220"/>
        <w:ind w:firstLine="540"/>
        <w:jc w:val="both"/>
      </w:pPr>
      <w:r>
        <w:t xml:space="preserve">В </w:t>
      </w:r>
      <w:hyperlink w:anchor="P1379" w:history="1">
        <w:r>
          <w:rPr>
            <w:color w:val="0000FF"/>
          </w:rPr>
          <w:t>подпункте 1.1</w:t>
        </w:r>
      </w:hyperlink>
      <w:r>
        <w:t xml:space="preserve"> указывается общая сумма доходов от реализации (погашения) ценных бумаг, обращающихся на организованном рынке ценных бумаг, полученных налогоплательщиком в налоговом периоде.</w:t>
      </w:r>
    </w:p>
    <w:p w:rsidR="001D650B" w:rsidRDefault="001D650B">
      <w:pPr>
        <w:pStyle w:val="ConsPlusNormal"/>
        <w:spacing w:before="220"/>
        <w:ind w:firstLine="540"/>
        <w:jc w:val="both"/>
      </w:pPr>
      <w:r>
        <w:t xml:space="preserve">В </w:t>
      </w:r>
      <w:hyperlink w:anchor="P1379" w:history="1">
        <w:r>
          <w:rPr>
            <w:color w:val="0000FF"/>
          </w:rPr>
          <w:t>подпункте 1.2</w:t>
        </w:r>
      </w:hyperlink>
      <w:r>
        <w:t xml:space="preserve"> указывается общая сумма понесенных налогоплательщиком расходов, связанных с приобретением, реализацией, хранением и погашением ценных бумаг, обращающихся на организованном рынке ценных бумаг.</w:t>
      </w:r>
    </w:p>
    <w:p w:rsidR="001D650B" w:rsidRDefault="001D650B">
      <w:pPr>
        <w:pStyle w:val="ConsPlusNormal"/>
        <w:spacing w:before="220"/>
        <w:ind w:firstLine="540"/>
        <w:jc w:val="both"/>
      </w:pPr>
      <w:r>
        <w:t xml:space="preserve">В </w:t>
      </w:r>
      <w:hyperlink w:anchor="P1379" w:history="1">
        <w:r>
          <w:rPr>
            <w:color w:val="0000FF"/>
          </w:rPr>
          <w:t>подпункте 1.3</w:t>
        </w:r>
      </w:hyperlink>
      <w:r>
        <w:t xml:space="preserve"> указывается сумма убытка по операциям РЕПО, объектом которых являются ценные бумаги, принимаемого в уменьшение выручки от реализации (погашения) ценных бумаг, обращающихся на организованном рынке ценных бумаг.</w:t>
      </w:r>
    </w:p>
    <w:p w:rsidR="001D650B" w:rsidRDefault="001D650B">
      <w:pPr>
        <w:pStyle w:val="ConsPlusNormal"/>
        <w:spacing w:before="220"/>
        <w:ind w:firstLine="540"/>
        <w:jc w:val="both"/>
      </w:pPr>
      <w:r>
        <w:t xml:space="preserve">Значение данного показателя переносится из </w:t>
      </w:r>
      <w:hyperlink w:anchor="P1379" w:history="1">
        <w:r>
          <w:rPr>
            <w:color w:val="0000FF"/>
          </w:rPr>
          <w:t>подпункта 7.5 Листа З</w:t>
        </w:r>
      </w:hyperlink>
      <w:r>
        <w:t>.</w:t>
      </w:r>
    </w:p>
    <w:p w:rsidR="001D650B" w:rsidRDefault="001D650B">
      <w:pPr>
        <w:pStyle w:val="ConsPlusNormal"/>
        <w:spacing w:before="220"/>
        <w:ind w:firstLine="540"/>
        <w:jc w:val="both"/>
      </w:pPr>
      <w:r>
        <w:t xml:space="preserve">В </w:t>
      </w:r>
      <w:hyperlink w:anchor="P1379" w:history="1">
        <w:r>
          <w:rPr>
            <w:color w:val="0000FF"/>
          </w:rPr>
          <w:t>подпункте 1.4</w:t>
        </w:r>
      </w:hyperlink>
      <w:r>
        <w:t xml:space="preserve"> указывается сумма превышения расходов в виде процентов, уплаченных по договорам займа ценными бумагами, над доходами в виде процентов, полученных по договорам займа ценными бумагами, принимаемого в уменьшение доходов от реализации (погашения) ценных бумаг, обращающихся на организованном рынке ценных бумаг.</w:t>
      </w:r>
    </w:p>
    <w:p w:rsidR="001D650B" w:rsidRDefault="001D650B">
      <w:pPr>
        <w:pStyle w:val="ConsPlusNormal"/>
        <w:spacing w:before="220"/>
        <w:ind w:firstLine="540"/>
        <w:jc w:val="both"/>
      </w:pPr>
      <w:r>
        <w:t xml:space="preserve">Значение данного показателя переносится из </w:t>
      </w:r>
      <w:hyperlink w:anchor="P1379" w:history="1">
        <w:r>
          <w:rPr>
            <w:color w:val="0000FF"/>
          </w:rPr>
          <w:t>подпункта 8.5 Листа З</w:t>
        </w:r>
      </w:hyperlink>
      <w:r>
        <w:t>.</w:t>
      </w:r>
    </w:p>
    <w:p w:rsidR="001D650B" w:rsidRDefault="001D650B">
      <w:pPr>
        <w:pStyle w:val="ConsPlusNormal"/>
        <w:spacing w:before="220"/>
        <w:ind w:firstLine="540"/>
        <w:jc w:val="both"/>
      </w:pPr>
      <w:r>
        <w:t xml:space="preserve">В </w:t>
      </w:r>
      <w:hyperlink w:anchor="P1379" w:history="1">
        <w:r>
          <w:rPr>
            <w:color w:val="0000FF"/>
          </w:rPr>
          <w:t>подпункте 1.5</w:t>
        </w:r>
      </w:hyperlink>
      <w:r>
        <w:t xml:space="preserve"> указывается сумма процентного (купонного) расхода, признаваемого в случае </w:t>
      </w:r>
      <w:r>
        <w:lastRenderedPageBreak/>
        <w:t>открытия короткой позиции по ценным бумагам, обращающимся на организованном рынке ценных бумаг, по которым предусмотрено начисление процентного (купонного) дохода.</w:t>
      </w:r>
    </w:p>
    <w:p w:rsidR="001D650B" w:rsidRDefault="001D650B">
      <w:pPr>
        <w:pStyle w:val="ConsPlusNormal"/>
        <w:spacing w:before="220"/>
        <w:ind w:firstLine="540"/>
        <w:jc w:val="both"/>
      </w:pPr>
      <w:r>
        <w:t xml:space="preserve">В </w:t>
      </w:r>
      <w:hyperlink w:anchor="P1379" w:history="1">
        <w:r>
          <w:rPr>
            <w:color w:val="0000FF"/>
          </w:rPr>
          <w:t>подпункте 1.6</w:t>
        </w:r>
      </w:hyperlink>
      <w:r>
        <w:t xml:space="preserve"> указывается общая сумма расходов, уменьшающих доходы от реализации (погашения) ценных бумаг, обращающихся на организованном рынке ценных бумаг. Значение показателя определяется путем суммирования значений показателей </w:t>
      </w:r>
      <w:hyperlink w:anchor="P1379" w:history="1">
        <w:r>
          <w:rPr>
            <w:color w:val="0000FF"/>
          </w:rPr>
          <w:t>подпунктов 1.2</w:t>
        </w:r>
      </w:hyperlink>
      <w:r>
        <w:t xml:space="preserve">, </w:t>
      </w:r>
      <w:hyperlink w:anchor="P1379" w:history="1">
        <w:r>
          <w:rPr>
            <w:color w:val="0000FF"/>
          </w:rPr>
          <w:t>1.3</w:t>
        </w:r>
      </w:hyperlink>
      <w:r>
        <w:t xml:space="preserve">, </w:t>
      </w:r>
      <w:hyperlink w:anchor="P1379" w:history="1">
        <w:r>
          <w:rPr>
            <w:color w:val="0000FF"/>
          </w:rPr>
          <w:t>1.4</w:t>
        </w:r>
      </w:hyperlink>
      <w:r>
        <w:t xml:space="preserve">, </w:t>
      </w:r>
      <w:hyperlink w:anchor="P1379" w:history="1">
        <w:r>
          <w:rPr>
            <w:color w:val="0000FF"/>
          </w:rPr>
          <w:t>1.5</w:t>
        </w:r>
      </w:hyperlink>
      <w:r>
        <w:t>.</w:t>
      </w:r>
    </w:p>
    <w:p w:rsidR="001D650B" w:rsidRDefault="001D650B">
      <w:pPr>
        <w:pStyle w:val="ConsPlusNormal"/>
        <w:spacing w:before="220"/>
        <w:ind w:firstLine="540"/>
        <w:jc w:val="both"/>
      </w:pPr>
      <w:r>
        <w:t xml:space="preserve">В </w:t>
      </w:r>
      <w:hyperlink w:anchor="P1379" w:history="1">
        <w:r>
          <w:rPr>
            <w:color w:val="0000FF"/>
          </w:rPr>
          <w:t>подпункте 1.7</w:t>
        </w:r>
      </w:hyperlink>
      <w:r>
        <w:t xml:space="preserve"> указывается сумма налоговой базы по результатам совершенных операций с ценными бумагами, обращающимися на организованном рынке ценных бумаг, которая определяется как разность между значением </w:t>
      </w:r>
      <w:hyperlink w:anchor="P1379" w:history="1">
        <w:r>
          <w:rPr>
            <w:color w:val="0000FF"/>
          </w:rPr>
          <w:t>подпункта 1.1</w:t>
        </w:r>
      </w:hyperlink>
      <w:r>
        <w:t xml:space="preserve"> и значением </w:t>
      </w:r>
      <w:hyperlink w:anchor="P1379" w:history="1">
        <w:r>
          <w:rPr>
            <w:color w:val="0000FF"/>
          </w:rPr>
          <w:t>подпункта 1.6</w:t>
        </w:r>
      </w:hyperlink>
      <w:r>
        <w:t xml:space="preserve">. Если результат получился отрицательным или равным нулю, то в </w:t>
      </w:r>
      <w:hyperlink w:anchor="P1379" w:history="1">
        <w:r>
          <w:rPr>
            <w:color w:val="0000FF"/>
          </w:rPr>
          <w:t>подпункте 1.7</w:t>
        </w:r>
      </w:hyperlink>
      <w:r>
        <w:t xml:space="preserve"> ставится прочерк.</w:t>
      </w:r>
    </w:p>
    <w:p w:rsidR="001D650B" w:rsidRDefault="001D650B">
      <w:pPr>
        <w:pStyle w:val="ConsPlusNormal"/>
        <w:spacing w:before="220"/>
        <w:ind w:firstLine="540"/>
        <w:jc w:val="both"/>
      </w:pPr>
      <w:r>
        <w:t xml:space="preserve">В </w:t>
      </w:r>
      <w:hyperlink w:anchor="P1379" w:history="1">
        <w:r>
          <w:rPr>
            <w:color w:val="0000FF"/>
          </w:rPr>
          <w:t>подпункте 1.8</w:t>
        </w:r>
      </w:hyperlink>
      <w:r>
        <w:t xml:space="preserve"> указывается сумма отрицательного финансового результата (далее - убыток), полученного по результатам совершенных в отчетном налоговом периоде операций с ценными бумагами, обращающимися на организованном рынке ценных бумаг. Данный показатель определяется как разность между значением </w:t>
      </w:r>
      <w:hyperlink w:anchor="P1379" w:history="1">
        <w:r>
          <w:rPr>
            <w:color w:val="0000FF"/>
          </w:rPr>
          <w:t>подпункта 1.6</w:t>
        </w:r>
      </w:hyperlink>
      <w:r>
        <w:t xml:space="preserve"> и значением </w:t>
      </w:r>
      <w:hyperlink w:anchor="P1379" w:history="1">
        <w:r>
          <w:rPr>
            <w:color w:val="0000FF"/>
          </w:rPr>
          <w:t>подпункта 1.1</w:t>
        </w:r>
      </w:hyperlink>
      <w:r>
        <w:t xml:space="preserve">. Если результат получился отрицательным или равным нулю, то в </w:t>
      </w:r>
      <w:hyperlink w:anchor="P1379" w:history="1">
        <w:r>
          <w:rPr>
            <w:color w:val="0000FF"/>
          </w:rPr>
          <w:t>подпункте 1.8</w:t>
        </w:r>
      </w:hyperlink>
      <w:r>
        <w:t xml:space="preserve"> ставится прочерк.</w:t>
      </w:r>
    </w:p>
    <w:p w:rsidR="001D650B" w:rsidRDefault="001D650B">
      <w:pPr>
        <w:pStyle w:val="ConsPlusNormal"/>
        <w:spacing w:before="220"/>
        <w:ind w:firstLine="540"/>
        <w:jc w:val="both"/>
      </w:pPr>
      <w:r>
        <w:t xml:space="preserve">Значения строк </w:t>
      </w:r>
      <w:hyperlink w:anchor="P1379" w:history="1">
        <w:r>
          <w:rPr>
            <w:color w:val="0000FF"/>
          </w:rPr>
          <w:t>Раздела II пункта 1 листа З</w:t>
        </w:r>
      </w:hyperlink>
      <w:r>
        <w:t xml:space="preserve"> (</w:t>
      </w:r>
      <w:hyperlink w:anchor="P1379" w:history="1">
        <w:r>
          <w:rPr>
            <w:color w:val="0000FF"/>
          </w:rPr>
          <w:t>строки 109</w:t>
        </w:r>
      </w:hyperlink>
      <w:r>
        <w:t xml:space="preserve">, </w:t>
      </w:r>
      <w:hyperlink w:anchor="P1379" w:history="1">
        <w:r>
          <w:rPr>
            <w:color w:val="0000FF"/>
          </w:rPr>
          <w:t>110</w:t>
        </w:r>
      </w:hyperlink>
      <w:r>
        <w:t xml:space="preserve">, </w:t>
      </w:r>
      <w:hyperlink w:anchor="P1465" w:history="1">
        <w:r>
          <w:rPr>
            <w:color w:val="0000FF"/>
          </w:rPr>
          <w:t>111</w:t>
        </w:r>
      </w:hyperlink>
      <w:r>
        <w:t xml:space="preserve">, </w:t>
      </w:r>
      <w:hyperlink w:anchor="P1472" w:history="1">
        <w:r>
          <w:rPr>
            <w:color w:val="0000FF"/>
          </w:rPr>
          <w:t>112</w:t>
        </w:r>
      </w:hyperlink>
      <w:r>
        <w:t xml:space="preserve">) рассчитываются налогоплательщиками, получившими по итогам налогового периода положительный финансовый результат по совокупности операций с ценными бумагами, обращающимися на организованном рынке ценных бумаг. Прочие налогоплательщики проставляют в подпунктах </w:t>
      </w:r>
      <w:hyperlink w:anchor="P1379" w:history="1">
        <w:r>
          <w:rPr>
            <w:color w:val="0000FF"/>
          </w:rPr>
          <w:t>Раздела II</w:t>
        </w:r>
      </w:hyperlink>
      <w:r>
        <w:t xml:space="preserve"> прочерки.</w:t>
      </w:r>
    </w:p>
    <w:p w:rsidR="001D650B" w:rsidRDefault="001D650B">
      <w:pPr>
        <w:pStyle w:val="ConsPlusNormal"/>
        <w:jc w:val="both"/>
      </w:pPr>
      <w:r>
        <w:t xml:space="preserve">(в ред. </w:t>
      </w:r>
      <w:hyperlink r:id="rId356"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В </w:t>
      </w:r>
      <w:hyperlink w:anchor="P1437" w:history="1">
        <w:r>
          <w:rPr>
            <w:color w:val="0000FF"/>
          </w:rPr>
          <w:t>подпункте 1.9</w:t>
        </w:r>
      </w:hyperlink>
      <w:r>
        <w:t xml:space="preserve"> указывается сумма инвестиционного налогового вычета, предусмотренного </w:t>
      </w:r>
      <w:hyperlink r:id="rId357" w:history="1">
        <w:r>
          <w:rPr>
            <w:color w:val="0000FF"/>
          </w:rPr>
          <w:t>подпунктом 1 пункта 1 статьи 219.1</w:t>
        </w:r>
      </w:hyperlink>
      <w:r>
        <w:t xml:space="preserve"> Кодекса, принимаемая в уменьшение положительного финансового результата, полученного налогоплательщиком в налоговом периоде от реализации (погашения) ценных бумаг, обращающихся на организованном рынке ценных бумаг, указанных в </w:t>
      </w:r>
      <w:hyperlink r:id="rId358" w:history="1">
        <w:r>
          <w:rPr>
            <w:color w:val="0000FF"/>
          </w:rPr>
          <w:t>подпункте 1 пункта 3 статьи 214.1</w:t>
        </w:r>
      </w:hyperlink>
      <w:r>
        <w:t xml:space="preserve"> Кодекса и находившихся в собственности налогоплательщика более трех лет.</w:t>
      </w:r>
    </w:p>
    <w:p w:rsidR="001D650B" w:rsidRDefault="001D650B">
      <w:pPr>
        <w:pStyle w:val="ConsPlusNormal"/>
        <w:jc w:val="both"/>
      </w:pPr>
      <w:r>
        <w:t xml:space="preserve">(абзац введен </w:t>
      </w:r>
      <w:hyperlink r:id="rId359" w:history="1">
        <w:r>
          <w:rPr>
            <w:color w:val="0000FF"/>
          </w:rPr>
          <w:t>Приказом</w:t>
        </w:r>
      </w:hyperlink>
      <w:r>
        <w:t xml:space="preserve"> ФНС России от 25.10.2017 N ММВ-7-11/822@)</w:t>
      </w:r>
    </w:p>
    <w:p w:rsidR="001D650B" w:rsidRDefault="001D650B">
      <w:pPr>
        <w:pStyle w:val="ConsPlusNormal"/>
        <w:spacing w:before="220"/>
        <w:ind w:firstLine="540"/>
        <w:jc w:val="both"/>
      </w:pPr>
      <w:r>
        <w:t xml:space="preserve">В </w:t>
      </w:r>
      <w:hyperlink w:anchor="P1447" w:history="1">
        <w:r>
          <w:rPr>
            <w:color w:val="0000FF"/>
          </w:rPr>
          <w:t>подпункте 1.10</w:t>
        </w:r>
      </w:hyperlink>
      <w:r>
        <w:t xml:space="preserve"> указывается сумма убытка, полученного в отчетном налоговом периоде по операциям с производными финансовыми инструментами, обращающимися на организованном рынке, базисным активом которых являются ценные бумаги, фондовые индексы или иные производные финансовые инструменты, базисным активом которых являются ценные бумаги или фондовые индексы, уменьшающая налоговую базу по операциям с ценными бумагами, обращающимися на организованном рынке ценных бумаг.</w:t>
      </w:r>
    </w:p>
    <w:p w:rsidR="001D650B" w:rsidRDefault="001D650B">
      <w:pPr>
        <w:pStyle w:val="ConsPlusNormal"/>
        <w:jc w:val="both"/>
      </w:pPr>
      <w:r>
        <w:t xml:space="preserve">(в ред. Приказов ФНС России от 10.10.2016 </w:t>
      </w:r>
      <w:hyperlink r:id="rId360" w:history="1">
        <w:r>
          <w:rPr>
            <w:color w:val="0000FF"/>
          </w:rPr>
          <w:t>N ММВ-7-11/552@</w:t>
        </w:r>
      </w:hyperlink>
      <w:r>
        <w:t xml:space="preserve">, от 25.10.2017 </w:t>
      </w:r>
      <w:hyperlink r:id="rId361" w:history="1">
        <w:r>
          <w:rPr>
            <w:color w:val="0000FF"/>
          </w:rPr>
          <w:t>N ММВ-7-11/822@</w:t>
        </w:r>
      </w:hyperlink>
      <w:r>
        <w:t>)</w:t>
      </w:r>
    </w:p>
    <w:p w:rsidR="001D650B" w:rsidRDefault="001D650B">
      <w:pPr>
        <w:pStyle w:val="ConsPlusNormal"/>
        <w:spacing w:before="220"/>
        <w:ind w:firstLine="540"/>
        <w:jc w:val="both"/>
      </w:pPr>
      <w:r>
        <w:t xml:space="preserve">Значение данного показателя переносится из </w:t>
      </w:r>
      <w:hyperlink w:anchor="P1379" w:history="1">
        <w:r>
          <w:rPr>
            <w:color w:val="0000FF"/>
          </w:rPr>
          <w:t>подпункта 4.10 Листа З</w:t>
        </w:r>
      </w:hyperlink>
      <w:r>
        <w:t>.</w:t>
      </w:r>
    </w:p>
    <w:p w:rsidR="001D650B" w:rsidRDefault="001D650B">
      <w:pPr>
        <w:pStyle w:val="ConsPlusNormal"/>
        <w:spacing w:before="220"/>
        <w:ind w:firstLine="540"/>
        <w:jc w:val="both"/>
      </w:pPr>
      <w:r>
        <w:t xml:space="preserve">Значение показателя </w:t>
      </w:r>
      <w:hyperlink w:anchor="P1452" w:history="1">
        <w:r>
          <w:rPr>
            <w:color w:val="0000FF"/>
          </w:rPr>
          <w:t>строки 110</w:t>
        </w:r>
      </w:hyperlink>
      <w:r>
        <w:t xml:space="preserve"> не может превышать значение показателя </w:t>
      </w:r>
      <w:hyperlink w:anchor="P1379" w:history="1">
        <w:r>
          <w:rPr>
            <w:color w:val="0000FF"/>
          </w:rPr>
          <w:t>строки 107</w:t>
        </w:r>
      </w:hyperlink>
      <w:r>
        <w:t>.</w:t>
      </w:r>
    </w:p>
    <w:p w:rsidR="001D650B" w:rsidRDefault="001D650B">
      <w:pPr>
        <w:pStyle w:val="ConsPlusNormal"/>
        <w:jc w:val="both"/>
      </w:pPr>
      <w:r>
        <w:t xml:space="preserve">(в ред. </w:t>
      </w:r>
      <w:hyperlink r:id="rId362"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В </w:t>
      </w:r>
      <w:hyperlink w:anchor="P1455" w:history="1">
        <w:r>
          <w:rPr>
            <w:color w:val="0000FF"/>
          </w:rPr>
          <w:t>подпункте 1.11</w:t>
        </w:r>
      </w:hyperlink>
      <w:r>
        <w:t xml:space="preserve"> указывается сумма убытка, полученного налогоплательщиком в предыдущих налоговых периодах по операциям с ценными бумагами, обращающимися на организованном рынке ценных бумаг, принимаемая в уменьшение налоговой базы в отчетном налоговом периоде.</w:t>
      </w:r>
    </w:p>
    <w:p w:rsidR="001D650B" w:rsidRDefault="001D650B">
      <w:pPr>
        <w:pStyle w:val="ConsPlusNormal"/>
        <w:jc w:val="both"/>
      </w:pPr>
      <w:r>
        <w:t xml:space="preserve">(в ред. </w:t>
      </w:r>
      <w:hyperlink r:id="rId363"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Значение данного показателя переносится из </w:t>
      </w:r>
      <w:hyperlink w:anchor="P1379" w:history="1">
        <w:r>
          <w:rPr>
            <w:color w:val="0000FF"/>
          </w:rPr>
          <w:t>подпункта 9.5 Листа З</w:t>
        </w:r>
      </w:hyperlink>
      <w:r>
        <w:t>.</w:t>
      </w:r>
    </w:p>
    <w:p w:rsidR="001D650B" w:rsidRDefault="001D650B">
      <w:pPr>
        <w:pStyle w:val="ConsPlusNormal"/>
        <w:spacing w:before="220"/>
        <w:ind w:firstLine="540"/>
        <w:jc w:val="both"/>
      </w:pPr>
      <w:r>
        <w:t xml:space="preserve">Значение показателя </w:t>
      </w:r>
      <w:hyperlink w:anchor="P1465" w:history="1">
        <w:r>
          <w:rPr>
            <w:color w:val="0000FF"/>
          </w:rPr>
          <w:t>строки 111</w:t>
        </w:r>
      </w:hyperlink>
      <w:r>
        <w:t xml:space="preserve"> не может превышать значение показателя </w:t>
      </w:r>
      <w:hyperlink w:anchor="P1379" w:history="1">
        <w:r>
          <w:rPr>
            <w:color w:val="0000FF"/>
          </w:rPr>
          <w:t>строки 107</w:t>
        </w:r>
      </w:hyperlink>
      <w:r>
        <w:t>.</w:t>
      </w:r>
    </w:p>
    <w:p w:rsidR="001D650B" w:rsidRDefault="001D650B">
      <w:pPr>
        <w:pStyle w:val="ConsPlusNormal"/>
        <w:jc w:val="both"/>
      </w:pPr>
      <w:r>
        <w:t xml:space="preserve">(в ред. </w:t>
      </w:r>
      <w:hyperlink r:id="rId364"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В </w:t>
      </w:r>
      <w:hyperlink w:anchor="P1468" w:history="1">
        <w:r>
          <w:rPr>
            <w:color w:val="0000FF"/>
          </w:rPr>
          <w:t>подпункте 1.12</w:t>
        </w:r>
      </w:hyperlink>
      <w:r>
        <w:t xml:space="preserve"> указывается сумма налогооблагаемого дохода по результатам совершенных операций с ценными бумагами, обращающимися на организованном рынке ценных бумаг.</w:t>
      </w:r>
    </w:p>
    <w:p w:rsidR="001D650B" w:rsidRDefault="001D650B">
      <w:pPr>
        <w:pStyle w:val="ConsPlusNormal"/>
        <w:jc w:val="both"/>
      </w:pPr>
      <w:r>
        <w:lastRenderedPageBreak/>
        <w:t xml:space="preserve">(в ред. </w:t>
      </w:r>
      <w:hyperlink r:id="rId365"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Значения строк </w:t>
      </w:r>
      <w:hyperlink w:anchor="P1379" w:history="1">
        <w:r>
          <w:rPr>
            <w:color w:val="0000FF"/>
          </w:rPr>
          <w:t>Раздела III пункта 1 листа З</w:t>
        </w:r>
      </w:hyperlink>
      <w:r>
        <w:t xml:space="preserve"> (</w:t>
      </w:r>
      <w:hyperlink w:anchor="P1444" w:history="1">
        <w:r>
          <w:rPr>
            <w:color w:val="0000FF"/>
          </w:rPr>
          <w:t>113</w:t>
        </w:r>
      </w:hyperlink>
      <w:r>
        <w:t xml:space="preserve">, </w:t>
      </w:r>
      <w:hyperlink w:anchor="P1452" w:history="1">
        <w:r>
          <w:rPr>
            <w:color w:val="0000FF"/>
          </w:rPr>
          <w:t>114</w:t>
        </w:r>
      </w:hyperlink>
      <w:r>
        <w:t xml:space="preserve">, </w:t>
      </w:r>
      <w:hyperlink w:anchor="P1465" w:history="1">
        <w:r>
          <w:rPr>
            <w:color w:val="0000FF"/>
          </w:rPr>
          <w:t>115</w:t>
        </w:r>
      </w:hyperlink>
      <w:r>
        <w:t>) рассчитываются налогоплательщиками, получившими по итогам отчетного налогового периода отрицательный финансовый результат (убыток) по совокупности операций с ценными бумагами, обращающимися на организованном рынке ценных бумаг. Прочие налогоплательщики проставляют в данных строках прочерки.</w:t>
      </w:r>
    </w:p>
    <w:p w:rsidR="001D650B" w:rsidRDefault="001D650B">
      <w:pPr>
        <w:pStyle w:val="ConsPlusNormal"/>
        <w:jc w:val="both"/>
      </w:pPr>
      <w:r>
        <w:t xml:space="preserve">(в ред. </w:t>
      </w:r>
      <w:hyperlink r:id="rId366"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В </w:t>
      </w:r>
      <w:hyperlink w:anchor="P1437" w:history="1">
        <w:r>
          <w:rPr>
            <w:color w:val="0000FF"/>
          </w:rPr>
          <w:t>подпункте 1.13</w:t>
        </w:r>
      </w:hyperlink>
      <w:r>
        <w:t xml:space="preserve"> указывается сумма убытка, полученного по совокупности операций с ценными бумагами, обращающимися на организованном рынке ценных бумаг, в отчетном налоговом периоде, принимаемая в уменьшение финансового результата, полученного по отдельным операциям с ценными бумагами, не обращающимися на организованном рынке ценных бумаг, которые на момент их приобретения относились к ценным бумагам, обращающимся на организованном рынке ценных бумаг.</w:t>
      </w:r>
    </w:p>
    <w:p w:rsidR="001D650B" w:rsidRDefault="001D650B">
      <w:pPr>
        <w:pStyle w:val="ConsPlusNormal"/>
        <w:jc w:val="both"/>
      </w:pPr>
      <w:r>
        <w:t xml:space="preserve">(в ред. </w:t>
      </w:r>
      <w:hyperlink r:id="rId367"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Значение данного показателя переносится в </w:t>
      </w:r>
      <w:hyperlink w:anchor="P1379" w:history="1">
        <w:r>
          <w:rPr>
            <w:color w:val="0000FF"/>
          </w:rPr>
          <w:t>подпункт 2.3 Листа З</w:t>
        </w:r>
      </w:hyperlink>
      <w:r>
        <w:t>.</w:t>
      </w:r>
    </w:p>
    <w:p w:rsidR="001D650B" w:rsidRDefault="001D650B">
      <w:pPr>
        <w:pStyle w:val="ConsPlusNormal"/>
        <w:spacing w:before="220"/>
        <w:ind w:firstLine="540"/>
        <w:jc w:val="both"/>
      </w:pPr>
      <w:r>
        <w:t xml:space="preserve">Значение показателя </w:t>
      </w:r>
      <w:hyperlink w:anchor="P1444" w:history="1">
        <w:r>
          <w:rPr>
            <w:color w:val="0000FF"/>
          </w:rPr>
          <w:t>строки 113</w:t>
        </w:r>
      </w:hyperlink>
      <w:r>
        <w:t xml:space="preserve"> не может превышать значение показателя </w:t>
      </w:r>
      <w:hyperlink w:anchor="P1379" w:history="1">
        <w:r>
          <w:rPr>
            <w:color w:val="0000FF"/>
          </w:rPr>
          <w:t>строки 108</w:t>
        </w:r>
      </w:hyperlink>
      <w:r>
        <w:t>.</w:t>
      </w:r>
    </w:p>
    <w:p w:rsidR="001D650B" w:rsidRDefault="001D650B">
      <w:pPr>
        <w:pStyle w:val="ConsPlusNormal"/>
        <w:jc w:val="both"/>
      </w:pPr>
      <w:r>
        <w:t xml:space="preserve">(в ред. </w:t>
      </w:r>
      <w:hyperlink r:id="rId368"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В </w:t>
      </w:r>
      <w:hyperlink w:anchor="P1447" w:history="1">
        <w:r>
          <w:rPr>
            <w:color w:val="0000FF"/>
          </w:rPr>
          <w:t>подпункте 1.14</w:t>
        </w:r>
      </w:hyperlink>
      <w:r>
        <w:t xml:space="preserve"> указывается сумма убытка, полученного по совокупности операций с ценными бумагами, обращающимися на организованном рынке ценных бумаг, в отчетном налоговом периоде, принимаемая в уменьшение налоговой базы по операциям с производными финансовыми инструментами (далее -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w:t>
      </w:r>
    </w:p>
    <w:p w:rsidR="001D650B" w:rsidRDefault="001D650B">
      <w:pPr>
        <w:pStyle w:val="ConsPlusNormal"/>
        <w:jc w:val="both"/>
      </w:pPr>
      <w:r>
        <w:t xml:space="preserve">(в ред. Приказов ФНС России от 10.10.2016 </w:t>
      </w:r>
      <w:hyperlink r:id="rId369" w:history="1">
        <w:r>
          <w:rPr>
            <w:color w:val="0000FF"/>
          </w:rPr>
          <w:t>N ММВ-7-11/552@</w:t>
        </w:r>
      </w:hyperlink>
      <w:r>
        <w:t xml:space="preserve">, от 25.10.2017 </w:t>
      </w:r>
      <w:hyperlink r:id="rId370" w:history="1">
        <w:r>
          <w:rPr>
            <w:color w:val="0000FF"/>
          </w:rPr>
          <w:t>N ММВ-7-11/822@</w:t>
        </w:r>
      </w:hyperlink>
      <w:r>
        <w:t>)</w:t>
      </w:r>
    </w:p>
    <w:p w:rsidR="001D650B" w:rsidRDefault="001D650B">
      <w:pPr>
        <w:pStyle w:val="ConsPlusNormal"/>
        <w:spacing w:before="220"/>
        <w:ind w:firstLine="540"/>
        <w:jc w:val="both"/>
      </w:pPr>
      <w:r>
        <w:t xml:space="preserve">Значение данного показателя переносится в </w:t>
      </w:r>
      <w:hyperlink w:anchor="P1379" w:history="1">
        <w:r>
          <w:rPr>
            <w:color w:val="0000FF"/>
          </w:rPr>
          <w:t>подпункт 4.6 Листа З</w:t>
        </w:r>
      </w:hyperlink>
      <w:r>
        <w:t>.</w:t>
      </w:r>
    </w:p>
    <w:p w:rsidR="001D650B" w:rsidRDefault="001D650B">
      <w:pPr>
        <w:pStyle w:val="ConsPlusNormal"/>
        <w:spacing w:before="220"/>
        <w:ind w:firstLine="540"/>
        <w:jc w:val="both"/>
      </w:pPr>
      <w:r>
        <w:t xml:space="preserve">Значение показателя </w:t>
      </w:r>
      <w:hyperlink w:anchor="P1452" w:history="1">
        <w:r>
          <w:rPr>
            <w:color w:val="0000FF"/>
          </w:rPr>
          <w:t>строки 114</w:t>
        </w:r>
      </w:hyperlink>
      <w:r>
        <w:t xml:space="preserve"> не может быть больше, чем разность между значениями показателей </w:t>
      </w:r>
      <w:hyperlink w:anchor="P1379" w:history="1">
        <w:r>
          <w:rPr>
            <w:color w:val="0000FF"/>
          </w:rPr>
          <w:t>строк 108</w:t>
        </w:r>
      </w:hyperlink>
      <w:r>
        <w:t xml:space="preserve"> и </w:t>
      </w:r>
      <w:hyperlink w:anchor="P1444" w:history="1">
        <w:r>
          <w:rPr>
            <w:color w:val="0000FF"/>
          </w:rPr>
          <w:t>113</w:t>
        </w:r>
      </w:hyperlink>
      <w:r>
        <w:t>.</w:t>
      </w:r>
    </w:p>
    <w:p w:rsidR="001D650B" w:rsidRDefault="001D650B">
      <w:pPr>
        <w:pStyle w:val="ConsPlusNormal"/>
        <w:jc w:val="both"/>
      </w:pPr>
      <w:r>
        <w:t xml:space="preserve">(в ред. </w:t>
      </w:r>
      <w:hyperlink r:id="rId371"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В </w:t>
      </w:r>
      <w:hyperlink w:anchor="P1455" w:history="1">
        <w:r>
          <w:rPr>
            <w:color w:val="0000FF"/>
          </w:rPr>
          <w:t>подпункте 1.15</w:t>
        </w:r>
      </w:hyperlink>
      <w:r>
        <w:t xml:space="preserve"> указывается сумма убытка, полученного по итогам отчетного налогового периода по операциям с ценными бумагами, обращающимися на организованном рынке ценных бумаг, которую налогоплательщик вправе принять в уменьшение налоговой базы будущих периодов по операциям с ценными бумагами, обращающимися на организованном рынке ценных бумаг.</w:t>
      </w:r>
    </w:p>
    <w:p w:rsidR="001D650B" w:rsidRDefault="001D650B">
      <w:pPr>
        <w:pStyle w:val="ConsPlusNormal"/>
        <w:jc w:val="both"/>
      </w:pPr>
      <w:r>
        <w:t xml:space="preserve">(в ред. </w:t>
      </w:r>
      <w:hyperlink r:id="rId372"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Значение показателя </w:t>
      </w:r>
      <w:hyperlink w:anchor="P1465" w:history="1">
        <w:r>
          <w:rPr>
            <w:color w:val="0000FF"/>
          </w:rPr>
          <w:t>строки 115</w:t>
        </w:r>
      </w:hyperlink>
      <w:r>
        <w:t xml:space="preserve"> определяется путем вычитания из значения показателя </w:t>
      </w:r>
      <w:hyperlink w:anchor="P1379" w:history="1">
        <w:r>
          <w:rPr>
            <w:color w:val="0000FF"/>
          </w:rPr>
          <w:t>строки 108</w:t>
        </w:r>
      </w:hyperlink>
      <w:r>
        <w:t xml:space="preserve"> суммы значений показателей </w:t>
      </w:r>
      <w:hyperlink w:anchor="P1444" w:history="1">
        <w:r>
          <w:rPr>
            <w:color w:val="0000FF"/>
          </w:rPr>
          <w:t>строк 113</w:t>
        </w:r>
      </w:hyperlink>
      <w:r>
        <w:t xml:space="preserve"> и </w:t>
      </w:r>
      <w:hyperlink w:anchor="P1452" w:history="1">
        <w:r>
          <w:rPr>
            <w:color w:val="0000FF"/>
          </w:rPr>
          <w:t>114</w:t>
        </w:r>
      </w:hyperlink>
      <w:r>
        <w:t>.</w:t>
      </w:r>
    </w:p>
    <w:p w:rsidR="001D650B" w:rsidRDefault="001D650B">
      <w:pPr>
        <w:pStyle w:val="ConsPlusNormal"/>
        <w:jc w:val="both"/>
      </w:pPr>
      <w:r>
        <w:t xml:space="preserve">(в ред. </w:t>
      </w:r>
      <w:hyperlink r:id="rId373"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Если результат получился равным нулю, то в </w:t>
      </w:r>
      <w:hyperlink w:anchor="P1465" w:history="1">
        <w:r>
          <w:rPr>
            <w:color w:val="0000FF"/>
          </w:rPr>
          <w:t>строке 115</w:t>
        </w:r>
      </w:hyperlink>
      <w:r>
        <w:t xml:space="preserve"> ставится прочерк.</w:t>
      </w:r>
    </w:p>
    <w:p w:rsidR="001D650B" w:rsidRDefault="001D650B">
      <w:pPr>
        <w:pStyle w:val="ConsPlusNormal"/>
        <w:jc w:val="both"/>
      </w:pPr>
      <w:r>
        <w:t xml:space="preserve">(в ред. </w:t>
      </w:r>
      <w:hyperlink r:id="rId374"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15.3. В </w:t>
      </w:r>
      <w:hyperlink w:anchor="P1379" w:history="1">
        <w:r>
          <w:rPr>
            <w:color w:val="0000FF"/>
          </w:rPr>
          <w:t>пункте 2 Листа З</w:t>
        </w:r>
      </w:hyperlink>
      <w:r>
        <w:t xml:space="preserve"> определяются итоговые показатели по совокупности совершенных операций с ценными бумагами, не обращающимися на организованном рынке ценных бумаг, которые на момент их приобретения относились к ценным бумагам, обращающимся на организованном рынке ценных бумаг.</w:t>
      </w:r>
    </w:p>
    <w:p w:rsidR="001D650B" w:rsidRDefault="001D650B">
      <w:pPr>
        <w:pStyle w:val="ConsPlusNormal"/>
        <w:spacing w:before="220"/>
        <w:ind w:firstLine="540"/>
        <w:jc w:val="both"/>
      </w:pPr>
      <w:r>
        <w:t xml:space="preserve">В </w:t>
      </w:r>
      <w:hyperlink w:anchor="P1379" w:history="1">
        <w:r>
          <w:rPr>
            <w:color w:val="0000FF"/>
          </w:rPr>
          <w:t>подпункте 2.1</w:t>
        </w:r>
      </w:hyperlink>
      <w:r>
        <w:t xml:space="preserve"> указывается общая сумма полученных налогоплательщиком в отчетном налоговом периоде доходов от реализации (погашения) ценных бумаг, не обращающихся на организованном рынке ценных бумаг, которые на момент их приобретения относились к ценным </w:t>
      </w:r>
      <w:r>
        <w:lastRenderedPageBreak/>
        <w:t>бумагам, обращающимся на организованном рынке ценных бумаг.</w:t>
      </w:r>
    </w:p>
    <w:p w:rsidR="001D650B" w:rsidRDefault="001D650B">
      <w:pPr>
        <w:pStyle w:val="ConsPlusNormal"/>
        <w:spacing w:before="220"/>
        <w:ind w:firstLine="540"/>
        <w:jc w:val="both"/>
      </w:pPr>
      <w:r>
        <w:t xml:space="preserve">В </w:t>
      </w:r>
      <w:hyperlink w:anchor="P1379" w:history="1">
        <w:r>
          <w:rPr>
            <w:color w:val="0000FF"/>
          </w:rPr>
          <w:t>подпункте 2.2</w:t>
        </w:r>
      </w:hyperlink>
      <w:r>
        <w:t xml:space="preserve"> указывается общая сумма понесенных налогоплательщиком и принимаемых к вычету расходов, связанных с приобретением, реализацией, хранением и погашением ценных бумаг, не обращающихся на организованном рынке ценных бумаг, которые на момент их приобретения относились к ценным бумагам, обращающимся на организованном рынке ценных бумаг.</w:t>
      </w:r>
    </w:p>
    <w:p w:rsidR="001D650B" w:rsidRDefault="001D650B">
      <w:pPr>
        <w:pStyle w:val="ConsPlusNormal"/>
        <w:spacing w:before="220"/>
        <w:ind w:firstLine="540"/>
        <w:jc w:val="both"/>
      </w:pPr>
      <w:r>
        <w:t xml:space="preserve">В </w:t>
      </w:r>
      <w:hyperlink w:anchor="P1379" w:history="1">
        <w:r>
          <w:rPr>
            <w:color w:val="0000FF"/>
          </w:rPr>
          <w:t>подпункте 2.3</w:t>
        </w:r>
      </w:hyperlink>
      <w:r>
        <w:t xml:space="preserve"> указывается сумма убытка, полученного от операций с ценными бумагами, обращающимися на организованном рынке ценных бумаг, принимаемая в уменьшение финансового результата по операциям с ценными бумагами, не обращающимися на организованном рынке ценных бумаг, которые на момент их приобретения относились к ценным бумагам, обращающимся на организованном рынке ценных бумаг.</w:t>
      </w:r>
    </w:p>
    <w:p w:rsidR="001D650B" w:rsidRDefault="001D650B">
      <w:pPr>
        <w:pStyle w:val="ConsPlusNormal"/>
        <w:spacing w:before="220"/>
        <w:ind w:firstLine="540"/>
        <w:jc w:val="both"/>
      </w:pPr>
      <w:r>
        <w:t xml:space="preserve">Значение данного показателя переносятся из </w:t>
      </w:r>
      <w:hyperlink w:anchor="P1437" w:history="1">
        <w:r>
          <w:rPr>
            <w:color w:val="0000FF"/>
          </w:rPr>
          <w:t>подпункта 1.13</w:t>
        </w:r>
      </w:hyperlink>
      <w:r>
        <w:t xml:space="preserve"> Листа З.</w:t>
      </w:r>
    </w:p>
    <w:p w:rsidR="001D650B" w:rsidRDefault="001D650B">
      <w:pPr>
        <w:pStyle w:val="ConsPlusNormal"/>
        <w:jc w:val="both"/>
      </w:pPr>
      <w:r>
        <w:t xml:space="preserve">(в ред. </w:t>
      </w:r>
      <w:hyperlink r:id="rId375"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Значение показателя </w:t>
      </w:r>
      <w:hyperlink w:anchor="P1379" w:history="1">
        <w:r>
          <w:rPr>
            <w:color w:val="0000FF"/>
          </w:rPr>
          <w:t>строки 203</w:t>
        </w:r>
      </w:hyperlink>
      <w:r>
        <w:t xml:space="preserve"> не может быть больше, чем разность между значениями показателей </w:t>
      </w:r>
      <w:hyperlink w:anchor="P1379" w:history="1">
        <w:r>
          <w:rPr>
            <w:color w:val="0000FF"/>
          </w:rPr>
          <w:t>строк 201</w:t>
        </w:r>
      </w:hyperlink>
      <w:r>
        <w:t xml:space="preserve"> и </w:t>
      </w:r>
      <w:hyperlink w:anchor="P1379" w:history="1">
        <w:r>
          <w:rPr>
            <w:color w:val="0000FF"/>
          </w:rPr>
          <w:t>202</w:t>
        </w:r>
      </w:hyperlink>
      <w:r>
        <w:t>.</w:t>
      </w:r>
    </w:p>
    <w:p w:rsidR="001D650B" w:rsidRDefault="001D650B">
      <w:pPr>
        <w:pStyle w:val="ConsPlusNormal"/>
        <w:spacing w:before="220"/>
        <w:ind w:firstLine="540"/>
        <w:jc w:val="both"/>
      </w:pPr>
      <w:r>
        <w:t xml:space="preserve">В </w:t>
      </w:r>
      <w:hyperlink w:anchor="P1379" w:history="1">
        <w:r>
          <w:rPr>
            <w:color w:val="0000FF"/>
          </w:rPr>
          <w:t>подпункте 2.4</w:t>
        </w:r>
      </w:hyperlink>
      <w:r>
        <w:t xml:space="preserve"> указывается сумма налогооблагаемого дохода по результатам совершенных в отчетном налоговом периоде операций с ценными бумагами, не обращающимися на организованном рынке ценных бумаг, которые на момент приобретения относились к ценным бумагам, обращающимся на организованном рынке ценных бумаг. Данная сумма определяется как разность между значениями показателей </w:t>
      </w:r>
      <w:hyperlink w:anchor="P1379" w:history="1">
        <w:r>
          <w:rPr>
            <w:color w:val="0000FF"/>
          </w:rPr>
          <w:t>подпунктов 2.1</w:t>
        </w:r>
      </w:hyperlink>
      <w:r>
        <w:t xml:space="preserve">, </w:t>
      </w:r>
      <w:hyperlink w:anchor="P1379" w:history="1">
        <w:r>
          <w:rPr>
            <w:color w:val="0000FF"/>
          </w:rPr>
          <w:t>2.2</w:t>
        </w:r>
      </w:hyperlink>
      <w:r>
        <w:t xml:space="preserve"> и </w:t>
      </w:r>
      <w:hyperlink w:anchor="P1379" w:history="1">
        <w:r>
          <w:rPr>
            <w:color w:val="0000FF"/>
          </w:rPr>
          <w:t>2.3</w:t>
        </w:r>
      </w:hyperlink>
      <w:r>
        <w:t xml:space="preserve">. Если результат получился отрицательным или равным нулю, то в </w:t>
      </w:r>
      <w:hyperlink w:anchor="P1379" w:history="1">
        <w:r>
          <w:rPr>
            <w:color w:val="0000FF"/>
          </w:rPr>
          <w:t>строке 204</w:t>
        </w:r>
      </w:hyperlink>
      <w:r>
        <w:t xml:space="preserve"> ставится прочерк.</w:t>
      </w:r>
    </w:p>
    <w:p w:rsidR="001D650B" w:rsidRDefault="001D650B">
      <w:pPr>
        <w:pStyle w:val="ConsPlusNormal"/>
        <w:spacing w:before="220"/>
        <w:ind w:firstLine="540"/>
        <w:jc w:val="both"/>
      </w:pPr>
      <w:r>
        <w:t xml:space="preserve">15.4. В </w:t>
      </w:r>
      <w:hyperlink w:anchor="P1379" w:history="1">
        <w:r>
          <w:rPr>
            <w:color w:val="0000FF"/>
          </w:rPr>
          <w:t>пункте 3 Листа З</w:t>
        </w:r>
      </w:hyperlink>
      <w:r>
        <w:t xml:space="preserve"> определяются итоговые показатели по совокупности операций с ценными бумагами, не обращающимися на организованном рынке ценных бумаг.</w:t>
      </w:r>
    </w:p>
    <w:p w:rsidR="001D650B" w:rsidRDefault="001D650B">
      <w:pPr>
        <w:pStyle w:val="ConsPlusNormal"/>
        <w:spacing w:before="220"/>
        <w:ind w:firstLine="540"/>
        <w:jc w:val="both"/>
      </w:pPr>
      <w:r>
        <w:t xml:space="preserve">В </w:t>
      </w:r>
      <w:hyperlink w:anchor="P1379" w:history="1">
        <w:r>
          <w:rPr>
            <w:color w:val="0000FF"/>
          </w:rPr>
          <w:t>подпункте 3.1</w:t>
        </w:r>
      </w:hyperlink>
      <w:r>
        <w:t xml:space="preserve"> указывается общая сумма полученных налогоплательщиком в отчетном налоговом периоде доходов от реализации (погашения) ценных бумаг, не обращающихся на организованном рынке ценных бумаг.</w:t>
      </w:r>
    </w:p>
    <w:p w:rsidR="001D650B" w:rsidRDefault="001D650B">
      <w:pPr>
        <w:pStyle w:val="ConsPlusNormal"/>
        <w:spacing w:before="220"/>
        <w:ind w:firstLine="540"/>
        <w:jc w:val="both"/>
      </w:pPr>
      <w:r>
        <w:t xml:space="preserve">В </w:t>
      </w:r>
      <w:hyperlink w:anchor="P1379" w:history="1">
        <w:r>
          <w:rPr>
            <w:color w:val="0000FF"/>
          </w:rPr>
          <w:t>подпункте 3.2</w:t>
        </w:r>
      </w:hyperlink>
      <w:r>
        <w:t xml:space="preserve"> указывается общая сумма понесенных налогоплательщиком расходов, связанных с приобретением, реализацией, хранением и погашением ценных бумаг, не обращающихся на организованном рынке ценных бумаг.</w:t>
      </w:r>
    </w:p>
    <w:p w:rsidR="001D650B" w:rsidRDefault="001D650B">
      <w:pPr>
        <w:pStyle w:val="ConsPlusNormal"/>
        <w:spacing w:before="220"/>
        <w:ind w:firstLine="540"/>
        <w:jc w:val="both"/>
      </w:pPr>
      <w:r>
        <w:t xml:space="preserve">В </w:t>
      </w:r>
      <w:hyperlink w:anchor="P1379" w:history="1">
        <w:r>
          <w:rPr>
            <w:color w:val="0000FF"/>
          </w:rPr>
          <w:t>подпункте 3.3</w:t>
        </w:r>
      </w:hyperlink>
      <w:r>
        <w:t xml:space="preserve"> указывается сумма убытка по операциям РЕПО, принимаемого в уменьшение доходов от реализации (погашения) ценных бумаг, не обращающихся на организованном рынке ценных бумаг.</w:t>
      </w:r>
    </w:p>
    <w:p w:rsidR="001D650B" w:rsidRDefault="001D650B">
      <w:pPr>
        <w:pStyle w:val="ConsPlusNormal"/>
        <w:spacing w:before="220"/>
        <w:ind w:firstLine="540"/>
        <w:jc w:val="both"/>
      </w:pPr>
      <w:r>
        <w:t xml:space="preserve">Значение данного показателя переносится из </w:t>
      </w:r>
      <w:hyperlink w:anchor="P1379" w:history="1">
        <w:r>
          <w:rPr>
            <w:color w:val="0000FF"/>
          </w:rPr>
          <w:t>подпункта 7.6 Листа З</w:t>
        </w:r>
      </w:hyperlink>
      <w:r>
        <w:t>.</w:t>
      </w:r>
    </w:p>
    <w:p w:rsidR="001D650B" w:rsidRDefault="001D650B">
      <w:pPr>
        <w:pStyle w:val="ConsPlusNormal"/>
        <w:spacing w:before="220"/>
        <w:ind w:firstLine="540"/>
        <w:jc w:val="both"/>
      </w:pPr>
      <w:r>
        <w:t xml:space="preserve">В </w:t>
      </w:r>
      <w:hyperlink w:anchor="P1379" w:history="1">
        <w:r>
          <w:rPr>
            <w:color w:val="0000FF"/>
          </w:rPr>
          <w:t>подпункте 3.4</w:t>
        </w:r>
      </w:hyperlink>
      <w:r>
        <w:t xml:space="preserve"> указывается сумма превышения расходов в виде процентов, уплаченных по договорам займа ценными бумагами, над доходами в виде процентов, полученных по договорам займа ценными бумагами, принимаемого в уменьшение выручки от реализации (погашения) ценных бумаг, не обращающихся на организованном рынке ценных бумаг.</w:t>
      </w:r>
    </w:p>
    <w:p w:rsidR="001D650B" w:rsidRDefault="001D650B">
      <w:pPr>
        <w:pStyle w:val="ConsPlusNormal"/>
        <w:spacing w:before="220"/>
        <w:ind w:firstLine="540"/>
        <w:jc w:val="both"/>
      </w:pPr>
      <w:r>
        <w:t xml:space="preserve">Значение данного показателя переносится из </w:t>
      </w:r>
      <w:hyperlink w:anchor="P1379" w:history="1">
        <w:r>
          <w:rPr>
            <w:color w:val="0000FF"/>
          </w:rPr>
          <w:t>подпункта 8.6 Листа З</w:t>
        </w:r>
      </w:hyperlink>
      <w:r>
        <w:t>.</w:t>
      </w:r>
    </w:p>
    <w:p w:rsidR="001D650B" w:rsidRDefault="001D650B">
      <w:pPr>
        <w:pStyle w:val="ConsPlusNormal"/>
        <w:spacing w:before="220"/>
        <w:ind w:firstLine="540"/>
        <w:jc w:val="both"/>
      </w:pPr>
      <w:r>
        <w:t xml:space="preserve">В </w:t>
      </w:r>
      <w:hyperlink w:anchor="P1379" w:history="1">
        <w:r>
          <w:rPr>
            <w:color w:val="0000FF"/>
          </w:rPr>
          <w:t>подпункте 3.5</w:t>
        </w:r>
      </w:hyperlink>
      <w:r>
        <w:t xml:space="preserve"> указывается сумма процентного (купонного) расхода, признаваемого в случае открытия короткой позиции по ценным бумагам, не обращающимся на организованном рынке ценных бумаг, по которым предусмотрено начисление процентного (купонного) дохода.</w:t>
      </w:r>
    </w:p>
    <w:p w:rsidR="001D650B" w:rsidRDefault="001D650B">
      <w:pPr>
        <w:pStyle w:val="ConsPlusNormal"/>
        <w:spacing w:before="220"/>
        <w:ind w:firstLine="540"/>
        <w:jc w:val="both"/>
      </w:pPr>
      <w:r>
        <w:t xml:space="preserve">В </w:t>
      </w:r>
      <w:hyperlink w:anchor="P1379" w:history="1">
        <w:r>
          <w:rPr>
            <w:color w:val="0000FF"/>
          </w:rPr>
          <w:t>подпункте 3.6</w:t>
        </w:r>
      </w:hyperlink>
      <w:r>
        <w:t xml:space="preserve"> указывается сумма убытка, полученная при выходе из инвестиционного товарищества, учитываемая при определении налоговой базы по операциям с ценными бумагами, не обращающимися на организованном рынке ценных бумаг.</w:t>
      </w:r>
    </w:p>
    <w:p w:rsidR="001D650B" w:rsidRDefault="001D650B">
      <w:pPr>
        <w:pStyle w:val="ConsPlusNormal"/>
        <w:spacing w:before="220"/>
        <w:ind w:firstLine="540"/>
        <w:jc w:val="both"/>
      </w:pPr>
      <w:r>
        <w:lastRenderedPageBreak/>
        <w:t xml:space="preserve">Значение показателя данной строки не может превышать значение показателя </w:t>
      </w:r>
      <w:hyperlink w:anchor="P2129" w:history="1">
        <w:r>
          <w:rPr>
            <w:color w:val="0000FF"/>
          </w:rPr>
          <w:t>строки 340 Листа И</w:t>
        </w:r>
      </w:hyperlink>
      <w:r>
        <w:t xml:space="preserve"> формы Декларации.</w:t>
      </w:r>
    </w:p>
    <w:p w:rsidR="001D650B" w:rsidRDefault="001D650B">
      <w:pPr>
        <w:pStyle w:val="ConsPlusNormal"/>
        <w:spacing w:before="220"/>
        <w:ind w:firstLine="540"/>
        <w:jc w:val="both"/>
      </w:pPr>
      <w:r>
        <w:t xml:space="preserve">В </w:t>
      </w:r>
      <w:hyperlink w:anchor="P1379" w:history="1">
        <w:r>
          <w:rPr>
            <w:color w:val="0000FF"/>
          </w:rPr>
          <w:t>подпункте 3.7</w:t>
        </w:r>
      </w:hyperlink>
      <w:r>
        <w:t xml:space="preserve"> указывается общая сумма понесенных налогоплательщиком расходов, уменьшающих доходы от реализации (погашения) ценных бумаг, не обращающихся на организованном рынке ценных бумаг. Значение показателя </w:t>
      </w:r>
      <w:hyperlink w:anchor="P1379" w:history="1">
        <w:r>
          <w:rPr>
            <w:color w:val="0000FF"/>
          </w:rPr>
          <w:t>строки 211</w:t>
        </w:r>
      </w:hyperlink>
      <w:r>
        <w:t xml:space="preserve"> определяется путем суммирования значений показателей </w:t>
      </w:r>
      <w:hyperlink w:anchor="P1379" w:history="1">
        <w:r>
          <w:rPr>
            <w:color w:val="0000FF"/>
          </w:rPr>
          <w:t>подпунктов 3.2</w:t>
        </w:r>
      </w:hyperlink>
      <w:r>
        <w:t xml:space="preserve">, </w:t>
      </w:r>
      <w:hyperlink w:anchor="P1379" w:history="1">
        <w:r>
          <w:rPr>
            <w:color w:val="0000FF"/>
          </w:rPr>
          <w:t>3.3</w:t>
        </w:r>
      </w:hyperlink>
      <w:r>
        <w:t xml:space="preserve">, </w:t>
      </w:r>
      <w:hyperlink w:anchor="P1379" w:history="1">
        <w:r>
          <w:rPr>
            <w:color w:val="0000FF"/>
          </w:rPr>
          <w:t>3.4</w:t>
        </w:r>
      </w:hyperlink>
      <w:r>
        <w:t xml:space="preserve">, </w:t>
      </w:r>
      <w:hyperlink w:anchor="P1379" w:history="1">
        <w:r>
          <w:rPr>
            <w:color w:val="0000FF"/>
          </w:rPr>
          <w:t>3.5</w:t>
        </w:r>
      </w:hyperlink>
      <w:r>
        <w:t xml:space="preserve"> и </w:t>
      </w:r>
      <w:hyperlink w:anchor="P1379" w:history="1">
        <w:r>
          <w:rPr>
            <w:color w:val="0000FF"/>
          </w:rPr>
          <w:t>3.6</w:t>
        </w:r>
      </w:hyperlink>
      <w:r>
        <w:t>.</w:t>
      </w:r>
    </w:p>
    <w:p w:rsidR="001D650B" w:rsidRDefault="001D650B">
      <w:pPr>
        <w:pStyle w:val="ConsPlusNormal"/>
        <w:spacing w:before="220"/>
        <w:ind w:firstLine="540"/>
        <w:jc w:val="both"/>
      </w:pPr>
      <w:r>
        <w:t xml:space="preserve">В </w:t>
      </w:r>
      <w:hyperlink w:anchor="P1379" w:history="1">
        <w:r>
          <w:rPr>
            <w:color w:val="0000FF"/>
          </w:rPr>
          <w:t>подпункте 3.8</w:t>
        </w:r>
      </w:hyperlink>
      <w:r>
        <w:t xml:space="preserve"> указывается налоговая база по совокупности совершенных операций с ценными бумагами, не обращающимися на организованном рынке ценных бумаг. Значение показателя </w:t>
      </w:r>
      <w:hyperlink w:anchor="P1379" w:history="1">
        <w:r>
          <w:rPr>
            <w:color w:val="0000FF"/>
          </w:rPr>
          <w:t>строки 212</w:t>
        </w:r>
      </w:hyperlink>
      <w:r>
        <w:t xml:space="preserve"> определяется как разность между значениями показателей </w:t>
      </w:r>
      <w:hyperlink w:anchor="P1379" w:history="1">
        <w:r>
          <w:rPr>
            <w:color w:val="0000FF"/>
          </w:rPr>
          <w:t>строки 205</w:t>
        </w:r>
      </w:hyperlink>
      <w:r>
        <w:t xml:space="preserve"> и </w:t>
      </w:r>
      <w:hyperlink w:anchor="P1379" w:history="1">
        <w:r>
          <w:rPr>
            <w:color w:val="0000FF"/>
          </w:rPr>
          <w:t>211</w:t>
        </w:r>
      </w:hyperlink>
      <w:r>
        <w:t xml:space="preserve">. Если результат получился отрицательным или равным нулю, то в </w:t>
      </w:r>
      <w:hyperlink w:anchor="P1379" w:history="1">
        <w:r>
          <w:rPr>
            <w:color w:val="0000FF"/>
          </w:rPr>
          <w:t>строке 212</w:t>
        </w:r>
      </w:hyperlink>
      <w:r>
        <w:t xml:space="preserve"> ставится прочерк.</w:t>
      </w:r>
    </w:p>
    <w:p w:rsidR="001D650B" w:rsidRDefault="001D650B">
      <w:pPr>
        <w:pStyle w:val="ConsPlusNormal"/>
        <w:spacing w:before="220"/>
        <w:ind w:firstLine="540"/>
        <w:jc w:val="both"/>
      </w:pPr>
      <w:r>
        <w:t xml:space="preserve">15.5. В </w:t>
      </w:r>
      <w:hyperlink w:anchor="P1379" w:history="1">
        <w:r>
          <w:rPr>
            <w:color w:val="0000FF"/>
          </w:rPr>
          <w:t>пункте 4 Листа З</w:t>
        </w:r>
      </w:hyperlink>
      <w:r>
        <w:t xml:space="preserve"> определяются итоговые показатели по совокупности операций с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w:t>
      </w:r>
    </w:p>
    <w:p w:rsidR="001D650B" w:rsidRDefault="001D650B">
      <w:pPr>
        <w:pStyle w:val="ConsPlusNormal"/>
        <w:jc w:val="both"/>
      </w:pPr>
      <w:r>
        <w:t xml:space="preserve">(в ред. </w:t>
      </w:r>
      <w:hyperlink r:id="rId376"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379" w:history="1">
        <w:r>
          <w:rPr>
            <w:color w:val="0000FF"/>
          </w:rPr>
          <w:t>Разделе I пункта 4 листа З</w:t>
        </w:r>
      </w:hyperlink>
      <w:r>
        <w:t xml:space="preserve"> (</w:t>
      </w:r>
      <w:hyperlink w:anchor="P1379" w:history="1">
        <w:r>
          <w:rPr>
            <w:color w:val="0000FF"/>
          </w:rPr>
          <w:t>строки 301</w:t>
        </w:r>
      </w:hyperlink>
      <w:r>
        <w:t xml:space="preserve"> - </w:t>
      </w:r>
      <w:hyperlink w:anchor="P1379" w:history="1">
        <w:r>
          <w:rPr>
            <w:color w:val="0000FF"/>
          </w:rPr>
          <w:t>304</w:t>
        </w:r>
      </w:hyperlink>
      <w:r>
        <w:t>) производится расчет финансового результата по совокупности операций с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w:t>
      </w:r>
    </w:p>
    <w:p w:rsidR="001D650B" w:rsidRDefault="001D650B">
      <w:pPr>
        <w:pStyle w:val="ConsPlusNormal"/>
        <w:jc w:val="both"/>
      </w:pPr>
      <w:r>
        <w:t xml:space="preserve">(в ред. </w:t>
      </w:r>
      <w:hyperlink r:id="rId377"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379" w:history="1">
        <w:r>
          <w:rPr>
            <w:color w:val="0000FF"/>
          </w:rPr>
          <w:t>подпункте 4.1</w:t>
        </w:r>
      </w:hyperlink>
      <w:r>
        <w:t xml:space="preserve"> указывается общая сумма дохода, полученного в налоговом периоде от реализации ПФИ, обращающихся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 (в том числе полученная вариационная маржа и премии по контрактам).</w:t>
      </w:r>
    </w:p>
    <w:p w:rsidR="001D650B" w:rsidRDefault="001D650B">
      <w:pPr>
        <w:pStyle w:val="ConsPlusNormal"/>
        <w:jc w:val="both"/>
      </w:pPr>
      <w:r>
        <w:t xml:space="preserve">(в ред. </w:t>
      </w:r>
      <w:hyperlink r:id="rId378"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379" w:history="1">
        <w:r>
          <w:rPr>
            <w:color w:val="0000FF"/>
          </w:rPr>
          <w:t>подпункте 4.2</w:t>
        </w:r>
      </w:hyperlink>
      <w:r>
        <w:t xml:space="preserve"> указывается общая сумма понесенных налогоплательщиком расходов, связанных с приобретением, хранением и реализацией ПФИ, обращающихся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w:t>
      </w:r>
    </w:p>
    <w:p w:rsidR="001D650B" w:rsidRDefault="001D650B">
      <w:pPr>
        <w:pStyle w:val="ConsPlusNormal"/>
        <w:jc w:val="both"/>
      </w:pPr>
      <w:r>
        <w:t xml:space="preserve">(в ред. </w:t>
      </w:r>
      <w:hyperlink r:id="rId379"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379" w:history="1">
        <w:r>
          <w:rPr>
            <w:color w:val="0000FF"/>
          </w:rPr>
          <w:t>подпункте 4.3</w:t>
        </w:r>
      </w:hyperlink>
      <w:r>
        <w:t xml:space="preserve"> отражается налоговая база по результатам совершенных в отчетном налоговом периоде операций с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 Значение данной строки определяется как разность между значениями показателей </w:t>
      </w:r>
      <w:hyperlink w:anchor="P1379" w:history="1">
        <w:r>
          <w:rPr>
            <w:color w:val="0000FF"/>
          </w:rPr>
          <w:t>строк 301</w:t>
        </w:r>
      </w:hyperlink>
      <w:r>
        <w:t xml:space="preserve"> и значением </w:t>
      </w:r>
      <w:hyperlink w:anchor="P1379" w:history="1">
        <w:r>
          <w:rPr>
            <w:color w:val="0000FF"/>
          </w:rPr>
          <w:t>подпункта 302</w:t>
        </w:r>
      </w:hyperlink>
      <w:r>
        <w:t xml:space="preserve">. Если результат получился отрицательным или равным нулю, то в </w:t>
      </w:r>
      <w:hyperlink w:anchor="P1379" w:history="1">
        <w:r>
          <w:rPr>
            <w:color w:val="0000FF"/>
          </w:rPr>
          <w:t>строке 303</w:t>
        </w:r>
      </w:hyperlink>
      <w:r>
        <w:t xml:space="preserve"> ставится прочерк.</w:t>
      </w:r>
    </w:p>
    <w:p w:rsidR="001D650B" w:rsidRDefault="001D650B">
      <w:pPr>
        <w:pStyle w:val="ConsPlusNormal"/>
        <w:jc w:val="both"/>
      </w:pPr>
      <w:r>
        <w:t xml:space="preserve">(в ред. </w:t>
      </w:r>
      <w:hyperlink r:id="rId380"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379" w:history="1">
        <w:r>
          <w:rPr>
            <w:color w:val="0000FF"/>
          </w:rPr>
          <w:t>подпункте 4.4</w:t>
        </w:r>
      </w:hyperlink>
      <w:r>
        <w:t xml:space="preserve"> указывается сумма убытка по результатам совершенных в отчетном налоговом периоде операций с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 Значение данной строки определяется как разность между значениями показателей строк </w:t>
      </w:r>
      <w:hyperlink w:anchor="P1379" w:history="1">
        <w:r>
          <w:rPr>
            <w:color w:val="0000FF"/>
          </w:rPr>
          <w:t>подпункта 302</w:t>
        </w:r>
      </w:hyperlink>
      <w:r>
        <w:t xml:space="preserve"> и </w:t>
      </w:r>
      <w:hyperlink w:anchor="P1379" w:history="1">
        <w:r>
          <w:rPr>
            <w:color w:val="0000FF"/>
          </w:rPr>
          <w:t>301</w:t>
        </w:r>
      </w:hyperlink>
      <w:r>
        <w:t xml:space="preserve">. Если результат получился отрицательным или равным нулю, то в </w:t>
      </w:r>
      <w:hyperlink w:anchor="P1379" w:history="1">
        <w:r>
          <w:rPr>
            <w:color w:val="0000FF"/>
          </w:rPr>
          <w:t>строке 304</w:t>
        </w:r>
      </w:hyperlink>
      <w:r>
        <w:t xml:space="preserve"> ставится прочерк.</w:t>
      </w:r>
    </w:p>
    <w:p w:rsidR="001D650B" w:rsidRDefault="001D650B">
      <w:pPr>
        <w:pStyle w:val="ConsPlusNormal"/>
        <w:jc w:val="both"/>
      </w:pPr>
      <w:r>
        <w:t xml:space="preserve">(в ред. </w:t>
      </w:r>
      <w:hyperlink r:id="rId381"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Значения строк </w:t>
      </w:r>
      <w:hyperlink w:anchor="P1379" w:history="1">
        <w:r>
          <w:rPr>
            <w:color w:val="0000FF"/>
          </w:rPr>
          <w:t>Раздела II пункта 4 листа З</w:t>
        </w:r>
      </w:hyperlink>
      <w:r>
        <w:t xml:space="preserve"> (</w:t>
      </w:r>
      <w:hyperlink w:anchor="P1379" w:history="1">
        <w:r>
          <w:rPr>
            <w:color w:val="0000FF"/>
          </w:rPr>
          <w:t>строки 305</w:t>
        </w:r>
      </w:hyperlink>
      <w:r>
        <w:t xml:space="preserve"> - </w:t>
      </w:r>
      <w:hyperlink w:anchor="P1379" w:history="1">
        <w:r>
          <w:rPr>
            <w:color w:val="0000FF"/>
          </w:rPr>
          <w:t>308</w:t>
        </w:r>
      </w:hyperlink>
      <w:r>
        <w:t xml:space="preserve">) рассчитываются налогоплательщиками, получившими по итогам налогового периода положительный финансовый результат от операций с ПФИ, обращающимися на организованном рынке, базисным активом </w:t>
      </w:r>
      <w:r>
        <w:lastRenderedPageBreak/>
        <w:t>которых являются ценные бумаги, фондовые индексы или иные ПФИ, базисным активом которых являются ценные бумаги или фондовые индексы. Прочие налогоплательщики проставляют в данных строках прочерки.</w:t>
      </w:r>
    </w:p>
    <w:p w:rsidR="001D650B" w:rsidRDefault="001D650B">
      <w:pPr>
        <w:pStyle w:val="ConsPlusNormal"/>
        <w:jc w:val="both"/>
      </w:pPr>
      <w:r>
        <w:t xml:space="preserve">(в ред. </w:t>
      </w:r>
      <w:hyperlink r:id="rId382"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379" w:history="1">
        <w:r>
          <w:rPr>
            <w:color w:val="0000FF"/>
          </w:rPr>
          <w:t>подпункте 4.5</w:t>
        </w:r>
      </w:hyperlink>
      <w:r>
        <w:t xml:space="preserve"> указывается сумма убытка, полученного в прошлых налоговых периодах от операций с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 принимаемая в уменьшение налоговой базы в отчетном налоговом периоде.</w:t>
      </w:r>
    </w:p>
    <w:p w:rsidR="001D650B" w:rsidRDefault="001D650B">
      <w:pPr>
        <w:pStyle w:val="ConsPlusNormal"/>
        <w:jc w:val="both"/>
      </w:pPr>
      <w:r>
        <w:t xml:space="preserve">(в ред. </w:t>
      </w:r>
      <w:hyperlink r:id="rId383"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Значение показателя </w:t>
      </w:r>
      <w:hyperlink w:anchor="P1379" w:history="1">
        <w:r>
          <w:rPr>
            <w:color w:val="0000FF"/>
          </w:rPr>
          <w:t>строки 305</w:t>
        </w:r>
      </w:hyperlink>
      <w:r>
        <w:t xml:space="preserve"> не может превышать значение показателя </w:t>
      </w:r>
      <w:hyperlink w:anchor="P1379" w:history="1">
        <w:r>
          <w:rPr>
            <w:color w:val="0000FF"/>
          </w:rPr>
          <w:t>строки 303</w:t>
        </w:r>
      </w:hyperlink>
      <w:r>
        <w:t>.</w:t>
      </w:r>
    </w:p>
    <w:p w:rsidR="001D650B" w:rsidRDefault="001D650B">
      <w:pPr>
        <w:pStyle w:val="ConsPlusNormal"/>
        <w:spacing w:before="220"/>
        <w:ind w:firstLine="540"/>
        <w:jc w:val="both"/>
      </w:pPr>
      <w:r>
        <w:t xml:space="preserve">В </w:t>
      </w:r>
      <w:hyperlink w:anchor="P1379" w:history="1">
        <w:r>
          <w:rPr>
            <w:color w:val="0000FF"/>
          </w:rPr>
          <w:t>подпункте 4.6</w:t>
        </w:r>
      </w:hyperlink>
      <w:r>
        <w:t xml:space="preserve"> указывается сумма убытка, полученного в отчетном налоговом периоде от операций с ценными бумагами, обращающимися на организованном рынке ценных бумаг, принимаемая в уменьшение налоговой базы по операциям с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w:t>
      </w:r>
    </w:p>
    <w:p w:rsidR="001D650B" w:rsidRDefault="001D650B">
      <w:pPr>
        <w:pStyle w:val="ConsPlusNormal"/>
        <w:jc w:val="both"/>
      </w:pPr>
      <w:r>
        <w:t xml:space="preserve">(в ред. </w:t>
      </w:r>
      <w:hyperlink r:id="rId384"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Значение данного показателя переносится из </w:t>
      </w:r>
      <w:hyperlink w:anchor="P1447" w:history="1">
        <w:r>
          <w:rPr>
            <w:color w:val="0000FF"/>
          </w:rPr>
          <w:t>подпункта 1.14</w:t>
        </w:r>
      </w:hyperlink>
      <w:r>
        <w:t xml:space="preserve"> Листа З.</w:t>
      </w:r>
    </w:p>
    <w:p w:rsidR="001D650B" w:rsidRDefault="001D650B">
      <w:pPr>
        <w:pStyle w:val="ConsPlusNormal"/>
        <w:jc w:val="both"/>
      </w:pPr>
      <w:r>
        <w:t xml:space="preserve">(в ред. </w:t>
      </w:r>
      <w:hyperlink r:id="rId385"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Значение показателя </w:t>
      </w:r>
      <w:hyperlink w:anchor="P1379" w:history="1">
        <w:r>
          <w:rPr>
            <w:color w:val="0000FF"/>
          </w:rPr>
          <w:t>строки 306</w:t>
        </w:r>
      </w:hyperlink>
      <w:r>
        <w:t xml:space="preserve"> не может превышать значение показателя </w:t>
      </w:r>
      <w:hyperlink w:anchor="P1379" w:history="1">
        <w:r>
          <w:rPr>
            <w:color w:val="0000FF"/>
          </w:rPr>
          <w:t>строки 303</w:t>
        </w:r>
      </w:hyperlink>
      <w:r>
        <w:t>.</w:t>
      </w:r>
    </w:p>
    <w:p w:rsidR="001D650B" w:rsidRDefault="001D650B">
      <w:pPr>
        <w:pStyle w:val="ConsPlusNormal"/>
        <w:spacing w:before="220"/>
        <w:ind w:firstLine="540"/>
        <w:jc w:val="both"/>
      </w:pPr>
      <w:r>
        <w:t xml:space="preserve">В </w:t>
      </w:r>
      <w:hyperlink w:anchor="P1379" w:history="1">
        <w:r>
          <w:rPr>
            <w:color w:val="0000FF"/>
          </w:rPr>
          <w:t>подпункте 4.7</w:t>
        </w:r>
      </w:hyperlink>
      <w:r>
        <w:t xml:space="preserve"> указывается сумма убытка, полученного от операций с ПФИ, обращающимися на организованном рынке, базисным активом которых не являются ценные бумаги, фондовые индексы или иные ПФИ, базисным активом которых являются ценные бумаги или фондовые индексы, принимаемая в уменьшение налоговой базы по операциям с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 в отчетном налоговом периоде.</w:t>
      </w:r>
    </w:p>
    <w:p w:rsidR="001D650B" w:rsidRDefault="001D650B">
      <w:pPr>
        <w:pStyle w:val="ConsPlusNormal"/>
        <w:jc w:val="both"/>
      </w:pPr>
      <w:r>
        <w:t xml:space="preserve">(в ред. </w:t>
      </w:r>
      <w:hyperlink r:id="rId386"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Значение данного показателя переносится из </w:t>
      </w:r>
      <w:hyperlink w:anchor="P1379" w:history="1">
        <w:r>
          <w:rPr>
            <w:color w:val="0000FF"/>
          </w:rPr>
          <w:t>подпункта 5.8 Листа З</w:t>
        </w:r>
      </w:hyperlink>
      <w:r>
        <w:t>.</w:t>
      </w:r>
    </w:p>
    <w:p w:rsidR="001D650B" w:rsidRDefault="001D650B">
      <w:pPr>
        <w:pStyle w:val="ConsPlusNormal"/>
        <w:spacing w:before="220"/>
        <w:ind w:firstLine="540"/>
        <w:jc w:val="both"/>
      </w:pPr>
      <w:r>
        <w:t xml:space="preserve">Значение показателя </w:t>
      </w:r>
      <w:hyperlink w:anchor="P1379" w:history="1">
        <w:r>
          <w:rPr>
            <w:color w:val="0000FF"/>
          </w:rPr>
          <w:t>строки 307</w:t>
        </w:r>
      </w:hyperlink>
      <w:r>
        <w:t xml:space="preserve"> не может превышать значение показателя </w:t>
      </w:r>
      <w:hyperlink w:anchor="P1379" w:history="1">
        <w:r>
          <w:rPr>
            <w:color w:val="0000FF"/>
          </w:rPr>
          <w:t>строки 303</w:t>
        </w:r>
      </w:hyperlink>
      <w:r>
        <w:t>.</w:t>
      </w:r>
    </w:p>
    <w:p w:rsidR="001D650B" w:rsidRDefault="001D650B">
      <w:pPr>
        <w:pStyle w:val="ConsPlusNormal"/>
        <w:spacing w:before="220"/>
        <w:ind w:firstLine="540"/>
        <w:jc w:val="both"/>
      </w:pPr>
      <w:r>
        <w:t xml:space="preserve">В </w:t>
      </w:r>
      <w:hyperlink w:anchor="P1379" w:history="1">
        <w:r>
          <w:rPr>
            <w:color w:val="0000FF"/>
          </w:rPr>
          <w:t>подпункте 4.8</w:t>
        </w:r>
      </w:hyperlink>
      <w:r>
        <w:t xml:space="preserve"> указывается сумма налогооблагаемого дохода по результатам совершенных операций с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w:t>
      </w:r>
    </w:p>
    <w:p w:rsidR="001D650B" w:rsidRDefault="001D650B">
      <w:pPr>
        <w:pStyle w:val="ConsPlusNormal"/>
        <w:jc w:val="both"/>
      </w:pPr>
      <w:r>
        <w:t xml:space="preserve">(в ред. </w:t>
      </w:r>
      <w:hyperlink r:id="rId387"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Значения строк </w:t>
      </w:r>
      <w:hyperlink w:anchor="P1379" w:history="1">
        <w:r>
          <w:rPr>
            <w:color w:val="0000FF"/>
          </w:rPr>
          <w:t>Раздела III пункта 4 листа З</w:t>
        </w:r>
      </w:hyperlink>
      <w:r>
        <w:t xml:space="preserve"> (</w:t>
      </w:r>
      <w:hyperlink w:anchor="P1379" w:history="1">
        <w:r>
          <w:rPr>
            <w:color w:val="0000FF"/>
          </w:rPr>
          <w:t>строки 309</w:t>
        </w:r>
      </w:hyperlink>
      <w:r>
        <w:t xml:space="preserve">, </w:t>
      </w:r>
      <w:hyperlink w:anchor="P1379" w:history="1">
        <w:r>
          <w:rPr>
            <w:color w:val="0000FF"/>
          </w:rPr>
          <w:t>310</w:t>
        </w:r>
      </w:hyperlink>
      <w:r>
        <w:t xml:space="preserve">, </w:t>
      </w:r>
      <w:hyperlink w:anchor="P1379" w:history="1">
        <w:r>
          <w:rPr>
            <w:color w:val="0000FF"/>
          </w:rPr>
          <w:t>311</w:t>
        </w:r>
      </w:hyperlink>
      <w:r>
        <w:t>) заполняются налогоплательщиками, получившими по итогам отчетного налогового периода убыток от операций с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 Прочие налогоплательщики проставляют в данных строках прочерки.</w:t>
      </w:r>
    </w:p>
    <w:p w:rsidR="001D650B" w:rsidRDefault="001D650B">
      <w:pPr>
        <w:pStyle w:val="ConsPlusNormal"/>
        <w:jc w:val="both"/>
      </w:pPr>
      <w:r>
        <w:t xml:space="preserve">(в ред. </w:t>
      </w:r>
      <w:hyperlink r:id="rId388"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379" w:history="1">
        <w:r>
          <w:rPr>
            <w:color w:val="0000FF"/>
          </w:rPr>
          <w:t>подпункте 4.9</w:t>
        </w:r>
      </w:hyperlink>
      <w:r>
        <w:t xml:space="preserve"> указывается сумма убытка, полученного от операций с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 принимаемая в уменьшение налоговой базы по операциям с ПФИ, обращающимися на организованном рынке, базисным активом которых не являются ценные бумаги, фондовые </w:t>
      </w:r>
      <w:r>
        <w:lastRenderedPageBreak/>
        <w:t>индексы или иные ПФИ, базисным активом которых являются ценные бумаги или фондовые индексы.</w:t>
      </w:r>
    </w:p>
    <w:p w:rsidR="001D650B" w:rsidRDefault="001D650B">
      <w:pPr>
        <w:pStyle w:val="ConsPlusNormal"/>
        <w:jc w:val="both"/>
      </w:pPr>
      <w:r>
        <w:t xml:space="preserve">(в ред. </w:t>
      </w:r>
      <w:hyperlink r:id="rId389"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Значение данного показателя переносится в </w:t>
      </w:r>
      <w:hyperlink w:anchor="P1379" w:history="1">
        <w:r>
          <w:rPr>
            <w:color w:val="0000FF"/>
          </w:rPr>
          <w:t>подпункт 5.6 Листа З</w:t>
        </w:r>
      </w:hyperlink>
      <w:r>
        <w:t>.</w:t>
      </w:r>
    </w:p>
    <w:p w:rsidR="001D650B" w:rsidRDefault="001D650B">
      <w:pPr>
        <w:pStyle w:val="ConsPlusNormal"/>
        <w:spacing w:before="220"/>
        <w:ind w:firstLine="540"/>
        <w:jc w:val="both"/>
      </w:pPr>
      <w:r>
        <w:t xml:space="preserve">В </w:t>
      </w:r>
      <w:hyperlink w:anchor="P1379" w:history="1">
        <w:r>
          <w:rPr>
            <w:color w:val="0000FF"/>
          </w:rPr>
          <w:t>подпункте 4.10</w:t>
        </w:r>
      </w:hyperlink>
      <w:r>
        <w:t xml:space="preserve"> указывается сумма убытка, полученного в отчетном налоговом периоде по операциям с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 принимаемая в уменьшение налоговой базы отчетного налогового периода по операциям с ценными бумагами, обращающимися на организованном рынке ценных бумаг.</w:t>
      </w:r>
    </w:p>
    <w:p w:rsidR="001D650B" w:rsidRDefault="001D650B">
      <w:pPr>
        <w:pStyle w:val="ConsPlusNormal"/>
        <w:jc w:val="both"/>
      </w:pPr>
      <w:r>
        <w:t xml:space="preserve">(в ред. </w:t>
      </w:r>
      <w:hyperlink r:id="rId390"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Значение данного показателя переносится в </w:t>
      </w:r>
      <w:hyperlink w:anchor="P1447" w:history="1">
        <w:r>
          <w:rPr>
            <w:color w:val="0000FF"/>
          </w:rPr>
          <w:t>подпункт 1.10</w:t>
        </w:r>
      </w:hyperlink>
      <w:r>
        <w:t xml:space="preserve"> Листа З.</w:t>
      </w:r>
    </w:p>
    <w:p w:rsidR="001D650B" w:rsidRDefault="001D650B">
      <w:pPr>
        <w:pStyle w:val="ConsPlusNormal"/>
        <w:jc w:val="both"/>
      </w:pPr>
      <w:r>
        <w:t xml:space="preserve">(в ред. </w:t>
      </w:r>
      <w:hyperlink r:id="rId391"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В </w:t>
      </w:r>
      <w:hyperlink w:anchor="P1379" w:history="1">
        <w:r>
          <w:rPr>
            <w:color w:val="0000FF"/>
          </w:rPr>
          <w:t>подпункте 4.11</w:t>
        </w:r>
      </w:hyperlink>
      <w:r>
        <w:t xml:space="preserve"> указывается сумма полученного убытка, которую налогоплательщик вправе принять в уменьшение налоговой базы будущих периодов по операциям с ПФИ, обращающимися на организованном рынке. Значение показателя </w:t>
      </w:r>
      <w:hyperlink w:anchor="P1379" w:history="1">
        <w:r>
          <w:rPr>
            <w:color w:val="0000FF"/>
          </w:rPr>
          <w:t>строки 311</w:t>
        </w:r>
      </w:hyperlink>
      <w:r>
        <w:t xml:space="preserve"> определяется как разность между значениями показателя </w:t>
      </w:r>
      <w:hyperlink w:anchor="P1379" w:history="1">
        <w:r>
          <w:rPr>
            <w:color w:val="0000FF"/>
          </w:rPr>
          <w:t>строки 304</w:t>
        </w:r>
      </w:hyperlink>
      <w:r>
        <w:t xml:space="preserve"> и суммой значений показателей </w:t>
      </w:r>
      <w:hyperlink w:anchor="P1379" w:history="1">
        <w:r>
          <w:rPr>
            <w:color w:val="0000FF"/>
          </w:rPr>
          <w:t>строк 309</w:t>
        </w:r>
      </w:hyperlink>
      <w:r>
        <w:t xml:space="preserve"> и </w:t>
      </w:r>
      <w:hyperlink w:anchor="P1379" w:history="1">
        <w:r>
          <w:rPr>
            <w:color w:val="0000FF"/>
          </w:rPr>
          <w:t>310</w:t>
        </w:r>
      </w:hyperlink>
      <w:r>
        <w:t>.</w:t>
      </w:r>
    </w:p>
    <w:p w:rsidR="001D650B" w:rsidRDefault="001D650B">
      <w:pPr>
        <w:pStyle w:val="ConsPlusNormal"/>
        <w:jc w:val="both"/>
      </w:pPr>
      <w:r>
        <w:t xml:space="preserve">(в ред. </w:t>
      </w:r>
      <w:hyperlink r:id="rId392"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15.6. В </w:t>
      </w:r>
      <w:hyperlink w:anchor="P1379" w:history="1">
        <w:r>
          <w:rPr>
            <w:color w:val="0000FF"/>
          </w:rPr>
          <w:t>пункте 5 Листа З</w:t>
        </w:r>
      </w:hyperlink>
      <w:r>
        <w:t xml:space="preserve"> определяются итоговые показатели по совокупности операций с ПФИ, обращающимися на организованном рынке, базисным активом которых не являются ценные бумаги, фондовые индексы или иные финансовые инструменты срочных сделок, базисным активом которых являются ценные бумаги или фондовые индексы.</w:t>
      </w:r>
    </w:p>
    <w:p w:rsidR="001D650B" w:rsidRDefault="001D650B">
      <w:pPr>
        <w:pStyle w:val="ConsPlusNormal"/>
        <w:jc w:val="both"/>
      </w:pPr>
      <w:r>
        <w:t xml:space="preserve">(в ред. </w:t>
      </w:r>
      <w:hyperlink r:id="rId393"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379" w:history="1">
        <w:r>
          <w:rPr>
            <w:color w:val="0000FF"/>
          </w:rPr>
          <w:t>подпункте 5.1</w:t>
        </w:r>
      </w:hyperlink>
      <w:r>
        <w:t xml:space="preserve"> указывается общая сумма доходов, полученных в отчетном налоговом периоде от реализации ПФИ, обращающихся на организованном рынке, базисным активом которых не являются ценные бумаги, фондовые индексы или иные ПФИ, базисным активом которых являются ценные бумаги или фондовые индексы (в том числе полученная вариационная маржа и премии по контрактам).</w:t>
      </w:r>
    </w:p>
    <w:p w:rsidR="001D650B" w:rsidRDefault="001D650B">
      <w:pPr>
        <w:pStyle w:val="ConsPlusNormal"/>
        <w:jc w:val="both"/>
      </w:pPr>
      <w:r>
        <w:t xml:space="preserve">(в ред. </w:t>
      </w:r>
      <w:hyperlink r:id="rId394"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379" w:history="1">
        <w:r>
          <w:rPr>
            <w:color w:val="0000FF"/>
          </w:rPr>
          <w:t>подпункте 5.2</w:t>
        </w:r>
      </w:hyperlink>
      <w:r>
        <w:t xml:space="preserve"> указывается общая сумма понесенных налогоплательщиком расходов, связанных с приобретением, хранением и реализацией ПФИ, обращающихся на организованном рынке, базисным активом которых не являются ценные бумаги, фондовые индексы или иные ПФИ, базисным активом которых являются ценные бумаги или фондовые индексы.</w:t>
      </w:r>
    </w:p>
    <w:p w:rsidR="001D650B" w:rsidRDefault="001D650B">
      <w:pPr>
        <w:pStyle w:val="ConsPlusNormal"/>
        <w:jc w:val="both"/>
      </w:pPr>
      <w:r>
        <w:t xml:space="preserve">(в ред. </w:t>
      </w:r>
      <w:hyperlink r:id="rId395"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379" w:history="1">
        <w:r>
          <w:rPr>
            <w:color w:val="0000FF"/>
          </w:rPr>
          <w:t>подпункте 5.3</w:t>
        </w:r>
      </w:hyperlink>
      <w:r>
        <w:t xml:space="preserve"> отражается налоговая база по результатам совершенных в отчетном налоговом периоде операций с ПФИ, обращающимися на организованном рынке, базисным активом которых не являются ценные бумаги, фондовые индексы или иные ПФИ, базисным активом которых являются ценные бумаги или фондовые индексы.</w:t>
      </w:r>
    </w:p>
    <w:p w:rsidR="001D650B" w:rsidRDefault="001D650B">
      <w:pPr>
        <w:pStyle w:val="ConsPlusNormal"/>
        <w:jc w:val="both"/>
      </w:pPr>
      <w:r>
        <w:t xml:space="preserve">(в ред. </w:t>
      </w:r>
      <w:hyperlink r:id="rId396"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Значение показателя данной строки определяется как разность между значениями показателей </w:t>
      </w:r>
      <w:hyperlink w:anchor="P1379" w:history="1">
        <w:r>
          <w:rPr>
            <w:color w:val="0000FF"/>
          </w:rPr>
          <w:t>строк 312</w:t>
        </w:r>
      </w:hyperlink>
      <w:r>
        <w:t xml:space="preserve"> и </w:t>
      </w:r>
      <w:hyperlink w:anchor="P1379" w:history="1">
        <w:r>
          <w:rPr>
            <w:color w:val="0000FF"/>
          </w:rPr>
          <w:t>313</w:t>
        </w:r>
      </w:hyperlink>
      <w:r>
        <w:t xml:space="preserve">. Если результат получился отрицательным или равным нулю, то в </w:t>
      </w:r>
      <w:hyperlink w:anchor="P1379" w:history="1">
        <w:r>
          <w:rPr>
            <w:color w:val="0000FF"/>
          </w:rPr>
          <w:t>строке 314</w:t>
        </w:r>
      </w:hyperlink>
      <w:r>
        <w:t xml:space="preserve"> ставится прочерк.</w:t>
      </w:r>
    </w:p>
    <w:p w:rsidR="001D650B" w:rsidRDefault="001D650B">
      <w:pPr>
        <w:pStyle w:val="ConsPlusNormal"/>
        <w:spacing w:before="220"/>
        <w:ind w:firstLine="540"/>
        <w:jc w:val="both"/>
      </w:pPr>
      <w:r>
        <w:t xml:space="preserve">В </w:t>
      </w:r>
      <w:hyperlink w:anchor="P1379" w:history="1">
        <w:r>
          <w:rPr>
            <w:color w:val="0000FF"/>
          </w:rPr>
          <w:t>подпункте 5.4</w:t>
        </w:r>
      </w:hyperlink>
      <w:r>
        <w:t xml:space="preserve"> отражается убыток, полученный налогоплательщиком в отчетном налоговом периоде по операциям с ПФИ, обращающимися на организованном рынке, базисным активом которых не являются ценные бумаги, фондовые индексы или иные ПФИ, базисным активом которых являются ценные бумаги или фондовые индексы, учитываемая при определении налоговой базы по операциям с финансовыми инструментами срочных сделок.</w:t>
      </w:r>
    </w:p>
    <w:p w:rsidR="001D650B" w:rsidRDefault="001D650B">
      <w:pPr>
        <w:pStyle w:val="ConsPlusNormal"/>
        <w:jc w:val="both"/>
      </w:pPr>
      <w:r>
        <w:lastRenderedPageBreak/>
        <w:t xml:space="preserve">(в ред. </w:t>
      </w:r>
      <w:hyperlink r:id="rId397"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Значение показателя данной строки определяется как разность между значениями показателей </w:t>
      </w:r>
      <w:hyperlink w:anchor="P1379" w:history="1">
        <w:r>
          <w:rPr>
            <w:color w:val="0000FF"/>
          </w:rPr>
          <w:t>строк 313</w:t>
        </w:r>
      </w:hyperlink>
      <w:r>
        <w:t xml:space="preserve"> и </w:t>
      </w:r>
      <w:hyperlink w:anchor="P1379" w:history="1">
        <w:r>
          <w:rPr>
            <w:color w:val="0000FF"/>
          </w:rPr>
          <w:t>312</w:t>
        </w:r>
      </w:hyperlink>
      <w:r>
        <w:t xml:space="preserve">. Если результат получился отрицательным, то в </w:t>
      </w:r>
      <w:hyperlink w:anchor="P1379" w:history="1">
        <w:r>
          <w:rPr>
            <w:color w:val="0000FF"/>
          </w:rPr>
          <w:t>строке 315</w:t>
        </w:r>
      </w:hyperlink>
      <w:r>
        <w:t xml:space="preserve"> ставится прочерк.</w:t>
      </w:r>
    </w:p>
    <w:p w:rsidR="001D650B" w:rsidRDefault="001D650B">
      <w:pPr>
        <w:pStyle w:val="ConsPlusNormal"/>
        <w:spacing w:before="220"/>
        <w:ind w:firstLine="540"/>
        <w:jc w:val="both"/>
      </w:pPr>
      <w:r>
        <w:t xml:space="preserve">В </w:t>
      </w:r>
      <w:hyperlink w:anchor="P1379" w:history="1">
        <w:r>
          <w:rPr>
            <w:color w:val="0000FF"/>
          </w:rPr>
          <w:t>подпункте 5.5</w:t>
        </w:r>
      </w:hyperlink>
      <w:r>
        <w:t xml:space="preserve"> указывается сумма убытка, полученного в прошлых налоговых периодах от операций с ПФИ, обращающимися на организованном рынке, принимаемая в уменьшение налоговой базы отчетного налогового периода по совокупности операций с ПФИ, обращающимися на организованном рынке, базисным активом которых не являются ценные бумаги, фондовые индексы или иные ПФИ, базисным активом которых являются ценные бумаги или фондовые индексы.</w:t>
      </w:r>
    </w:p>
    <w:p w:rsidR="001D650B" w:rsidRDefault="001D650B">
      <w:pPr>
        <w:pStyle w:val="ConsPlusNormal"/>
        <w:jc w:val="both"/>
      </w:pPr>
      <w:r>
        <w:t xml:space="preserve">(в ред. </w:t>
      </w:r>
      <w:hyperlink r:id="rId398"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Значение показателя </w:t>
      </w:r>
      <w:hyperlink w:anchor="P1379" w:history="1">
        <w:r>
          <w:rPr>
            <w:color w:val="0000FF"/>
          </w:rPr>
          <w:t>строки 316</w:t>
        </w:r>
      </w:hyperlink>
      <w:r>
        <w:t xml:space="preserve"> не может превышать значение показателя </w:t>
      </w:r>
      <w:hyperlink w:anchor="P1379" w:history="1">
        <w:r>
          <w:rPr>
            <w:color w:val="0000FF"/>
          </w:rPr>
          <w:t>строки 314</w:t>
        </w:r>
      </w:hyperlink>
      <w:r>
        <w:t>.</w:t>
      </w:r>
    </w:p>
    <w:p w:rsidR="001D650B" w:rsidRDefault="001D650B">
      <w:pPr>
        <w:pStyle w:val="ConsPlusNormal"/>
        <w:spacing w:before="220"/>
        <w:ind w:firstLine="540"/>
        <w:jc w:val="both"/>
      </w:pPr>
      <w:r>
        <w:t xml:space="preserve">В </w:t>
      </w:r>
      <w:hyperlink w:anchor="P1379" w:history="1">
        <w:r>
          <w:rPr>
            <w:color w:val="0000FF"/>
          </w:rPr>
          <w:t>подпункте 5.6</w:t>
        </w:r>
      </w:hyperlink>
      <w:r>
        <w:t xml:space="preserve"> отражается сумма убытка, полученного по итогам отчетного налогового периода от операций с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 принимаемая в уменьшение налоговой базы по совокупности операций с ПФИ, обращающимися на организованном рынке, базисным активом которых не являются ценные бумаги, фондовые индексы или иные ПФИ, базисным активом которых являются ценные бумаги или фондовые индексы.</w:t>
      </w:r>
    </w:p>
    <w:p w:rsidR="001D650B" w:rsidRDefault="001D650B">
      <w:pPr>
        <w:pStyle w:val="ConsPlusNormal"/>
        <w:jc w:val="both"/>
      </w:pPr>
      <w:r>
        <w:t xml:space="preserve">(в ред. </w:t>
      </w:r>
      <w:hyperlink r:id="rId399"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Значение данного показателя переносится из </w:t>
      </w:r>
      <w:hyperlink w:anchor="P1379" w:history="1">
        <w:r>
          <w:rPr>
            <w:color w:val="0000FF"/>
          </w:rPr>
          <w:t>подпункта 4.9 Листа З</w:t>
        </w:r>
      </w:hyperlink>
      <w:r>
        <w:t>.</w:t>
      </w:r>
    </w:p>
    <w:p w:rsidR="001D650B" w:rsidRDefault="001D650B">
      <w:pPr>
        <w:pStyle w:val="ConsPlusNormal"/>
        <w:spacing w:before="220"/>
        <w:ind w:firstLine="540"/>
        <w:jc w:val="both"/>
      </w:pPr>
      <w:r>
        <w:t xml:space="preserve">Значение показателя </w:t>
      </w:r>
      <w:hyperlink w:anchor="P1379" w:history="1">
        <w:r>
          <w:rPr>
            <w:color w:val="0000FF"/>
          </w:rPr>
          <w:t>строки 317</w:t>
        </w:r>
      </w:hyperlink>
      <w:r>
        <w:t xml:space="preserve"> не может превышать значение показателя </w:t>
      </w:r>
      <w:hyperlink w:anchor="P1379" w:history="1">
        <w:r>
          <w:rPr>
            <w:color w:val="0000FF"/>
          </w:rPr>
          <w:t>строки 314</w:t>
        </w:r>
      </w:hyperlink>
      <w:r>
        <w:t>.</w:t>
      </w:r>
    </w:p>
    <w:p w:rsidR="001D650B" w:rsidRDefault="001D650B">
      <w:pPr>
        <w:pStyle w:val="ConsPlusNormal"/>
        <w:spacing w:before="220"/>
        <w:ind w:firstLine="540"/>
        <w:jc w:val="both"/>
      </w:pPr>
      <w:r>
        <w:t xml:space="preserve">В </w:t>
      </w:r>
      <w:hyperlink w:anchor="P1379" w:history="1">
        <w:r>
          <w:rPr>
            <w:color w:val="0000FF"/>
          </w:rPr>
          <w:t>подпункте 5.7</w:t>
        </w:r>
      </w:hyperlink>
      <w:r>
        <w:t xml:space="preserve"> указывается сумма налогооблагаемого дохода по результатам совершенных операций с ПФИ, обращающимися на организованном рынке, базисным активом которых не являются ценные бумаги, фондовые индексы или иные ПФИ, базисным активом которых являются ценные бумаги или фондовые индексы.</w:t>
      </w:r>
    </w:p>
    <w:p w:rsidR="001D650B" w:rsidRDefault="001D650B">
      <w:pPr>
        <w:pStyle w:val="ConsPlusNormal"/>
        <w:jc w:val="both"/>
      </w:pPr>
      <w:r>
        <w:t xml:space="preserve">(в ред. </w:t>
      </w:r>
      <w:hyperlink r:id="rId400"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379" w:history="1">
        <w:r>
          <w:rPr>
            <w:color w:val="0000FF"/>
          </w:rPr>
          <w:t>подпункте 5.8</w:t>
        </w:r>
      </w:hyperlink>
      <w:r>
        <w:t xml:space="preserve"> указывается сумма убытка, полученного от операций с ПФИ, обращающимися на организованном рынке, базисным активом которых не являются ценные бумаги, фондовые индексы или иные ПФИ, базисным активом которых являются ценные бумаги или фондовые индексы, принимаемая в уменьшение налоговой базы по операциям с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w:t>
      </w:r>
    </w:p>
    <w:p w:rsidR="001D650B" w:rsidRDefault="001D650B">
      <w:pPr>
        <w:pStyle w:val="ConsPlusNormal"/>
        <w:jc w:val="both"/>
      </w:pPr>
      <w:r>
        <w:t xml:space="preserve">(в ред. </w:t>
      </w:r>
      <w:hyperlink r:id="rId401"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Значение данного показателя переносится в </w:t>
      </w:r>
      <w:hyperlink w:anchor="P1379" w:history="1">
        <w:r>
          <w:rPr>
            <w:color w:val="0000FF"/>
          </w:rPr>
          <w:t>подпункт 4.7 Листа З</w:t>
        </w:r>
      </w:hyperlink>
      <w:r>
        <w:t>.</w:t>
      </w:r>
    </w:p>
    <w:p w:rsidR="001D650B" w:rsidRDefault="001D650B">
      <w:pPr>
        <w:pStyle w:val="ConsPlusNormal"/>
        <w:spacing w:before="220"/>
        <w:ind w:firstLine="540"/>
        <w:jc w:val="both"/>
      </w:pPr>
      <w:r>
        <w:t xml:space="preserve">В </w:t>
      </w:r>
      <w:hyperlink w:anchor="P1379" w:history="1">
        <w:r>
          <w:rPr>
            <w:color w:val="0000FF"/>
          </w:rPr>
          <w:t>подпункте 5.9</w:t>
        </w:r>
      </w:hyperlink>
      <w:r>
        <w:t xml:space="preserve"> указывается сумма убытка, полученного от операций с ПФИ, обращающимися на организованном рынке, базисным активом которых не являются ценные бумаги, фондовые индексы или иные ПФИ, базисным активом которых являются ценные бумаги или фондовые индексы, которую налогоплательщик вправе принять в уменьшение налоговой базы будущих периодов по операциям с ПФИ, обращающимися на организованном рынке. Значение показателя данной строки определяется как разность между значениями показателей </w:t>
      </w:r>
      <w:hyperlink w:anchor="P1379" w:history="1">
        <w:r>
          <w:rPr>
            <w:color w:val="0000FF"/>
          </w:rPr>
          <w:t>строк 315</w:t>
        </w:r>
      </w:hyperlink>
      <w:r>
        <w:t xml:space="preserve"> и </w:t>
      </w:r>
      <w:hyperlink w:anchor="P1379" w:history="1">
        <w:r>
          <w:rPr>
            <w:color w:val="0000FF"/>
          </w:rPr>
          <w:t>319</w:t>
        </w:r>
      </w:hyperlink>
      <w:r>
        <w:t>.</w:t>
      </w:r>
    </w:p>
    <w:p w:rsidR="001D650B" w:rsidRDefault="001D650B">
      <w:pPr>
        <w:pStyle w:val="ConsPlusNormal"/>
        <w:jc w:val="both"/>
      </w:pPr>
      <w:r>
        <w:t xml:space="preserve">(в ред. </w:t>
      </w:r>
      <w:hyperlink r:id="rId402"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15.7. В </w:t>
      </w:r>
      <w:hyperlink w:anchor="P1379" w:history="1">
        <w:r>
          <w:rPr>
            <w:color w:val="0000FF"/>
          </w:rPr>
          <w:t>пункте 6 Листа З</w:t>
        </w:r>
      </w:hyperlink>
      <w:r>
        <w:t xml:space="preserve"> определяются итоговые показатели по совокупности операций с ПФИ, не обращающимися на организованном рынке.</w:t>
      </w:r>
    </w:p>
    <w:p w:rsidR="001D650B" w:rsidRDefault="001D650B">
      <w:pPr>
        <w:pStyle w:val="ConsPlusNormal"/>
        <w:jc w:val="both"/>
      </w:pPr>
      <w:r>
        <w:t xml:space="preserve">(в ред. </w:t>
      </w:r>
      <w:hyperlink r:id="rId403"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379" w:history="1">
        <w:r>
          <w:rPr>
            <w:color w:val="0000FF"/>
          </w:rPr>
          <w:t>подпункте 6.1</w:t>
        </w:r>
      </w:hyperlink>
      <w:r>
        <w:t xml:space="preserve"> указывается общая сумма доходов, полученных в отчетном налоговом </w:t>
      </w:r>
      <w:r>
        <w:lastRenderedPageBreak/>
        <w:t>периоде от реализации ПФИ, не обращающихся на организованном рынке (в том числе полученная вариационная маржа и премии по контрактам).</w:t>
      </w:r>
    </w:p>
    <w:p w:rsidR="001D650B" w:rsidRDefault="001D650B">
      <w:pPr>
        <w:pStyle w:val="ConsPlusNormal"/>
        <w:jc w:val="both"/>
      </w:pPr>
      <w:r>
        <w:t xml:space="preserve">(в ред. </w:t>
      </w:r>
      <w:hyperlink r:id="rId404"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379" w:history="1">
        <w:r>
          <w:rPr>
            <w:color w:val="0000FF"/>
          </w:rPr>
          <w:t>подпункте 6.2</w:t>
        </w:r>
      </w:hyperlink>
      <w:r>
        <w:t xml:space="preserve"> указывается общая сумма понесенных налогоплательщиком расходов, связанных с приобретением, хранением и реализацией ПФИ, не обращающихся на организованном рынке.</w:t>
      </w:r>
    </w:p>
    <w:p w:rsidR="001D650B" w:rsidRDefault="001D650B">
      <w:pPr>
        <w:pStyle w:val="ConsPlusNormal"/>
        <w:jc w:val="both"/>
      </w:pPr>
      <w:r>
        <w:t xml:space="preserve">(в ред. </w:t>
      </w:r>
      <w:hyperlink r:id="rId405"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379" w:history="1">
        <w:r>
          <w:rPr>
            <w:color w:val="0000FF"/>
          </w:rPr>
          <w:t>подпункте 6.3</w:t>
        </w:r>
      </w:hyperlink>
      <w:r>
        <w:t xml:space="preserve"> указывается сумма налогооблагаемого дохода по результатам совершенных в отчетном налоговом периоде операций с ПФИ, не обращающимися на организованном рынке.</w:t>
      </w:r>
    </w:p>
    <w:p w:rsidR="001D650B" w:rsidRDefault="001D650B">
      <w:pPr>
        <w:pStyle w:val="ConsPlusNormal"/>
        <w:jc w:val="both"/>
      </w:pPr>
      <w:r>
        <w:t xml:space="preserve">(в ред. </w:t>
      </w:r>
      <w:hyperlink r:id="rId406"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Значение показателя данной строки определяется как разность между значениями показателей </w:t>
      </w:r>
      <w:hyperlink w:anchor="P1379" w:history="1">
        <w:r>
          <w:rPr>
            <w:color w:val="0000FF"/>
          </w:rPr>
          <w:t>строк 321</w:t>
        </w:r>
      </w:hyperlink>
      <w:r>
        <w:t xml:space="preserve"> и </w:t>
      </w:r>
      <w:hyperlink w:anchor="P1379" w:history="1">
        <w:r>
          <w:rPr>
            <w:color w:val="0000FF"/>
          </w:rPr>
          <w:t>322</w:t>
        </w:r>
      </w:hyperlink>
      <w:r>
        <w:t xml:space="preserve">. Если результат получился отрицательным или равным нулю, то в </w:t>
      </w:r>
      <w:hyperlink w:anchor="P1379" w:history="1">
        <w:r>
          <w:rPr>
            <w:color w:val="0000FF"/>
          </w:rPr>
          <w:t>строке 323</w:t>
        </w:r>
      </w:hyperlink>
      <w:r>
        <w:t xml:space="preserve"> ставится прочерк.</w:t>
      </w:r>
    </w:p>
    <w:p w:rsidR="001D650B" w:rsidRDefault="001D650B">
      <w:pPr>
        <w:pStyle w:val="ConsPlusNormal"/>
        <w:spacing w:before="220"/>
        <w:ind w:firstLine="540"/>
        <w:jc w:val="both"/>
      </w:pPr>
      <w:r>
        <w:t xml:space="preserve">15.8. В </w:t>
      </w:r>
      <w:hyperlink w:anchor="P1379" w:history="1">
        <w:r>
          <w:rPr>
            <w:color w:val="0000FF"/>
          </w:rPr>
          <w:t>пункте 7 Листа З</w:t>
        </w:r>
      </w:hyperlink>
      <w:r>
        <w:t xml:space="preserve"> определяются итоговые показатели по совокупности операций РЕПО, объектом которых являются ценные бумаги.</w:t>
      </w:r>
    </w:p>
    <w:p w:rsidR="001D650B" w:rsidRDefault="001D650B">
      <w:pPr>
        <w:pStyle w:val="ConsPlusNormal"/>
        <w:spacing w:before="220"/>
        <w:ind w:firstLine="540"/>
        <w:jc w:val="both"/>
      </w:pPr>
      <w:r>
        <w:t xml:space="preserve">В </w:t>
      </w:r>
      <w:hyperlink w:anchor="P1379" w:history="1">
        <w:r>
          <w:rPr>
            <w:color w:val="0000FF"/>
          </w:rPr>
          <w:t>подпункте 7.1</w:t>
        </w:r>
      </w:hyperlink>
      <w:r>
        <w:t xml:space="preserve"> указывается общая сумма доходов в виде процентов по займам, полученных налогоплательщиком в отчетном налоговом периоде по совокупности операций РЕПО, объектом которых являются ценные бумаги.</w:t>
      </w:r>
    </w:p>
    <w:p w:rsidR="001D650B" w:rsidRDefault="001D650B">
      <w:pPr>
        <w:pStyle w:val="ConsPlusNormal"/>
        <w:spacing w:before="220"/>
        <w:ind w:firstLine="540"/>
        <w:jc w:val="both"/>
      </w:pPr>
      <w:r>
        <w:t xml:space="preserve">В </w:t>
      </w:r>
      <w:hyperlink w:anchor="P1379" w:history="1">
        <w:r>
          <w:rPr>
            <w:color w:val="0000FF"/>
          </w:rPr>
          <w:t>подпункте 7.2</w:t>
        </w:r>
      </w:hyperlink>
      <w:r>
        <w:t xml:space="preserve"> указывается общая сумма расходов в виде процентов по займам, уплаченных налогоплательщиком в отчетном налоговом периоде по совокупности операций РЕПО, объектом которых являются ценные бумаги, а также комиссий, связанных с совершением операций РЕПО, объектом которых являются ценные бумаги, принимаемых в уменьшение полученных доходов.</w:t>
      </w:r>
    </w:p>
    <w:p w:rsidR="001D650B" w:rsidRDefault="001D650B">
      <w:pPr>
        <w:pStyle w:val="ConsPlusNormal"/>
        <w:spacing w:before="220"/>
        <w:ind w:firstLine="540"/>
        <w:jc w:val="both"/>
      </w:pPr>
      <w:r>
        <w:t xml:space="preserve">В </w:t>
      </w:r>
      <w:hyperlink w:anchor="P1379" w:history="1">
        <w:r>
          <w:rPr>
            <w:color w:val="0000FF"/>
          </w:rPr>
          <w:t>подпункте 7.3</w:t>
        </w:r>
      </w:hyperlink>
      <w:r>
        <w:t xml:space="preserve"> указывается сумма налогооблагаемого дохода по результатам совершенных в отчетном налоговом периоде операций РЕПО, объектом которых являются ценные бумаги.</w:t>
      </w:r>
    </w:p>
    <w:p w:rsidR="001D650B" w:rsidRDefault="001D650B">
      <w:pPr>
        <w:pStyle w:val="ConsPlusNormal"/>
        <w:spacing w:before="220"/>
        <w:ind w:firstLine="540"/>
        <w:jc w:val="both"/>
      </w:pPr>
      <w:r>
        <w:t xml:space="preserve">Значение показателя данной строки определяется путем вычитания из значения показателя </w:t>
      </w:r>
      <w:hyperlink w:anchor="P1379" w:history="1">
        <w:r>
          <w:rPr>
            <w:color w:val="0000FF"/>
          </w:rPr>
          <w:t>строки 401</w:t>
        </w:r>
      </w:hyperlink>
      <w:r>
        <w:t xml:space="preserve"> значения показателя </w:t>
      </w:r>
      <w:hyperlink w:anchor="P1379" w:history="1">
        <w:r>
          <w:rPr>
            <w:color w:val="0000FF"/>
          </w:rPr>
          <w:t>строки 402</w:t>
        </w:r>
      </w:hyperlink>
      <w:r>
        <w:t xml:space="preserve">. Если результат получился отрицательным или равным нулю, то в </w:t>
      </w:r>
      <w:hyperlink w:anchor="P1379" w:history="1">
        <w:r>
          <w:rPr>
            <w:color w:val="0000FF"/>
          </w:rPr>
          <w:t>строке 403</w:t>
        </w:r>
      </w:hyperlink>
      <w:r>
        <w:t xml:space="preserve"> ставится прочерк.</w:t>
      </w:r>
    </w:p>
    <w:p w:rsidR="001D650B" w:rsidRDefault="001D650B">
      <w:pPr>
        <w:pStyle w:val="ConsPlusNormal"/>
        <w:spacing w:before="220"/>
        <w:ind w:firstLine="540"/>
        <w:jc w:val="both"/>
      </w:pPr>
      <w:r>
        <w:t xml:space="preserve">В </w:t>
      </w:r>
      <w:hyperlink w:anchor="P1379" w:history="1">
        <w:r>
          <w:rPr>
            <w:color w:val="0000FF"/>
          </w:rPr>
          <w:t>подпункте 7.4</w:t>
        </w:r>
      </w:hyperlink>
      <w:r>
        <w:t xml:space="preserve"> указывается сумма убытка, полученного по результатам совершенных в отчетном налоговом периоде операций РЕПО, объектом которых являются ценные бумаги.</w:t>
      </w:r>
    </w:p>
    <w:p w:rsidR="001D650B" w:rsidRDefault="001D650B">
      <w:pPr>
        <w:pStyle w:val="ConsPlusNormal"/>
        <w:spacing w:before="220"/>
        <w:ind w:firstLine="540"/>
        <w:jc w:val="both"/>
      </w:pPr>
      <w:r>
        <w:t xml:space="preserve">Значение показателя данной строки определяется как разность между значениями показателей </w:t>
      </w:r>
      <w:hyperlink w:anchor="P1379" w:history="1">
        <w:r>
          <w:rPr>
            <w:color w:val="0000FF"/>
          </w:rPr>
          <w:t>строк 402</w:t>
        </w:r>
      </w:hyperlink>
      <w:r>
        <w:t xml:space="preserve"> и </w:t>
      </w:r>
      <w:hyperlink w:anchor="P1379" w:history="1">
        <w:r>
          <w:rPr>
            <w:color w:val="0000FF"/>
          </w:rPr>
          <w:t>401</w:t>
        </w:r>
      </w:hyperlink>
      <w:r>
        <w:t xml:space="preserve">. Если результат получился отрицательным или равным нулю, то в </w:t>
      </w:r>
      <w:hyperlink w:anchor="P1379" w:history="1">
        <w:r>
          <w:rPr>
            <w:color w:val="0000FF"/>
          </w:rPr>
          <w:t>строке 404</w:t>
        </w:r>
      </w:hyperlink>
      <w:r>
        <w:t xml:space="preserve"> ставится прочерк.</w:t>
      </w:r>
    </w:p>
    <w:p w:rsidR="001D650B" w:rsidRDefault="001D650B">
      <w:pPr>
        <w:pStyle w:val="ConsPlusNormal"/>
        <w:spacing w:before="220"/>
        <w:ind w:firstLine="540"/>
        <w:jc w:val="both"/>
      </w:pPr>
      <w:r>
        <w:t xml:space="preserve">В </w:t>
      </w:r>
      <w:hyperlink w:anchor="P1379" w:history="1">
        <w:r>
          <w:rPr>
            <w:color w:val="0000FF"/>
          </w:rPr>
          <w:t>подпункте 7.5</w:t>
        </w:r>
      </w:hyperlink>
      <w:r>
        <w:t xml:space="preserve"> указывается сумма убытка по операциям РЕПО, объектом которых являются ценные бумаги, обращающиеся на организованном рынке ценных бумаг, принимаемого в уменьшение выручки от реализации (погашения) ценных бумаг, обращающихся на организованном рынке ценных бумаг.</w:t>
      </w:r>
    </w:p>
    <w:p w:rsidR="001D650B" w:rsidRDefault="001D650B">
      <w:pPr>
        <w:pStyle w:val="ConsPlusNormal"/>
        <w:spacing w:before="220"/>
        <w:ind w:firstLine="540"/>
        <w:jc w:val="both"/>
      </w:pPr>
      <w:r>
        <w:t xml:space="preserve">Значение данного показателя переносится в </w:t>
      </w:r>
      <w:hyperlink w:anchor="P1379" w:history="1">
        <w:r>
          <w:rPr>
            <w:color w:val="0000FF"/>
          </w:rPr>
          <w:t>подпункт 1.3 Листа З</w:t>
        </w:r>
      </w:hyperlink>
      <w:r>
        <w:t>.</w:t>
      </w:r>
    </w:p>
    <w:p w:rsidR="001D650B" w:rsidRDefault="001D650B">
      <w:pPr>
        <w:pStyle w:val="ConsPlusNormal"/>
        <w:spacing w:before="220"/>
        <w:ind w:firstLine="540"/>
        <w:jc w:val="both"/>
      </w:pPr>
      <w:r>
        <w:t xml:space="preserve">В </w:t>
      </w:r>
      <w:hyperlink w:anchor="P1379" w:history="1">
        <w:r>
          <w:rPr>
            <w:color w:val="0000FF"/>
          </w:rPr>
          <w:t>подпункте 7.6</w:t>
        </w:r>
      </w:hyperlink>
      <w:r>
        <w:t xml:space="preserve"> указывается сумма убытка по операциям РЕПО, объектом которых являются ценные бумаги, не обращающиеся на организованном рынке ценных бумаг, принимаемого в уменьшение выручки от реализации (погашения) ценных бумаг, не обращающихся на организованном рынке ценных бумаг.</w:t>
      </w:r>
    </w:p>
    <w:p w:rsidR="001D650B" w:rsidRDefault="001D650B">
      <w:pPr>
        <w:pStyle w:val="ConsPlusNormal"/>
        <w:spacing w:before="220"/>
        <w:ind w:firstLine="540"/>
        <w:jc w:val="both"/>
      </w:pPr>
      <w:r>
        <w:t xml:space="preserve">Значение данного показателя переносится в </w:t>
      </w:r>
      <w:hyperlink w:anchor="P1379" w:history="1">
        <w:r>
          <w:rPr>
            <w:color w:val="0000FF"/>
          </w:rPr>
          <w:t>подпункт 3.3 Листа З</w:t>
        </w:r>
      </w:hyperlink>
      <w:r>
        <w:t>.</w:t>
      </w:r>
    </w:p>
    <w:p w:rsidR="001D650B" w:rsidRDefault="001D650B">
      <w:pPr>
        <w:pStyle w:val="ConsPlusNormal"/>
        <w:spacing w:before="220"/>
        <w:ind w:firstLine="540"/>
        <w:jc w:val="both"/>
      </w:pPr>
      <w:r>
        <w:t xml:space="preserve">Сумма значений показателей </w:t>
      </w:r>
      <w:hyperlink w:anchor="P1379" w:history="1">
        <w:r>
          <w:rPr>
            <w:color w:val="0000FF"/>
          </w:rPr>
          <w:t>строк 405</w:t>
        </w:r>
      </w:hyperlink>
      <w:r>
        <w:t xml:space="preserve"> и </w:t>
      </w:r>
      <w:hyperlink w:anchor="P1379" w:history="1">
        <w:r>
          <w:rPr>
            <w:color w:val="0000FF"/>
          </w:rPr>
          <w:t>406</w:t>
        </w:r>
      </w:hyperlink>
      <w:r>
        <w:t xml:space="preserve"> не должна превышать значение показателя </w:t>
      </w:r>
      <w:hyperlink w:anchor="P1379" w:history="1">
        <w:r>
          <w:rPr>
            <w:color w:val="0000FF"/>
          </w:rPr>
          <w:t>строки 404</w:t>
        </w:r>
      </w:hyperlink>
      <w:r>
        <w:t>.</w:t>
      </w:r>
    </w:p>
    <w:p w:rsidR="001D650B" w:rsidRDefault="001D650B">
      <w:pPr>
        <w:pStyle w:val="ConsPlusNormal"/>
        <w:spacing w:before="220"/>
        <w:ind w:firstLine="540"/>
        <w:jc w:val="both"/>
      </w:pPr>
      <w:r>
        <w:t xml:space="preserve">15.9. В </w:t>
      </w:r>
      <w:hyperlink w:anchor="P1379" w:history="1">
        <w:r>
          <w:rPr>
            <w:color w:val="0000FF"/>
          </w:rPr>
          <w:t>пункте 8</w:t>
        </w:r>
      </w:hyperlink>
      <w:r>
        <w:t xml:space="preserve"> определяются итоговые показатели по совокупности операций займа ценными бумагами.</w:t>
      </w:r>
    </w:p>
    <w:p w:rsidR="001D650B" w:rsidRDefault="001D650B">
      <w:pPr>
        <w:pStyle w:val="ConsPlusNormal"/>
        <w:spacing w:before="220"/>
        <w:ind w:firstLine="540"/>
        <w:jc w:val="both"/>
      </w:pPr>
      <w:r>
        <w:t xml:space="preserve">В </w:t>
      </w:r>
      <w:hyperlink w:anchor="P1379" w:history="1">
        <w:r>
          <w:rPr>
            <w:color w:val="0000FF"/>
          </w:rPr>
          <w:t>подпункте 8.1</w:t>
        </w:r>
      </w:hyperlink>
      <w:r>
        <w:t xml:space="preserve"> указывается общая сумма поступлений в виде процентов, полученных в отчетном налоговом периоде по совокупности договоров займа ценными бумагами.</w:t>
      </w:r>
    </w:p>
    <w:p w:rsidR="001D650B" w:rsidRDefault="001D650B">
      <w:pPr>
        <w:pStyle w:val="ConsPlusNormal"/>
        <w:spacing w:before="220"/>
        <w:ind w:firstLine="540"/>
        <w:jc w:val="both"/>
      </w:pPr>
      <w:r>
        <w:t xml:space="preserve">В </w:t>
      </w:r>
      <w:hyperlink w:anchor="P1379" w:history="1">
        <w:r>
          <w:rPr>
            <w:color w:val="0000FF"/>
          </w:rPr>
          <w:t>подпункте 8.2</w:t>
        </w:r>
      </w:hyperlink>
      <w:r>
        <w:t xml:space="preserve"> указывается общая сумма расходов в виде процентов, уплаченных в отчетном налоговом периоде по совокупности договоров займа ценными бумагами.</w:t>
      </w:r>
    </w:p>
    <w:p w:rsidR="001D650B" w:rsidRDefault="001D650B">
      <w:pPr>
        <w:pStyle w:val="ConsPlusNormal"/>
        <w:spacing w:before="220"/>
        <w:ind w:firstLine="540"/>
        <w:jc w:val="both"/>
      </w:pPr>
      <w:r>
        <w:t xml:space="preserve">В </w:t>
      </w:r>
      <w:hyperlink w:anchor="P1379" w:history="1">
        <w:r>
          <w:rPr>
            <w:color w:val="0000FF"/>
          </w:rPr>
          <w:t>подпункте 8.3</w:t>
        </w:r>
      </w:hyperlink>
      <w:r>
        <w:t xml:space="preserve"> указывается сумма налогооблагаемого дохода по результатам совершенных в отчетном налоговом периоде операций займа ценными бумагами, которая определяется путем вычитания из значения показателя </w:t>
      </w:r>
      <w:hyperlink w:anchor="P1379" w:history="1">
        <w:r>
          <w:rPr>
            <w:color w:val="0000FF"/>
          </w:rPr>
          <w:t>строки 407</w:t>
        </w:r>
      </w:hyperlink>
      <w:r>
        <w:t xml:space="preserve"> значения показателя </w:t>
      </w:r>
      <w:hyperlink w:anchor="P1379" w:history="1">
        <w:r>
          <w:rPr>
            <w:color w:val="0000FF"/>
          </w:rPr>
          <w:t>строки 408</w:t>
        </w:r>
      </w:hyperlink>
      <w:r>
        <w:t xml:space="preserve">. Если результат получился отрицательным или равным нулю, то в </w:t>
      </w:r>
      <w:hyperlink w:anchor="P1379" w:history="1">
        <w:r>
          <w:rPr>
            <w:color w:val="0000FF"/>
          </w:rPr>
          <w:t>строке 409</w:t>
        </w:r>
      </w:hyperlink>
      <w:r>
        <w:t xml:space="preserve"> ставится прочерк.</w:t>
      </w:r>
    </w:p>
    <w:p w:rsidR="001D650B" w:rsidRDefault="001D650B">
      <w:pPr>
        <w:pStyle w:val="ConsPlusNormal"/>
        <w:spacing w:before="220"/>
        <w:ind w:firstLine="540"/>
        <w:jc w:val="both"/>
      </w:pPr>
      <w:r>
        <w:t xml:space="preserve">В </w:t>
      </w:r>
      <w:hyperlink w:anchor="P1379" w:history="1">
        <w:r>
          <w:rPr>
            <w:color w:val="0000FF"/>
          </w:rPr>
          <w:t>подпункте 8.4</w:t>
        </w:r>
      </w:hyperlink>
      <w:r>
        <w:t xml:space="preserve"> отражается сумма убытка, полученного по результатам совершенных в отчетном налоговом периоде операций займа ценными бумагами. Значение показателя данной строки определяется как разность между значением показателя </w:t>
      </w:r>
      <w:hyperlink w:anchor="P1379" w:history="1">
        <w:r>
          <w:rPr>
            <w:color w:val="0000FF"/>
          </w:rPr>
          <w:t>строки 408</w:t>
        </w:r>
      </w:hyperlink>
      <w:r>
        <w:t xml:space="preserve"> и значением показателя </w:t>
      </w:r>
      <w:hyperlink w:anchor="P1379" w:history="1">
        <w:r>
          <w:rPr>
            <w:color w:val="0000FF"/>
          </w:rPr>
          <w:t>строки 407</w:t>
        </w:r>
      </w:hyperlink>
      <w:r>
        <w:t xml:space="preserve">. Если результат получился отрицательным или равным нулю, то в </w:t>
      </w:r>
      <w:hyperlink w:anchor="P1379" w:history="1">
        <w:r>
          <w:rPr>
            <w:color w:val="0000FF"/>
          </w:rPr>
          <w:t>строке 410</w:t>
        </w:r>
      </w:hyperlink>
      <w:r>
        <w:t xml:space="preserve"> ставится прочерк.</w:t>
      </w:r>
    </w:p>
    <w:p w:rsidR="001D650B" w:rsidRDefault="001D650B">
      <w:pPr>
        <w:pStyle w:val="ConsPlusNormal"/>
        <w:spacing w:before="220"/>
        <w:ind w:firstLine="540"/>
        <w:jc w:val="both"/>
      </w:pPr>
      <w:r>
        <w:t xml:space="preserve">В </w:t>
      </w:r>
      <w:hyperlink w:anchor="P1379" w:history="1">
        <w:r>
          <w:rPr>
            <w:color w:val="0000FF"/>
          </w:rPr>
          <w:t>подпункте 8.5</w:t>
        </w:r>
      </w:hyperlink>
      <w:r>
        <w:t xml:space="preserve"> указывается сумма убытка по операциям займа ценными бумагами, обращающихся на организованном рынке ценных бумаг, принимаемого в уменьшение выручки от реализации (погашения) ценных бумаг, обращающихся на организованном рынке ценных бумаг.</w:t>
      </w:r>
    </w:p>
    <w:p w:rsidR="001D650B" w:rsidRDefault="001D650B">
      <w:pPr>
        <w:pStyle w:val="ConsPlusNormal"/>
        <w:spacing w:before="220"/>
        <w:ind w:firstLine="540"/>
        <w:jc w:val="both"/>
      </w:pPr>
      <w:r>
        <w:t xml:space="preserve">Значение данного показателя переносится в </w:t>
      </w:r>
      <w:hyperlink w:anchor="P1379" w:history="1">
        <w:r>
          <w:rPr>
            <w:color w:val="0000FF"/>
          </w:rPr>
          <w:t>подпункт 1.4 Листа З</w:t>
        </w:r>
      </w:hyperlink>
      <w:r>
        <w:t>.</w:t>
      </w:r>
    </w:p>
    <w:p w:rsidR="001D650B" w:rsidRDefault="001D650B">
      <w:pPr>
        <w:pStyle w:val="ConsPlusNormal"/>
        <w:spacing w:before="220"/>
        <w:ind w:firstLine="540"/>
        <w:jc w:val="both"/>
      </w:pPr>
      <w:r>
        <w:t xml:space="preserve">В </w:t>
      </w:r>
      <w:hyperlink w:anchor="P1379" w:history="1">
        <w:r>
          <w:rPr>
            <w:color w:val="0000FF"/>
          </w:rPr>
          <w:t>подпункте 8.6</w:t>
        </w:r>
      </w:hyperlink>
      <w:r>
        <w:t xml:space="preserve"> указывается сумма убытка по операциям займа ценными бумагами, не обращающихся на организованном рынке ценных бумаг, принимаемого в уменьшение выручки от реализации (погашения) ценных бумаг, не обращающихся на организованном рынке ценных бумаг.</w:t>
      </w:r>
    </w:p>
    <w:p w:rsidR="001D650B" w:rsidRDefault="001D650B">
      <w:pPr>
        <w:pStyle w:val="ConsPlusNormal"/>
        <w:spacing w:before="220"/>
        <w:ind w:firstLine="540"/>
        <w:jc w:val="both"/>
      </w:pPr>
      <w:r>
        <w:t xml:space="preserve">Значение данного показателя переносится в </w:t>
      </w:r>
      <w:hyperlink w:anchor="P1379" w:history="1">
        <w:r>
          <w:rPr>
            <w:color w:val="0000FF"/>
          </w:rPr>
          <w:t>подпункт 3.4 Листа З</w:t>
        </w:r>
      </w:hyperlink>
      <w:r>
        <w:t>.</w:t>
      </w:r>
    </w:p>
    <w:p w:rsidR="001D650B" w:rsidRDefault="001D650B">
      <w:pPr>
        <w:pStyle w:val="ConsPlusNormal"/>
        <w:spacing w:before="220"/>
        <w:ind w:firstLine="540"/>
        <w:jc w:val="both"/>
      </w:pPr>
      <w:r>
        <w:t xml:space="preserve">Сумма значений показателей </w:t>
      </w:r>
      <w:hyperlink w:anchor="P1379" w:history="1">
        <w:r>
          <w:rPr>
            <w:color w:val="0000FF"/>
          </w:rPr>
          <w:t>строк 411</w:t>
        </w:r>
      </w:hyperlink>
      <w:r>
        <w:t xml:space="preserve"> и </w:t>
      </w:r>
      <w:hyperlink w:anchor="P1379" w:history="1">
        <w:r>
          <w:rPr>
            <w:color w:val="0000FF"/>
          </w:rPr>
          <w:t>412</w:t>
        </w:r>
      </w:hyperlink>
      <w:r>
        <w:t xml:space="preserve"> не должна превышать значения показателя </w:t>
      </w:r>
      <w:hyperlink w:anchor="P1379" w:history="1">
        <w:r>
          <w:rPr>
            <w:color w:val="0000FF"/>
          </w:rPr>
          <w:t>строки 410</w:t>
        </w:r>
      </w:hyperlink>
      <w:r>
        <w:t>.</w:t>
      </w:r>
    </w:p>
    <w:p w:rsidR="001D650B" w:rsidRDefault="001D650B">
      <w:pPr>
        <w:pStyle w:val="ConsPlusNormal"/>
        <w:spacing w:before="220"/>
        <w:ind w:firstLine="540"/>
        <w:jc w:val="both"/>
      </w:pPr>
      <w:r>
        <w:t xml:space="preserve">15.10. В </w:t>
      </w:r>
      <w:hyperlink w:anchor="P1379" w:history="1">
        <w:r>
          <w:rPr>
            <w:color w:val="0000FF"/>
          </w:rPr>
          <w:t>пункте 9 Листа З</w:t>
        </w:r>
      </w:hyperlink>
      <w:r>
        <w:t xml:space="preserve"> указываются суммы убытков, полученные налогоплательщиком в предыдущих налоговых периодах, размер которых определяется исходя из сумм убытков, полученных налогоплательщиков в предыдущих налоговых периодах (в течение 10 лет) за минусом сумм убытков, учтенных при определении налогового вычета в предыдущих налоговых периодах.</w:t>
      </w:r>
    </w:p>
    <w:p w:rsidR="001D650B" w:rsidRDefault="001D650B">
      <w:pPr>
        <w:pStyle w:val="ConsPlusNormal"/>
        <w:spacing w:before="220"/>
        <w:ind w:firstLine="540"/>
        <w:jc w:val="both"/>
      </w:pPr>
      <w:r>
        <w:t xml:space="preserve">Налогоплательщики, не имеющие на начало отчетного налогового периода остатка неперенесенного убытка, во всех строках </w:t>
      </w:r>
      <w:hyperlink w:anchor="P1379" w:history="1">
        <w:r>
          <w:rPr>
            <w:color w:val="0000FF"/>
          </w:rPr>
          <w:t>пункта 9</w:t>
        </w:r>
      </w:hyperlink>
      <w:r>
        <w:t xml:space="preserve"> ставят прочерк.</w:t>
      </w:r>
    </w:p>
    <w:p w:rsidR="001D650B" w:rsidRDefault="001D650B">
      <w:pPr>
        <w:pStyle w:val="ConsPlusNormal"/>
        <w:spacing w:before="220"/>
        <w:ind w:firstLine="540"/>
        <w:jc w:val="both"/>
      </w:pPr>
      <w:r>
        <w:t xml:space="preserve">В </w:t>
      </w:r>
      <w:hyperlink w:anchor="P1379" w:history="1">
        <w:r>
          <w:rPr>
            <w:color w:val="0000FF"/>
          </w:rPr>
          <w:t>подпункте 9.1</w:t>
        </w:r>
      </w:hyperlink>
      <w:r>
        <w:t xml:space="preserve"> указывается остаток неперенесенного на начало налогового периода убытка прошлых налоговых периодов по операциям с ценными бумагами, обращающимися на организованном рынке ценных бумаг.</w:t>
      </w:r>
    </w:p>
    <w:p w:rsidR="001D650B" w:rsidRDefault="001D650B">
      <w:pPr>
        <w:pStyle w:val="ConsPlusNormal"/>
        <w:spacing w:before="220"/>
        <w:ind w:firstLine="540"/>
        <w:jc w:val="both"/>
      </w:pPr>
      <w:r>
        <w:t xml:space="preserve">По </w:t>
      </w:r>
      <w:hyperlink w:anchor="P1379" w:history="1">
        <w:r>
          <w:rPr>
            <w:color w:val="0000FF"/>
          </w:rPr>
          <w:t>строкам 502</w:t>
        </w:r>
      </w:hyperlink>
      <w:r>
        <w:t xml:space="preserve"> - </w:t>
      </w:r>
      <w:hyperlink w:anchor="P1379" w:history="1">
        <w:r>
          <w:rPr>
            <w:color w:val="0000FF"/>
          </w:rPr>
          <w:t>511</w:t>
        </w:r>
      </w:hyperlink>
      <w:r>
        <w:t xml:space="preserve"> остаток неперенесенного на начало налогового периода убытка прошлых налоговых периодов по операциям с ценными бумагами, обращающимися на организованном рынке ценных бумаг, показывается в хронологическом порядке в разрезе налоговых периодов, по итогам которых он образовался. При этом убыток, полученный в наиболее раннем налоговом периоде, указывается в перечне первым.</w:t>
      </w:r>
    </w:p>
    <w:p w:rsidR="001D650B" w:rsidRDefault="001D650B">
      <w:pPr>
        <w:pStyle w:val="ConsPlusNormal"/>
        <w:spacing w:before="220"/>
        <w:ind w:firstLine="540"/>
        <w:jc w:val="both"/>
      </w:pPr>
      <w:r>
        <w:t xml:space="preserve">Сумма значений показателей </w:t>
      </w:r>
      <w:hyperlink w:anchor="P1379" w:history="1">
        <w:r>
          <w:rPr>
            <w:color w:val="0000FF"/>
          </w:rPr>
          <w:t>строк 502</w:t>
        </w:r>
      </w:hyperlink>
      <w:r>
        <w:t xml:space="preserve"> - </w:t>
      </w:r>
      <w:hyperlink w:anchor="P1379" w:history="1">
        <w:r>
          <w:rPr>
            <w:color w:val="0000FF"/>
          </w:rPr>
          <w:t>511</w:t>
        </w:r>
      </w:hyperlink>
      <w:r>
        <w:t xml:space="preserve"> должна равняться значению показателя </w:t>
      </w:r>
      <w:hyperlink w:anchor="P1379" w:history="1">
        <w:r>
          <w:rPr>
            <w:color w:val="0000FF"/>
          </w:rPr>
          <w:t>строки 501</w:t>
        </w:r>
      </w:hyperlink>
      <w:r>
        <w:t>.</w:t>
      </w:r>
    </w:p>
    <w:p w:rsidR="001D650B" w:rsidRDefault="001D650B">
      <w:pPr>
        <w:pStyle w:val="ConsPlusNormal"/>
        <w:spacing w:before="220"/>
        <w:ind w:firstLine="540"/>
        <w:jc w:val="both"/>
      </w:pPr>
      <w:r>
        <w:lastRenderedPageBreak/>
        <w:t xml:space="preserve">В </w:t>
      </w:r>
      <w:hyperlink w:anchor="P1379" w:history="1">
        <w:r>
          <w:rPr>
            <w:color w:val="0000FF"/>
          </w:rPr>
          <w:t>подпункте 9.2</w:t>
        </w:r>
      </w:hyperlink>
      <w:r>
        <w:t xml:space="preserve"> указывается остаток неперенесенного на начало налогового периода убытка прошлых налоговых периодов по операциям с ПФИ, обращающимися на организованном рынке.</w:t>
      </w:r>
    </w:p>
    <w:p w:rsidR="001D650B" w:rsidRDefault="001D650B">
      <w:pPr>
        <w:pStyle w:val="ConsPlusNormal"/>
        <w:jc w:val="both"/>
      </w:pPr>
      <w:r>
        <w:t xml:space="preserve">(в ред. </w:t>
      </w:r>
      <w:hyperlink r:id="rId407"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По </w:t>
      </w:r>
      <w:hyperlink w:anchor="P1379" w:history="1">
        <w:r>
          <w:rPr>
            <w:color w:val="0000FF"/>
          </w:rPr>
          <w:t>строкам 513</w:t>
        </w:r>
      </w:hyperlink>
      <w:r>
        <w:t xml:space="preserve"> - </w:t>
      </w:r>
      <w:hyperlink w:anchor="P1379" w:history="1">
        <w:r>
          <w:rPr>
            <w:color w:val="0000FF"/>
          </w:rPr>
          <w:t>522</w:t>
        </w:r>
      </w:hyperlink>
      <w:r>
        <w:t xml:space="preserve"> остаток неперенесенного на начало налогового периода убытка прошлых налоговых периодов по операциям с ПФИ, обращающимися на организованном рынке, показывается в хронологическом порядке в разрезе налоговых периодов, по итогам которых он образовался. При этом убыток, полученный в наиболее раннем налоговом периоде, указывается в перечне первым.</w:t>
      </w:r>
    </w:p>
    <w:p w:rsidR="001D650B" w:rsidRDefault="001D650B">
      <w:pPr>
        <w:pStyle w:val="ConsPlusNormal"/>
        <w:jc w:val="both"/>
      </w:pPr>
      <w:r>
        <w:t xml:space="preserve">(в ред. </w:t>
      </w:r>
      <w:hyperlink r:id="rId408"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Сумма значений показателей </w:t>
      </w:r>
      <w:hyperlink w:anchor="P1379" w:history="1">
        <w:r>
          <w:rPr>
            <w:color w:val="0000FF"/>
          </w:rPr>
          <w:t>строк 513</w:t>
        </w:r>
      </w:hyperlink>
      <w:r>
        <w:t xml:space="preserve"> - </w:t>
      </w:r>
      <w:hyperlink w:anchor="P1379" w:history="1">
        <w:r>
          <w:rPr>
            <w:color w:val="0000FF"/>
          </w:rPr>
          <w:t>522</w:t>
        </w:r>
      </w:hyperlink>
      <w:r>
        <w:t xml:space="preserve"> должна равняться значению показателя </w:t>
      </w:r>
      <w:hyperlink w:anchor="P1379" w:history="1">
        <w:r>
          <w:rPr>
            <w:color w:val="0000FF"/>
          </w:rPr>
          <w:t>строки 512</w:t>
        </w:r>
      </w:hyperlink>
      <w:r>
        <w:t>.</w:t>
      </w:r>
    </w:p>
    <w:p w:rsidR="001D650B" w:rsidRDefault="001D650B">
      <w:pPr>
        <w:pStyle w:val="ConsPlusNormal"/>
        <w:spacing w:before="220"/>
        <w:ind w:firstLine="540"/>
        <w:jc w:val="both"/>
      </w:pPr>
      <w:r>
        <w:t xml:space="preserve">В </w:t>
      </w:r>
      <w:hyperlink w:anchor="P1379" w:history="1">
        <w:r>
          <w:rPr>
            <w:color w:val="0000FF"/>
          </w:rPr>
          <w:t>подпункте 9.3</w:t>
        </w:r>
      </w:hyperlink>
      <w:r>
        <w:t xml:space="preserve"> указывается налоговая база по операциям с ценными бумагами, обращающимися на организованном рынке ценных бумаг, которая используется при расчете суммы убытка предыдущих налоговых периодов, уменьшающей налоговую базу отчетного налогового периода.</w:t>
      </w:r>
    </w:p>
    <w:p w:rsidR="001D650B" w:rsidRDefault="001D650B">
      <w:pPr>
        <w:pStyle w:val="ConsPlusNormal"/>
        <w:spacing w:before="220"/>
        <w:ind w:firstLine="540"/>
        <w:jc w:val="both"/>
      </w:pPr>
      <w:r>
        <w:t xml:space="preserve">Значение показателя данной строки переносится из </w:t>
      </w:r>
      <w:hyperlink w:anchor="P1379" w:history="1">
        <w:r>
          <w:rPr>
            <w:color w:val="0000FF"/>
          </w:rPr>
          <w:t>подпункта 1.7 Листа З</w:t>
        </w:r>
      </w:hyperlink>
      <w:r>
        <w:t>.</w:t>
      </w:r>
    </w:p>
    <w:p w:rsidR="001D650B" w:rsidRDefault="001D650B">
      <w:pPr>
        <w:pStyle w:val="ConsPlusNormal"/>
        <w:spacing w:before="220"/>
        <w:ind w:firstLine="540"/>
        <w:jc w:val="both"/>
      </w:pPr>
      <w:r>
        <w:t xml:space="preserve">В </w:t>
      </w:r>
      <w:hyperlink w:anchor="P1379" w:history="1">
        <w:r>
          <w:rPr>
            <w:color w:val="0000FF"/>
          </w:rPr>
          <w:t>подпункте 9.4</w:t>
        </w:r>
      </w:hyperlink>
      <w:r>
        <w:t xml:space="preserve"> указывается налоговая база по операциям с ПФИ, обращающимися на организованном рынке, которая используется при расчете суммы убытка предыдущих налоговых периодов, уменьшающей налоговую базу отчетного налогового периода.</w:t>
      </w:r>
    </w:p>
    <w:p w:rsidR="001D650B" w:rsidRDefault="001D650B">
      <w:pPr>
        <w:pStyle w:val="ConsPlusNormal"/>
        <w:jc w:val="both"/>
      </w:pPr>
      <w:r>
        <w:t xml:space="preserve">(в ред. </w:t>
      </w:r>
      <w:hyperlink r:id="rId409"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Значение показателя равно сумме значений </w:t>
      </w:r>
      <w:hyperlink w:anchor="P1379" w:history="1">
        <w:r>
          <w:rPr>
            <w:color w:val="0000FF"/>
          </w:rPr>
          <w:t>подпунктов 4.3</w:t>
        </w:r>
      </w:hyperlink>
      <w:r>
        <w:t xml:space="preserve"> и </w:t>
      </w:r>
      <w:hyperlink w:anchor="P1379" w:history="1">
        <w:r>
          <w:rPr>
            <w:color w:val="0000FF"/>
          </w:rPr>
          <w:t>5.3 Листа З</w:t>
        </w:r>
      </w:hyperlink>
      <w:r>
        <w:t>.</w:t>
      </w:r>
    </w:p>
    <w:p w:rsidR="001D650B" w:rsidRDefault="001D650B">
      <w:pPr>
        <w:pStyle w:val="ConsPlusNormal"/>
        <w:spacing w:before="220"/>
        <w:ind w:firstLine="540"/>
        <w:jc w:val="both"/>
      </w:pPr>
      <w:r>
        <w:t xml:space="preserve">В </w:t>
      </w:r>
      <w:hyperlink w:anchor="P1379" w:history="1">
        <w:r>
          <w:rPr>
            <w:color w:val="0000FF"/>
          </w:rPr>
          <w:t>подпункте 9.5</w:t>
        </w:r>
      </w:hyperlink>
      <w:r>
        <w:t xml:space="preserve"> указывается сумма убытка прошлых налоговых периодов по операциям с ценными бумагами, обращающимися на организованном рынке ценных бумаг, на которую налогоплательщик уменьшает налоговую базу отчетного налогового периода.</w:t>
      </w:r>
    </w:p>
    <w:p w:rsidR="001D650B" w:rsidRDefault="001D650B">
      <w:pPr>
        <w:pStyle w:val="ConsPlusNormal"/>
        <w:spacing w:before="220"/>
        <w:ind w:firstLine="540"/>
        <w:jc w:val="both"/>
      </w:pPr>
      <w:r>
        <w:t xml:space="preserve">Значение данного показателя переносится в </w:t>
      </w:r>
      <w:hyperlink w:anchor="P1379" w:history="1">
        <w:r>
          <w:rPr>
            <w:color w:val="0000FF"/>
          </w:rPr>
          <w:t>подпункт 1.10 Листа З</w:t>
        </w:r>
      </w:hyperlink>
      <w:r>
        <w:t>.</w:t>
      </w:r>
    </w:p>
    <w:p w:rsidR="001D650B" w:rsidRDefault="001D650B">
      <w:pPr>
        <w:pStyle w:val="ConsPlusNormal"/>
        <w:spacing w:before="220"/>
        <w:ind w:firstLine="540"/>
        <w:jc w:val="both"/>
      </w:pPr>
      <w:r>
        <w:t xml:space="preserve">В </w:t>
      </w:r>
      <w:hyperlink w:anchor="P1379" w:history="1">
        <w:r>
          <w:rPr>
            <w:color w:val="0000FF"/>
          </w:rPr>
          <w:t>подпункте 9.6</w:t>
        </w:r>
      </w:hyperlink>
      <w:r>
        <w:t xml:space="preserve"> указывается сумма убытка прошлых налоговых периодов по операциям с ПФИ, обращающимися на организованном рынке, на которую налогоплательщик уменьшает налоговую базу текущего налогового периода.</w:t>
      </w:r>
    </w:p>
    <w:p w:rsidR="001D650B" w:rsidRDefault="001D650B">
      <w:pPr>
        <w:pStyle w:val="ConsPlusNormal"/>
        <w:jc w:val="both"/>
      </w:pPr>
      <w:r>
        <w:t xml:space="preserve">(в ред. </w:t>
      </w:r>
      <w:hyperlink r:id="rId410"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Значение данного показателя переносится в </w:t>
      </w:r>
      <w:hyperlink w:anchor="P1379" w:history="1">
        <w:r>
          <w:rPr>
            <w:color w:val="0000FF"/>
          </w:rPr>
          <w:t>подпункты 4.5</w:t>
        </w:r>
      </w:hyperlink>
      <w:r>
        <w:t xml:space="preserve"> и </w:t>
      </w:r>
      <w:hyperlink w:anchor="P1379" w:history="1">
        <w:r>
          <w:rPr>
            <w:color w:val="0000FF"/>
          </w:rPr>
          <w:t>5.5 Листа З</w:t>
        </w:r>
      </w:hyperlink>
      <w:r>
        <w:t>.</w:t>
      </w:r>
    </w:p>
    <w:p w:rsidR="001D650B" w:rsidRDefault="001D650B">
      <w:pPr>
        <w:pStyle w:val="ConsPlusNormal"/>
        <w:spacing w:before="220"/>
        <w:ind w:firstLine="540"/>
        <w:jc w:val="both"/>
      </w:pPr>
      <w:r>
        <w:t xml:space="preserve">Сумма значений </w:t>
      </w:r>
      <w:hyperlink w:anchor="P1379" w:history="1">
        <w:r>
          <w:rPr>
            <w:color w:val="0000FF"/>
          </w:rPr>
          <w:t>подпунктов 4.5</w:t>
        </w:r>
      </w:hyperlink>
      <w:r>
        <w:t xml:space="preserve"> и </w:t>
      </w:r>
      <w:hyperlink w:anchor="P1379" w:history="1">
        <w:r>
          <w:rPr>
            <w:color w:val="0000FF"/>
          </w:rPr>
          <w:t>5.5</w:t>
        </w:r>
      </w:hyperlink>
      <w:r>
        <w:t xml:space="preserve"> не должна превышать значения </w:t>
      </w:r>
      <w:hyperlink w:anchor="P1379" w:history="1">
        <w:r>
          <w:rPr>
            <w:color w:val="0000FF"/>
          </w:rPr>
          <w:t>подпункта 9.6</w:t>
        </w:r>
      </w:hyperlink>
      <w:r>
        <w:t>.</w:t>
      </w:r>
    </w:p>
    <w:p w:rsidR="001D650B" w:rsidRDefault="001D650B">
      <w:pPr>
        <w:pStyle w:val="ConsPlusNormal"/>
        <w:spacing w:before="220"/>
        <w:ind w:firstLine="540"/>
        <w:jc w:val="both"/>
      </w:pPr>
      <w:r>
        <w:t xml:space="preserve">В </w:t>
      </w:r>
      <w:hyperlink w:anchor="P1379" w:history="1">
        <w:r>
          <w:rPr>
            <w:color w:val="0000FF"/>
          </w:rPr>
          <w:t>подпункте 9.7</w:t>
        </w:r>
      </w:hyperlink>
      <w:r>
        <w:t xml:space="preserve"> указывается остаток не перенесенного убытка по операциям с ценными бумагами, обращающимися на организованном рынке ценных бумаг, который определяется как разность между значениями показателей </w:t>
      </w:r>
      <w:hyperlink w:anchor="P1379" w:history="1">
        <w:r>
          <w:rPr>
            <w:color w:val="0000FF"/>
          </w:rPr>
          <w:t>строк 501</w:t>
        </w:r>
      </w:hyperlink>
      <w:r>
        <w:t xml:space="preserve"> и </w:t>
      </w:r>
      <w:hyperlink w:anchor="P1379" w:history="1">
        <w:r>
          <w:rPr>
            <w:color w:val="0000FF"/>
          </w:rPr>
          <w:t>525</w:t>
        </w:r>
      </w:hyperlink>
      <w:r>
        <w:t>.</w:t>
      </w:r>
    </w:p>
    <w:p w:rsidR="001D650B" w:rsidRDefault="001D650B">
      <w:pPr>
        <w:pStyle w:val="ConsPlusNormal"/>
        <w:spacing w:before="220"/>
        <w:ind w:firstLine="540"/>
        <w:jc w:val="both"/>
      </w:pPr>
      <w:r>
        <w:t xml:space="preserve">В </w:t>
      </w:r>
      <w:hyperlink w:anchor="P1379" w:history="1">
        <w:r>
          <w:rPr>
            <w:color w:val="0000FF"/>
          </w:rPr>
          <w:t>подпункте 9.8</w:t>
        </w:r>
      </w:hyperlink>
      <w:r>
        <w:t xml:space="preserve"> указывается остаток не перенесенного убытка по операциям с ПФИ, обращающимися на организованном рынке, который определяется как разность между значениями показателей </w:t>
      </w:r>
      <w:hyperlink w:anchor="P1379" w:history="1">
        <w:r>
          <w:rPr>
            <w:color w:val="0000FF"/>
          </w:rPr>
          <w:t>строк 512</w:t>
        </w:r>
      </w:hyperlink>
      <w:r>
        <w:t xml:space="preserve"> и </w:t>
      </w:r>
      <w:hyperlink w:anchor="P1379" w:history="1">
        <w:r>
          <w:rPr>
            <w:color w:val="0000FF"/>
          </w:rPr>
          <w:t>526</w:t>
        </w:r>
      </w:hyperlink>
      <w:r>
        <w:t>.</w:t>
      </w:r>
    </w:p>
    <w:p w:rsidR="001D650B" w:rsidRDefault="001D650B">
      <w:pPr>
        <w:pStyle w:val="ConsPlusNormal"/>
        <w:jc w:val="both"/>
      </w:pPr>
      <w:r>
        <w:t xml:space="preserve">(в ред. </w:t>
      </w:r>
      <w:hyperlink r:id="rId411"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15.11. В </w:t>
      </w:r>
      <w:hyperlink w:anchor="P1379" w:history="1">
        <w:r>
          <w:rPr>
            <w:color w:val="0000FF"/>
          </w:rPr>
          <w:t>подпункте 10.1</w:t>
        </w:r>
      </w:hyperlink>
      <w:r>
        <w:t xml:space="preserve"> указывается сумма убытка от операций с ценными бумагами, обращающимися на организованном рынке ценных бумаг, который переносится на будущие налоговые периоды. Значение показателя данной строки определяется как сумма значений показателей </w:t>
      </w:r>
      <w:hyperlink w:anchor="P1465" w:history="1">
        <w:r>
          <w:rPr>
            <w:color w:val="0000FF"/>
          </w:rPr>
          <w:t>строк 115</w:t>
        </w:r>
      </w:hyperlink>
      <w:r>
        <w:t xml:space="preserve"> и </w:t>
      </w:r>
      <w:hyperlink w:anchor="P1379" w:history="1">
        <w:r>
          <w:rPr>
            <w:color w:val="0000FF"/>
          </w:rPr>
          <w:t>527 Листа З</w:t>
        </w:r>
      </w:hyperlink>
      <w:r>
        <w:t>.</w:t>
      </w:r>
    </w:p>
    <w:p w:rsidR="001D650B" w:rsidRDefault="001D650B">
      <w:pPr>
        <w:pStyle w:val="ConsPlusNormal"/>
        <w:jc w:val="both"/>
      </w:pPr>
      <w:r>
        <w:t xml:space="preserve">(в ред. </w:t>
      </w:r>
      <w:hyperlink r:id="rId412"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lastRenderedPageBreak/>
        <w:t xml:space="preserve">В </w:t>
      </w:r>
      <w:hyperlink w:anchor="P1379" w:history="1">
        <w:r>
          <w:rPr>
            <w:color w:val="0000FF"/>
          </w:rPr>
          <w:t>подпункте 10.2</w:t>
        </w:r>
      </w:hyperlink>
      <w:r>
        <w:t xml:space="preserve"> указывается сумма убытка по операциям с ПФИ, обращающимися на организованном рынке, который переносится на будущие налоговые периоды. Значение показателя данной строки определяется как сумма значений показателей </w:t>
      </w:r>
      <w:hyperlink w:anchor="P1379" w:history="1">
        <w:r>
          <w:rPr>
            <w:color w:val="0000FF"/>
          </w:rPr>
          <w:t>строк 311</w:t>
        </w:r>
      </w:hyperlink>
      <w:r>
        <w:t xml:space="preserve">, </w:t>
      </w:r>
      <w:hyperlink w:anchor="P1379" w:history="1">
        <w:r>
          <w:rPr>
            <w:color w:val="0000FF"/>
          </w:rPr>
          <w:t>320</w:t>
        </w:r>
      </w:hyperlink>
      <w:r>
        <w:t xml:space="preserve"> и </w:t>
      </w:r>
      <w:hyperlink w:anchor="P1379" w:history="1">
        <w:r>
          <w:rPr>
            <w:color w:val="0000FF"/>
          </w:rPr>
          <w:t>подпункта 528 Листа З</w:t>
        </w:r>
      </w:hyperlink>
      <w:r>
        <w:t>.</w:t>
      </w:r>
    </w:p>
    <w:p w:rsidR="001D650B" w:rsidRDefault="001D650B">
      <w:pPr>
        <w:pStyle w:val="ConsPlusNormal"/>
        <w:jc w:val="both"/>
      </w:pPr>
      <w:r>
        <w:t xml:space="preserve">(в ред. </w:t>
      </w:r>
      <w:hyperlink r:id="rId413"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Сумма убытка по операциям с ценными бумагами, обращающимися на организованном рынке ценных бумаг, а также по операциям с производными финансовыми инструментами, обращающимися на организованном рынке, переходящие на будущие налоговые периоды (</w:t>
      </w:r>
      <w:hyperlink w:anchor="P1379" w:history="1">
        <w:r>
          <w:rPr>
            <w:color w:val="0000FF"/>
          </w:rPr>
          <w:t>строки 529</w:t>
        </w:r>
      </w:hyperlink>
      <w:r>
        <w:t xml:space="preserve"> и </w:t>
      </w:r>
      <w:hyperlink w:anchor="P1379" w:history="1">
        <w:r>
          <w:rPr>
            <w:color w:val="0000FF"/>
          </w:rPr>
          <w:t>530</w:t>
        </w:r>
      </w:hyperlink>
      <w:r>
        <w:t xml:space="preserve">) переносятся соответственно в </w:t>
      </w:r>
      <w:hyperlink w:anchor="P1379" w:history="1">
        <w:r>
          <w:rPr>
            <w:color w:val="0000FF"/>
          </w:rPr>
          <w:t>строки 501</w:t>
        </w:r>
      </w:hyperlink>
      <w:r>
        <w:t xml:space="preserve"> и </w:t>
      </w:r>
      <w:hyperlink w:anchor="P1379" w:history="1">
        <w:r>
          <w:rPr>
            <w:color w:val="0000FF"/>
          </w:rPr>
          <w:t>512 Листа З</w:t>
        </w:r>
      </w:hyperlink>
      <w:r>
        <w:t xml:space="preserve"> налоговой декларации за следующий налоговый период. При этом сумма убытка отчетного налогового периода указывается последней в перечне лет, за которые получены убытки.</w:t>
      </w:r>
    </w:p>
    <w:p w:rsidR="001D650B" w:rsidRDefault="001D650B">
      <w:pPr>
        <w:pStyle w:val="ConsPlusNormal"/>
        <w:jc w:val="both"/>
      </w:pPr>
      <w:r>
        <w:t xml:space="preserve">(в ред. </w:t>
      </w:r>
      <w:hyperlink r:id="rId414"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15.12. В </w:t>
      </w:r>
      <w:hyperlink w:anchor="P1379" w:history="1">
        <w:r>
          <w:rPr>
            <w:color w:val="0000FF"/>
          </w:rPr>
          <w:t>пункте 11 Листа З</w:t>
        </w:r>
      </w:hyperlink>
      <w:r>
        <w:t xml:space="preserve"> определяются итоговые показатели по результатам совершенных операций с ценными бумагами и операций с ПФИ.</w:t>
      </w:r>
    </w:p>
    <w:p w:rsidR="001D650B" w:rsidRDefault="001D650B">
      <w:pPr>
        <w:pStyle w:val="ConsPlusNormal"/>
        <w:jc w:val="both"/>
      </w:pPr>
      <w:r>
        <w:t xml:space="preserve">(в ред. </w:t>
      </w:r>
      <w:hyperlink r:id="rId415"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379" w:history="1">
        <w:r>
          <w:rPr>
            <w:color w:val="0000FF"/>
          </w:rPr>
          <w:t>подпункте 11.1</w:t>
        </w:r>
      </w:hyperlink>
      <w:r>
        <w:t xml:space="preserve"> указывается общая сумма поступлений (выручки) по совокупности совершенных в отчетном налоговом периоде операций, которая определяется путем сложения значений показателей </w:t>
      </w:r>
      <w:hyperlink w:anchor="P1379" w:history="1">
        <w:r>
          <w:rPr>
            <w:color w:val="0000FF"/>
          </w:rPr>
          <w:t>подпунктов 1.1</w:t>
        </w:r>
      </w:hyperlink>
      <w:r>
        <w:t xml:space="preserve">, </w:t>
      </w:r>
      <w:hyperlink w:anchor="P1379" w:history="1">
        <w:r>
          <w:rPr>
            <w:color w:val="0000FF"/>
          </w:rPr>
          <w:t>2.1</w:t>
        </w:r>
      </w:hyperlink>
      <w:r>
        <w:t xml:space="preserve">, </w:t>
      </w:r>
      <w:hyperlink w:anchor="P1379" w:history="1">
        <w:r>
          <w:rPr>
            <w:color w:val="0000FF"/>
          </w:rPr>
          <w:t>3.1</w:t>
        </w:r>
      </w:hyperlink>
      <w:r>
        <w:t xml:space="preserve">, </w:t>
      </w:r>
      <w:hyperlink w:anchor="P1379" w:history="1">
        <w:r>
          <w:rPr>
            <w:color w:val="0000FF"/>
          </w:rPr>
          <w:t>4.1</w:t>
        </w:r>
      </w:hyperlink>
      <w:r>
        <w:t xml:space="preserve">, </w:t>
      </w:r>
      <w:hyperlink w:anchor="P1379" w:history="1">
        <w:r>
          <w:rPr>
            <w:color w:val="0000FF"/>
          </w:rPr>
          <w:t>5.1</w:t>
        </w:r>
      </w:hyperlink>
      <w:r>
        <w:t xml:space="preserve">, </w:t>
      </w:r>
      <w:hyperlink w:anchor="P1379" w:history="1">
        <w:r>
          <w:rPr>
            <w:color w:val="0000FF"/>
          </w:rPr>
          <w:t>6.1</w:t>
        </w:r>
      </w:hyperlink>
      <w:r>
        <w:t xml:space="preserve">, </w:t>
      </w:r>
      <w:hyperlink w:anchor="P1379" w:history="1">
        <w:r>
          <w:rPr>
            <w:color w:val="0000FF"/>
          </w:rPr>
          <w:t>7.1</w:t>
        </w:r>
      </w:hyperlink>
      <w:r>
        <w:t xml:space="preserve"> и </w:t>
      </w:r>
      <w:hyperlink w:anchor="P1379" w:history="1">
        <w:r>
          <w:rPr>
            <w:color w:val="0000FF"/>
          </w:rPr>
          <w:t>8.1 Листа З</w:t>
        </w:r>
      </w:hyperlink>
      <w:r>
        <w:t>.</w:t>
      </w:r>
    </w:p>
    <w:p w:rsidR="001D650B" w:rsidRDefault="001D650B">
      <w:pPr>
        <w:pStyle w:val="ConsPlusNormal"/>
        <w:spacing w:before="220"/>
        <w:ind w:firstLine="540"/>
        <w:jc w:val="both"/>
      </w:pPr>
      <w:r>
        <w:t xml:space="preserve">В </w:t>
      </w:r>
      <w:hyperlink w:anchor="P1379" w:history="1">
        <w:r>
          <w:rPr>
            <w:color w:val="0000FF"/>
          </w:rPr>
          <w:t>подпункте 11.2</w:t>
        </w:r>
      </w:hyperlink>
      <w:r>
        <w:t xml:space="preserve"> указывается общая сумма налогооблагаемого дохода по совокупности совершенных в отчетном налоговом периоде операций, которая определяется путем сложения сумм значений </w:t>
      </w:r>
      <w:hyperlink w:anchor="P1468" w:history="1">
        <w:r>
          <w:rPr>
            <w:color w:val="0000FF"/>
          </w:rPr>
          <w:t>подпунктов 1.12</w:t>
        </w:r>
      </w:hyperlink>
      <w:r>
        <w:t xml:space="preserve">, </w:t>
      </w:r>
      <w:hyperlink w:anchor="P1379" w:history="1">
        <w:r>
          <w:rPr>
            <w:color w:val="0000FF"/>
          </w:rPr>
          <w:t>2.4</w:t>
        </w:r>
      </w:hyperlink>
      <w:r>
        <w:t xml:space="preserve">, </w:t>
      </w:r>
      <w:hyperlink w:anchor="P1379" w:history="1">
        <w:r>
          <w:rPr>
            <w:color w:val="0000FF"/>
          </w:rPr>
          <w:t>3.8</w:t>
        </w:r>
      </w:hyperlink>
      <w:r>
        <w:t xml:space="preserve">, </w:t>
      </w:r>
      <w:hyperlink w:anchor="P1379" w:history="1">
        <w:r>
          <w:rPr>
            <w:color w:val="0000FF"/>
          </w:rPr>
          <w:t>4.8</w:t>
        </w:r>
      </w:hyperlink>
      <w:r>
        <w:t xml:space="preserve">, </w:t>
      </w:r>
      <w:hyperlink w:anchor="P1379" w:history="1">
        <w:r>
          <w:rPr>
            <w:color w:val="0000FF"/>
          </w:rPr>
          <w:t>5.7</w:t>
        </w:r>
      </w:hyperlink>
      <w:r>
        <w:t xml:space="preserve">, </w:t>
      </w:r>
      <w:hyperlink w:anchor="P1379" w:history="1">
        <w:r>
          <w:rPr>
            <w:color w:val="0000FF"/>
          </w:rPr>
          <w:t>6.3</w:t>
        </w:r>
      </w:hyperlink>
      <w:r>
        <w:t xml:space="preserve">, </w:t>
      </w:r>
      <w:hyperlink w:anchor="P1379" w:history="1">
        <w:r>
          <w:rPr>
            <w:color w:val="0000FF"/>
          </w:rPr>
          <w:t>7.3</w:t>
        </w:r>
      </w:hyperlink>
      <w:r>
        <w:t xml:space="preserve"> и </w:t>
      </w:r>
      <w:hyperlink w:anchor="P1379" w:history="1">
        <w:r>
          <w:rPr>
            <w:color w:val="0000FF"/>
          </w:rPr>
          <w:t>8.3 Листа З</w:t>
        </w:r>
      </w:hyperlink>
      <w:r>
        <w:t>.</w:t>
      </w:r>
    </w:p>
    <w:p w:rsidR="001D650B" w:rsidRDefault="001D650B">
      <w:pPr>
        <w:pStyle w:val="ConsPlusNormal"/>
        <w:jc w:val="both"/>
      </w:pPr>
      <w:r>
        <w:t xml:space="preserve">(в ред. </w:t>
      </w:r>
      <w:hyperlink r:id="rId416"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В </w:t>
      </w:r>
      <w:hyperlink w:anchor="P1379" w:history="1">
        <w:r>
          <w:rPr>
            <w:color w:val="0000FF"/>
          </w:rPr>
          <w:t>подпункте 11.3</w:t>
        </w:r>
      </w:hyperlink>
      <w:r>
        <w:t xml:space="preserve"> указывается сумма расходов (убытков), принимаемых к вычету, которая определяется путем вычитания из значения показателя </w:t>
      </w:r>
      <w:hyperlink w:anchor="P1379" w:history="1">
        <w:r>
          <w:rPr>
            <w:color w:val="0000FF"/>
          </w:rPr>
          <w:t>строки 531</w:t>
        </w:r>
      </w:hyperlink>
      <w:r>
        <w:t xml:space="preserve"> значения показателя </w:t>
      </w:r>
      <w:hyperlink w:anchor="P1379" w:history="1">
        <w:r>
          <w:rPr>
            <w:color w:val="0000FF"/>
          </w:rPr>
          <w:t>строки 532</w:t>
        </w:r>
      </w:hyperlink>
      <w:r>
        <w:t>.</w:t>
      </w:r>
    </w:p>
    <w:p w:rsidR="001D650B" w:rsidRDefault="001D650B">
      <w:pPr>
        <w:pStyle w:val="ConsPlusNormal"/>
        <w:ind w:firstLine="540"/>
        <w:jc w:val="both"/>
      </w:pPr>
    </w:p>
    <w:p w:rsidR="001D650B" w:rsidRDefault="001D650B">
      <w:pPr>
        <w:pStyle w:val="ConsPlusTitle"/>
        <w:jc w:val="center"/>
        <w:outlineLvl w:val="1"/>
      </w:pPr>
      <w:r>
        <w:t>XVI. Порядок заполнения Листа И "Расчет налогооблагаемого</w:t>
      </w:r>
    </w:p>
    <w:p w:rsidR="001D650B" w:rsidRDefault="001D650B">
      <w:pPr>
        <w:pStyle w:val="ConsPlusTitle"/>
        <w:jc w:val="center"/>
      </w:pPr>
      <w:r>
        <w:t>дохода от участия в инвестиционных товариществах"</w:t>
      </w:r>
    </w:p>
    <w:p w:rsidR="001D650B" w:rsidRDefault="001D650B">
      <w:pPr>
        <w:pStyle w:val="ConsPlusTitle"/>
        <w:jc w:val="center"/>
      </w:pPr>
      <w:r>
        <w:t>формы Декларации</w:t>
      </w:r>
    </w:p>
    <w:p w:rsidR="001D650B" w:rsidRDefault="001D650B">
      <w:pPr>
        <w:pStyle w:val="ConsPlusNormal"/>
        <w:jc w:val="center"/>
      </w:pPr>
    </w:p>
    <w:p w:rsidR="001D650B" w:rsidRDefault="001D650B">
      <w:pPr>
        <w:pStyle w:val="ConsPlusNormal"/>
        <w:ind w:firstLine="540"/>
        <w:jc w:val="both"/>
      </w:pPr>
      <w:r>
        <w:t xml:space="preserve">16.1. На </w:t>
      </w:r>
      <w:hyperlink w:anchor="P1927" w:history="1">
        <w:r>
          <w:rPr>
            <w:color w:val="0000FF"/>
          </w:rPr>
          <w:t>Листе И</w:t>
        </w:r>
      </w:hyperlink>
      <w:r>
        <w:t xml:space="preserve"> производится расчет налоговой базы по доходам от участия налогоплательщика в инвестиционных товариществах.</w:t>
      </w:r>
    </w:p>
    <w:p w:rsidR="001D650B" w:rsidRDefault="001D650B">
      <w:pPr>
        <w:pStyle w:val="ConsPlusNormal"/>
        <w:spacing w:before="220"/>
        <w:ind w:firstLine="540"/>
        <w:jc w:val="both"/>
      </w:pPr>
      <w:r>
        <w:t xml:space="preserve">Определение налоговой базы по доходам от участия в инвестиционных товариществах производится в порядке, установленном </w:t>
      </w:r>
      <w:hyperlink r:id="rId417" w:history="1">
        <w:r>
          <w:rPr>
            <w:color w:val="0000FF"/>
          </w:rPr>
          <w:t>статьей 214.5</w:t>
        </w:r>
      </w:hyperlink>
      <w:r>
        <w:t xml:space="preserve"> Кодекса, раздельно по следующим осуществленным в рамках инвестиционного товарищества операциям:</w:t>
      </w:r>
    </w:p>
    <w:p w:rsidR="001D650B" w:rsidRDefault="001D650B">
      <w:pPr>
        <w:pStyle w:val="ConsPlusNormal"/>
        <w:spacing w:before="220"/>
        <w:ind w:firstLine="540"/>
        <w:jc w:val="both"/>
      </w:pPr>
      <w:r>
        <w:t>1) с ценными бумагами, обращающимися на организованном рынке ценных бумаг;</w:t>
      </w:r>
    </w:p>
    <w:p w:rsidR="001D650B" w:rsidRDefault="001D650B">
      <w:pPr>
        <w:pStyle w:val="ConsPlusNormal"/>
        <w:spacing w:before="220"/>
        <w:ind w:firstLine="540"/>
        <w:jc w:val="both"/>
      </w:pPr>
      <w:r>
        <w:t>2) с ценными бумагами, не обращающимися на организованном рынке ценных бумаг;</w:t>
      </w:r>
    </w:p>
    <w:p w:rsidR="001D650B" w:rsidRDefault="001D650B">
      <w:pPr>
        <w:pStyle w:val="ConsPlusNormal"/>
        <w:spacing w:before="220"/>
        <w:ind w:firstLine="540"/>
        <w:jc w:val="both"/>
      </w:pPr>
      <w:r>
        <w:t>3) с производными финансовыми инструментами, не обращающимися на организованном рынке;</w:t>
      </w:r>
    </w:p>
    <w:p w:rsidR="001D650B" w:rsidRDefault="001D650B">
      <w:pPr>
        <w:pStyle w:val="ConsPlusNormal"/>
        <w:jc w:val="both"/>
      </w:pPr>
      <w:r>
        <w:t xml:space="preserve">(в ред. </w:t>
      </w:r>
      <w:hyperlink r:id="rId418"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4) с долями участия в уставном капитале организаций;</w:t>
      </w:r>
    </w:p>
    <w:p w:rsidR="001D650B" w:rsidRDefault="001D650B">
      <w:pPr>
        <w:pStyle w:val="ConsPlusNormal"/>
        <w:spacing w:before="220"/>
        <w:ind w:firstLine="540"/>
        <w:jc w:val="both"/>
      </w:pPr>
      <w:r>
        <w:t>5) по прочим операциям инвестиционного товарищества;</w:t>
      </w:r>
    </w:p>
    <w:p w:rsidR="001D650B" w:rsidRDefault="001D650B">
      <w:pPr>
        <w:pStyle w:val="ConsPlusNormal"/>
        <w:spacing w:before="220"/>
        <w:ind w:firstLine="540"/>
        <w:jc w:val="both"/>
      </w:pPr>
      <w:r>
        <w:t>6) при выходе налогоплательщика из инвестиционного товарищества в результате уступки прав и обязанностей по договору инвестиционного товарищества, а также выдела доли из имущества, находящегося в общей собственности товарищей.</w:t>
      </w:r>
    </w:p>
    <w:p w:rsidR="001D650B" w:rsidRDefault="001D650B">
      <w:pPr>
        <w:pStyle w:val="ConsPlusNormal"/>
        <w:spacing w:before="220"/>
        <w:ind w:firstLine="540"/>
        <w:jc w:val="both"/>
      </w:pPr>
      <w:r>
        <w:t xml:space="preserve">Заполнение строк </w:t>
      </w:r>
      <w:hyperlink w:anchor="P1927" w:history="1">
        <w:r>
          <w:rPr>
            <w:color w:val="0000FF"/>
          </w:rPr>
          <w:t>Листа И</w:t>
        </w:r>
      </w:hyperlink>
      <w:r>
        <w:t xml:space="preserve"> производится налогоплательщиком на основании сведений о </w:t>
      </w:r>
      <w:r>
        <w:lastRenderedPageBreak/>
        <w:t>доходах и об убытках инвестиционного товарищества, предоставляемых ему участником договора инвестиционного товарищества - управляющим товарищем, ответственным за ведение налогового учета.</w:t>
      </w:r>
    </w:p>
    <w:p w:rsidR="001D650B" w:rsidRDefault="001D650B">
      <w:pPr>
        <w:pStyle w:val="ConsPlusNormal"/>
        <w:spacing w:before="220"/>
        <w:ind w:firstLine="540"/>
        <w:jc w:val="both"/>
      </w:pPr>
      <w:r>
        <w:t xml:space="preserve">Если налогоплательщик в отчетном налоговом периоде являлся участником нескольких инвестиционных товариществ, то значения строк </w:t>
      </w:r>
      <w:hyperlink w:anchor="P1927" w:history="1">
        <w:r>
          <w:rPr>
            <w:color w:val="0000FF"/>
          </w:rPr>
          <w:t>Листа И</w:t>
        </w:r>
      </w:hyperlink>
      <w:r>
        <w:t xml:space="preserve"> определяются путем суммирования соответствующих показателей по всем инвестиционным товариществам, в которых налогоплательщик участвовал в отчетном налоговом периоде.</w:t>
      </w:r>
    </w:p>
    <w:p w:rsidR="001D650B" w:rsidRDefault="001D650B">
      <w:pPr>
        <w:pStyle w:val="ConsPlusNormal"/>
        <w:spacing w:before="220"/>
        <w:ind w:firstLine="540"/>
        <w:jc w:val="both"/>
      </w:pPr>
      <w:r>
        <w:t xml:space="preserve">16.2. В </w:t>
      </w:r>
      <w:hyperlink w:anchor="P1927" w:history="1">
        <w:r>
          <w:rPr>
            <w:color w:val="0000FF"/>
          </w:rPr>
          <w:t>пункте 1 Листа И</w:t>
        </w:r>
      </w:hyperlink>
      <w:r>
        <w:t xml:space="preserve"> определяются итоговые показатели по совокупности операций с ценными бумагами, обращающимися на организованном рынке ценных бумаг, совершенных в рамках одного или нескольких инвестиционных товариществ.</w:t>
      </w:r>
    </w:p>
    <w:p w:rsidR="001D650B" w:rsidRDefault="001D650B">
      <w:pPr>
        <w:pStyle w:val="ConsPlusNormal"/>
        <w:spacing w:before="220"/>
        <w:ind w:firstLine="540"/>
        <w:jc w:val="both"/>
      </w:pPr>
      <w:r>
        <w:t xml:space="preserve">В </w:t>
      </w:r>
      <w:hyperlink w:anchor="P1927" w:history="1">
        <w:r>
          <w:rPr>
            <w:color w:val="0000FF"/>
          </w:rPr>
          <w:t>подпункте 1.1</w:t>
        </w:r>
      </w:hyperlink>
      <w:r>
        <w:t xml:space="preserve"> указывается общая сумма доходов от реализации (погашения) ценных бумаг, обращающихся на организованном рынке ценных бумаг, полученных налогоплательщиком в отчетном налоговом периоде в рамках участия в инвестиционных товариществах.</w:t>
      </w:r>
    </w:p>
    <w:p w:rsidR="001D650B" w:rsidRDefault="001D650B">
      <w:pPr>
        <w:pStyle w:val="ConsPlusNormal"/>
        <w:spacing w:before="220"/>
        <w:ind w:firstLine="540"/>
        <w:jc w:val="both"/>
      </w:pPr>
      <w:r>
        <w:t xml:space="preserve">В </w:t>
      </w:r>
      <w:hyperlink w:anchor="P1927" w:history="1">
        <w:r>
          <w:rPr>
            <w:color w:val="0000FF"/>
          </w:rPr>
          <w:t>подпункте 1.2</w:t>
        </w:r>
      </w:hyperlink>
      <w:r>
        <w:t xml:space="preserve"> указывается общая сумма расходов, соответствующая доле налогоплательщика в расходах, произведенных управляющими товарищами по операциям с ценными бумагами, обращающимися на организованном рынке ценных бумаг, осуществленным в рамках инвестиционных товариществ.</w:t>
      </w:r>
    </w:p>
    <w:p w:rsidR="001D650B" w:rsidRDefault="001D650B">
      <w:pPr>
        <w:pStyle w:val="ConsPlusNormal"/>
        <w:spacing w:before="220"/>
        <w:ind w:firstLine="540"/>
        <w:jc w:val="both"/>
      </w:pPr>
      <w:r>
        <w:t xml:space="preserve">В </w:t>
      </w:r>
      <w:hyperlink w:anchor="P1927" w:history="1">
        <w:r>
          <w:rPr>
            <w:color w:val="0000FF"/>
          </w:rPr>
          <w:t>подпункте 1.3</w:t>
        </w:r>
      </w:hyperlink>
      <w:r>
        <w:t xml:space="preserve"> указывается сумма расходов, связанных с выплатой вознаграждения управляющим товарищам, принимаемая в уменьшение доходов от операций с ценными бумагами, обращающимися на организованном рынке ценных бумаг, осуществленных в рамках инвестиционных товариществ.</w:t>
      </w:r>
    </w:p>
    <w:p w:rsidR="001D650B" w:rsidRDefault="001D650B">
      <w:pPr>
        <w:pStyle w:val="ConsPlusNormal"/>
        <w:spacing w:before="220"/>
        <w:ind w:firstLine="540"/>
        <w:jc w:val="both"/>
      </w:pPr>
      <w:r>
        <w:t xml:space="preserve">В </w:t>
      </w:r>
      <w:hyperlink w:anchor="P1927" w:history="1">
        <w:r>
          <w:rPr>
            <w:color w:val="0000FF"/>
          </w:rPr>
          <w:t>подпункте 1.4</w:t>
        </w:r>
      </w:hyperlink>
      <w:r>
        <w:t xml:space="preserve"> указывается сумма убытка, полученного налогоплательщиком в предыдущих налоговых периодах по операциям с ценными бумагами, обращающимися на организованном рынке ценных бумаг, осуществленных в рамках участия в инвестиционных товариществах, принимаемая в уменьшение налоговой базы в отчетном налоговом периоде.</w:t>
      </w:r>
    </w:p>
    <w:p w:rsidR="001D650B" w:rsidRDefault="001D650B">
      <w:pPr>
        <w:pStyle w:val="ConsPlusNormal"/>
        <w:spacing w:before="220"/>
        <w:ind w:firstLine="540"/>
        <w:jc w:val="both"/>
      </w:pPr>
      <w:r>
        <w:t xml:space="preserve">В </w:t>
      </w:r>
      <w:hyperlink w:anchor="P1927" w:history="1">
        <w:r>
          <w:rPr>
            <w:color w:val="0000FF"/>
          </w:rPr>
          <w:t>подпункте 1.5</w:t>
        </w:r>
      </w:hyperlink>
      <w:r>
        <w:t xml:space="preserve"> производится расчет размер финансового результата по совокупности операций с ценными бумагами, обращающимися на организованном рынке ценных бумаг, осуществленных в рамках инвестиционных товариществ. Значение показателя данной строки определяется путем вычитания из показателя </w:t>
      </w:r>
      <w:hyperlink w:anchor="P1927" w:history="1">
        <w:r>
          <w:rPr>
            <w:color w:val="0000FF"/>
          </w:rPr>
          <w:t>строки 010</w:t>
        </w:r>
      </w:hyperlink>
      <w:r>
        <w:t xml:space="preserve"> суммы значений показателей </w:t>
      </w:r>
      <w:hyperlink w:anchor="P1927" w:history="1">
        <w:r>
          <w:rPr>
            <w:color w:val="0000FF"/>
          </w:rPr>
          <w:t>строк 020</w:t>
        </w:r>
      </w:hyperlink>
      <w:r>
        <w:t xml:space="preserve">, </w:t>
      </w:r>
      <w:hyperlink w:anchor="P1927" w:history="1">
        <w:r>
          <w:rPr>
            <w:color w:val="0000FF"/>
          </w:rPr>
          <w:t>030</w:t>
        </w:r>
      </w:hyperlink>
      <w:r>
        <w:t xml:space="preserve"> и </w:t>
      </w:r>
      <w:hyperlink w:anchor="P1927" w:history="1">
        <w:r>
          <w:rPr>
            <w:color w:val="0000FF"/>
          </w:rPr>
          <w:t>040</w:t>
        </w:r>
      </w:hyperlink>
      <w:r>
        <w:t xml:space="preserve">. Если результат получился отрицательным или равным нулю, то в </w:t>
      </w:r>
      <w:hyperlink w:anchor="P1964" w:history="1">
        <w:r>
          <w:rPr>
            <w:color w:val="0000FF"/>
          </w:rPr>
          <w:t>строке 042</w:t>
        </w:r>
      </w:hyperlink>
      <w:r>
        <w:t xml:space="preserve"> ставится прочерк.</w:t>
      </w:r>
    </w:p>
    <w:p w:rsidR="001D650B" w:rsidRDefault="001D650B">
      <w:pPr>
        <w:pStyle w:val="ConsPlusNormal"/>
        <w:jc w:val="both"/>
      </w:pPr>
      <w:r>
        <w:t xml:space="preserve">(в ред. </w:t>
      </w:r>
      <w:hyperlink r:id="rId419"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В </w:t>
      </w:r>
      <w:hyperlink w:anchor="P1962" w:history="1">
        <w:r>
          <w:rPr>
            <w:color w:val="0000FF"/>
          </w:rPr>
          <w:t>подпункте 1.6</w:t>
        </w:r>
      </w:hyperlink>
      <w:r>
        <w:t xml:space="preserve"> указывается сумма инвестиционного налогового вычета, предусмотренного </w:t>
      </w:r>
      <w:hyperlink r:id="rId420" w:history="1">
        <w:r>
          <w:rPr>
            <w:color w:val="0000FF"/>
          </w:rPr>
          <w:t>подпунктом 1 пункта 1 статьи 219.1</w:t>
        </w:r>
      </w:hyperlink>
      <w:r>
        <w:t xml:space="preserve"> Кодекса, принимаемая в уменьшение положительного финансового результата, полученного налогоплательщиком в налоговом периоде от реализации (погашения) ценных бумаг, обращающихся на организованном рынке ценных бумаг, указанных в </w:t>
      </w:r>
      <w:hyperlink r:id="rId421" w:history="1">
        <w:r>
          <w:rPr>
            <w:color w:val="0000FF"/>
          </w:rPr>
          <w:t>подпункте 2 пункта 3 статьи 214.1</w:t>
        </w:r>
      </w:hyperlink>
      <w:r>
        <w:t xml:space="preserve"> Кодекса и находившихся в собственности налогоплательщика более трех лет.</w:t>
      </w:r>
    </w:p>
    <w:p w:rsidR="001D650B" w:rsidRDefault="001D650B">
      <w:pPr>
        <w:pStyle w:val="ConsPlusNormal"/>
        <w:jc w:val="both"/>
      </w:pPr>
      <w:r>
        <w:t xml:space="preserve">(абзац введен </w:t>
      </w:r>
      <w:hyperlink r:id="rId422" w:history="1">
        <w:r>
          <w:rPr>
            <w:color w:val="0000FF"/>
          </w:rPr>
          <w:t>Приказом</w:t>
        </w:r>
      </w:hyperlink>
      <w:r>
        <w:t xml:space="preserve"> ФНС России от 25.10.2017 N ММВ-7-11/822@)</w:t>
      </w:r>
    </w:p>
    <w:p w:rsidR="001D650B" w:rsidRDefault="001D650B">
      <w:pPr>
        <w:pStyle w:val="ConsPlusNormal"/>
        <w:spacing w:before="220"/>
        <w:ind w:firstLine="540"/>
        <w:jc w:val="both"/>
      </w:pPr>
      <w:r>
        <w:t xml:space="preserve">В </w:t>
      </w:r>
      <w:hyperlink w:anchor="P1968" w:history="1">
        <w:r>
          <w:rPr>
            <w:color w:val="0000FF"/>
          </w:rPr>
          <w:t>подпункте 1.7</w:t>
        </w:r>
      </w:hyperlink>
      <w:r>
        <w:t xml:space="preserve"> производится расчет налоговой базы для исчисления налога по совокупности операций с ценными бумагами, обращающимися на организованном рынке ценных бумаг, осуществленных в рамках инвестиционных товариществ. Значение показателя данной строки определяется как разность между значениями показателей </w:t>
      </w:r>
      <w:hyperlink w:anchor="P1959" w:history="1">
        <w:r>
          <w:rPr>
            <w:color w:val="0000FF"/>
          </w:rPr>
          <w:t>строк 041</w:t>
        </w:r>
      </w:hyperlink>
      <w:r>
        <w:t xml:space="preserve"> и </w:t>
      </w:r>
      <w:hyperlink w:anchor="P1964" w:history="1">
        <w:r>
          <w:rPr>
            <w:color w:val="0000FF"/>
          </w:rPr>
          <w:t>042</w:t>
        </w:r>
      </w:hyperlink>
      <w:r>
        <w:t xml:space="preserve">. Если результат получился отрицательным или равным нулю, то в </w:t>
      </w:r>
      <w:hyperlink w:anchor="P1969" w:history="1">
        <w:r>
          <w:rPr>
            <w:color w:val="0000FF"/>
          </w:rPr>
          <w:t>строке 050</w:t>
        </w:r>
      </w:hyperlink>
      <w:r>
        <w:t xml:space="preserve"> ставится прочерк.</w:t>
      </w:r>
    </w:p>
    <w:p w:rsidR="001D650B" w:rsidRDefault="001D650B">
      <w:pPr>
        <w:pStyle w:val="ConsPlusNormal"/>
        <w:jc w:val="both"/>
      </w:pPr>
      <w:r>
        <w:t xml:space="preserve">(абзац введен </w:t>
      </w:r>
      <w:hyperlink r:id="rId423" w:history="1">
        <w:r>
          <w:rPr>
            <w:color w:val="0000FF"/>
          </w:rPr>
          <w:t>Приказом</w:t>
        </w:r>
      </w:hyperlink>
      <w:r>
        <w:t xml:space="preserve"> ФНС России от 25.10.2017 N ММВ-7-11/822@)</w:t>
      </w:r>
    </w:p>
    <w:p w:rsidR="001D650B" w:rsidRDefault="001D650B">
      <w:pPr>
        <w:pStyle w:val="ConsPlusNormal"/>
        <w:spacing w:before="220"/>
        <w:ind w:firstLine="540"/>
        <w:jc w:val="both"/>
      </w:pPr>
      <w:r>
        <w:t xml:space="preserve">В </w:t>
      </w:r>
      <w:hyperlink w:anchor="P1972" w:history="1">
        <w:r>
          <w:rPr>
            <w:color w:val="0000FF"/>
          </w:rPr>
          <w:t>подпункте 1.8</w:t>
        </w:r>
      </w:hyperlink>
      <w:r>
        <w:t xml:space="preserve"> указывается сумма убытка, полученного по результатам совершенных в отчетном налоговом периоде операций с ценными бумагами, обращающимися на организованном </w:t>
      </w:r>
      <w:r>
        <w:lastRenderedPageBreak/>
        <w:t xml:space="preserve">рынке ценных бумаг, осуществленных в рамках инвестиционных товариществ. Значение показателя данной строки определяется как разность между суммой значений показателей </w:t>
      </w:r>
      <w:hyperlink w:anchor="P1927" w:history="1">
        <w:r>
          <w:rPr>
            <w:color w:val="0000FF"/>
          </w:rPr>
          <w:t>строк 020</w:t>
        </w:r>
      </w:hyperlink>
      <w:r>
        <w:t xml:space="preserve">, </w:t>
      </w:r>
      <w:hyperlink w:anchor="P1927" w:history="1">
        <w:r>
          <w:rPr>
            <w:color w:val="0000FF"/>
          </w:rPr>
          <w:t>030</w:t>
        </w:r>
      </w:hyperlink>
      <w:r>
        <w:t xml:space="preserve"> и значением показателя </w:t>
      </w:r>
      <w:hyperlink w:anchor="P1927" w:history="1">
        <w:r>
          <w:rPr>
            <w:color w:val="0000FF"/>
          </w:rPr>
          <w:t>строки 010</w:t>
        </w:r>
      </w:hyperlink>
      <w:r>
        <w:t xml:space="preserve">. Если результат получился отрицательным или равным нулю, то в </w:t>
      </w:r>
      <w:hyperlink w:anchor="P1927" w:history="1">
        <w:r>
          <w:rPr>
            <w:color w:val="0000FF"/>
          </w:rPr>
          <w:t>строке 060</w:t>
        </w:r>
      </w:hyperlink>
      <w:r>
        <w:t xml:space="preserve"> ставится прочерк.</w:t>
      </w:r>
    </w:p>
    <w:p w:rsidR="001D650B" w:rsidRDefault="001D650B">
      <w:pPr>
        <w:pStyle w:val="ConsPlusNormal"/>
        <w:jc w:val="both"/>
      </w:pPr>
      <w:r>
        <w:t xml:space="preserve">(в ред. </w:t>
      </w:r>
      <w:hyperlink r:id="rId424"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16.3. В </w:t>
      </w:r>
      <w:hyperlink w:anchor="P1927" w:history="1">
        <w:r>
          <w:rPr>
            <w:color w:val="0000FF"/>
          </w:rPr>
          <w:t>пункте 2 Листа И</w:t>
        </w:r>
      </w:hyperlink>
      <w:r>
        <w:t xml:space="preserve"> определяются итоговые показатели по совокупности операций с ценными бумагами, не обращающимися на организованном рынке ценных бумаг, совершенных в рамках одного или нескольких инвестиционных товариществ.</w:t>
      </w:r>
    </w:p>
    <w:p w:rsidR="001D650B" w:rsidRDefault="001D650B">
      <w:pPr>
        <w:pStyle w:val="ConsPlusNormal"/>
        <w:spacing w:before="220"/>
        <w:ind w:firstLine="540"/>
        <w:jc w:val="both"/>
      </w:pPr>
      <w:r>
        <w:t xml:space="preserve">В </w:t>
      </w:r>
      <w:hyperlink w:anchor="P1927" w:history="1">
        <w:r>
          <w:rPr>
            <w:color w:val="0000FF"/>
          </w:rPr>
          <w:t>подпункте 2.1</w:t>
        </w:r>
      </w:hyperlink>
      <w:r>
        <w:t xml:space="preserve"> указывается общая сумма доходов от реализации (погашения) ценных бумаг, не обращающихся на организованном рынке ценных бумаг, полученных налогоплательщиком в отчетном налоговом периоде в рамках участия в инвестиционных товариществах.</w:t>
      </w:r>
    </w:p>
    <w:p w:rsidR="001D650B" w:rsidRDefault="001D650B">
      <w:pPr>
        <w:pStyle w:val="ConsPlusNormal"/>
        <w:spacing w:before="220"/>
        <w:ind w:firstLine="540"/>
        <w:jc w:val="both"/>
      </w:pPr>
      <w:r>
        <w:t xml:space="preserve">В </w:t>
      </w:r>
      <w:hyperlink w:anchor="P1927" w:history="1">
        <w:r>
          <w:rPr>
            <w:color w:val="0000FF"/>
          </w:rPr>
          <w:t>подпункте 2.2</w:t>
        </w:r>
      </w:hyperlink>
      <w:r>
        <w:t xml:space="preserve"> указывается общая сумма расходов, соответствующая доле налогоплательщика в расходах, произведенных управляющими товарищами по операциям с ценными бумагами, не обращающимися на организованном рынке ценных бумаг, осуществленным в рамках инвестиционных товариществ.</w:t>
      </w:r>
    </w:p>
    <w:p w:rsidR="001D650B" w:rsidRDefault="001D650B">
      <w:pPr>
        <w:pStyle w:val="ConsPlusNormal"/>
        <w:spacing w:before="220"/>
        <w:ind w:firstLine="540"/>
        <w:jc w:val="both"/>
      </w:pPr>
      <w:r>
        <w:t xml:space="preserve">В </w:t>
      </w:r>
      <w:hyperlink w:anchor="P1927" w:history="1">
        <w:r>
          <w:rPr>
            <w:color w:val="0000FF"/>
          </w:rPr>
          <w:t>подпункте 2.3</w:t>
        </w:r>
      </w:hyperlink>
      <w:r>
        <w:t xml:space="preserve"> указывается сумма расходов, связанных с выплатой вознаграждения управляющим товарищам, принимаемая в уменьшение доходов от операций с ценными бумагами, не обращающимися на организованном рынке ценных бумаг, осуществленных в рамках инвестиционных товариществ.</w:t>
      </w:r>
    </w:p>
    <w:p w:rsidR="001D650B" w:rsidRDefault="001D650B">
      <w:pPr>
        <w:pStyle w:val="ConsPlusNormal"/>
        <w:spacing w:before="220"/>
        <w:ind w:firstLine="540"/>
        <w:jc w:val="both"/>
      </w:pPr>
      <w:r>
        <w:t xml:space="preserve">В </w:t>
      </w:r>
      <w:hyperlink w:anchor="P1927" w:history="1">
        <w:r>
          <w:rPr>
            <w:color w:val="0000FF"/>
          </w:rPr>
          <w:t>подпункте 2.4</w:t>
        </w:r>
      </w:hyperlink>
      <w:r>
        <w:t xml:space="preserve"> указывается сумма убытка, полученного налогоплательщиком в предыдущих налоговых периодах по операциям с ценными бумагами, не обращающимися на организованном рынке ценных бумаг, осуществленных в рамках участия в инвестиционных товариществах, принимаемая в уменьшение налоговой базы в отчетном налоговом периоде.</w:t>
      </w:r>
    </w:p>
    <w:p w:rsidR="001D650B" w:rsidRDefault="001D650B">
      <w:pPr>
        <w:pStyle w:val="ConsPlusNormal"/>
        <w:spacing w:before="220"/>
        <w:ind w:firstLine="540"/>
        <w:jc w:val="both"/>
      </w:pPr>
      <w:r>
        <w:t xml:space="preserve">В </w:t>
      </w:r>
      <w:hyperlink w:anchor="P1927" w:history="1">
        <w:r>
          <w:rPr>
            <w:color w:val="0000FF"/>
          </w:rPr>
          <w:t>подпункте 2.5</w:t>
        </w:r>
      </w:hyperlink>
      <w:r>
        <w:t xml:space="preserve"> производится расчет налоговой базы для исчисления налога по совокупности операций с ценными бумагами, не обращающимися на организованном рынке ценных бумаг, осуществленных в рамках инвестиционных товариществ. Значение показателя данной строки определяется путем вычитания из показателя </w:t>
      </w:r>
      <w:hyperlink w:anchor="P1927" w:history="1">
        <w:r>
          <w:rPr>
            <w:color w:val="0000FF"/>
          </w:rPr>
          <w:t>строки 070</w:t>
        </w:r>
      </w:hyperlink>
      <w:r>
        <w:t xml:space="preserve"> суммы значений показателей </w:t>
      </w:r>
      <w:hyperlink w:anchor="P1927" w:history="1">
        <w:r>
          <w:rPr>
            <w:color w:val="0000FF"/>
          </w:rPr>
          <w:t>строк 080</w:t>
        </w:r>
      </w:hyperlink>
      <w:r>
        <w:t xml:space="preserve">, </w:t>
      </w:r>
      <w:hyperlink w:anchor="P1927" w:history="1">
        <w:r>
          <w:rPr>
            <w:color w:val="0000FF"/>
          </w:rPr>
          <w:t>090</w:t>
        </w:r>
      </w:hyperlink>
      <w:r>
        <w:t xml:space="preserve"> и </w:t>
      </w:r>
      <w:hyperlink w:anchor="P1927" w:history="1">
        <w:r>
          <w:rPr>
            <w:color w:val="0000FF"/>
          </w:rPr>
          <w:t>100</w:t>
        </w:r>
      </w:hyperlink>
      <w:r>
        <w:t xml:space="preserve">. Если результат получился отрицательным или равным нулю, то в </w:t>
      </w:r>
      <w:hyperlink w:anchor="P1927" w:history="1">
        <w:r>
          <w:rPr>
            <w:color w:val="0000FF"/>
          </w:rPr>
          <w:t>строке 110</w:t>
        </w:r>
      </w:hyperlink>
      <w:r>
        <w:t xml:space="preserve"> ставится прочерк.</w:t>
      </w:r>
    </w:p>
    <w:p w:rsidR="001D650B" w:rsidRDefault="001D650B">
      <w:pPr>
        <w:pStyle w:val="ConsPlusNormal"/>
        <w:spacing w:before="220"/>
        <w:ind w:firstLine="540"/>
        <w:jc w:val="both"/>
      </w:pPr>
      <w:r>
        <w:t xml:space="preserve">В </w:t>
      </w:r>
      <w:hyperlink w:anchor="P1927" w:history="1">
        <w:r>
          <w:rPr>
            <w:color w:val="0000FF"/>
          </w:rPr>
          <w:t>подпункте 2.6</w:t>
        </w:r>
      </w:hyperlink>
      <w:r>
        <w:t xml:space="preserve"> указывается сумма убытка, полученного по результатам совершенных в отчетном налоговом периоде операций с ценными бумагами, не обращающимися на организованном рынке ценных бумаг, осуществленных в рамках инвестиционных товариществ. Значение показателя данной строки определяется как разность между суммой значений показателей </w:t>
      </w:r>
      <w:hyperlink w:anchor="P1927" w:history="1">
        <w:r>
          <w:rPr>
            <w:color w:val="0000FF"/>
          </w:rPr>
          <w:t>строк 090</w:t>
        </w:r>
      </w:hyperlink>
      <w:r>
        <w:t xml:space="preserve">, </w:t>
      </w:r>
      <w:hyperlink w:anchor="P1927" w:history="1">
        <w:r>
          <w:rPr>
            <w:color w:val="0000FF"/>
          </w:rPr>
          <w:t>080</w:t>
        </w:r>
      </w:hyperlink>
      <w:r>
        <w:t xml:space="preserve"> и значением показателя </w:t>
      </w:r>
      <w:hyperlink w:anchor="P1927" w:history="1">
        <w:r>
          <w:rPr>
            <w:color w:val="0000FF"/>
          </w:rPr>
          <w:t>строки 070</w:t>
        </w:r>
      </w:hyperlink>
      <w:r>
        <w:t xml:space="preserve">. Если результат получился отрицательным или равным нулю, то в </w:t>
      </w:r>
      <w:hyperlink w:anchor="P1927" w:history="1">
        <w:r>
          <w:rPr>
            <w:color w:val="0000FF"/>
          </w:rPr>
          <w:t>строке 120</w:t>
        </w:r>
      </w:hyperlink>
      <w:r>
        <w:t xml:space="preserve"> ставится прочерк.</w:t>
      </w:r>
    </w:p>
    <w:p w:rsidR="001D650B" w:rsidRDefault="001D650B">
      <w:pPr>
        <w:pStyle w:val="ConsPlusNormal"/>
        <w:spacing w:before="220"/>
        <w:ind w:firstLine="540"/>
        <w:jc w:val="both"/>
      </w:pPr>
      <w:r>
        <w:t xml:space="preserve">16.4. В </w:t>
      </w:r>
      <w:hyperlink w:anchor="P1927" w:history="1">
        <w:r>
          <w:rPr>
            <w:color w:val="0000FF"/>
          </w:rPr>
          <w:t>пункте 3 Листа И</w:t>
        </w:r>
      </w:hyperlink>
      <w:r>
        <w:t xml:space="preserve"> определяются итоговые показатели по совокупности операций с производными финансовыми инструментами (ПФИ), не обращающимися на организованном рынке ценных бумаг, совершенных в рамках одного или нескольких инвестиционных товариществ.</w:t>
      </w:r>
    </w:p>
    <w:p w:rsidR="001D650B" w:rsidRDefault="001D650B">
      <w:pPr>
        <w:pStyle w:val="ConsPlusNormal"/>
        <w:jc w:val="both"/>
      </w:pPr>
      <w:r>
        <w:t xml:space="preserve">(в ред. </w:t>
      </w:r>
      <w:hyperlink r:id="rId425"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927" w:history="1">
        <w:r>
          <w:rPr>
            <w:color w:val="0000FF"/>
          </w:rPr>
          <w:t>подпункте 3.1</w:t>
        </w:r>
      </w:hyperlink>
      <w:r>
        <w:t xml:space="preserve"> отражается общая сумма доходов от реализации ПФИ, не обращающихся на организованном рынке (в том числе полученная вариационная маржа и премии по контрактам), полученных налогоплательщиком в отчетном налоговом периоде в рамках участия в инвестиционных товариществах.</w:t>
      </w:r>
    </w:p>
    <w:p w:rsidR="001D650B" w:rsidRDefault="001D650B">
      <w:pPr>
        <w:pStyle w:val="ConsPlusNormal"/>
        <w:jc w:val="both"/>
      </w:pPr>
      <w:r>
        <w:t xml:space="preserve">(в ред. </w:t>
      </w:r>
      <w:hyperlink r:id="rId426"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927" w:history="1">
        <w:r>
          <w:rPr>
            <w:color w:val="0000FF"/>
          </w:rPr>
          <w:t>подпункте 3.2</w:t>
        </w:r>
      </w:hyperlink>
      <w:r>
        <w:t xml:space="preserve"> указывается общая сумма расходов, соответствующая доле налогоплательщика в расходах, произведенных управляющими товарищами по совокупности операций с ПФИ, не обращающимися на организованном рынке, осуществленных в рамках </w:t>
      </w:r>
      <w:r>
        <w:lastRenderedPageBreak/>
        <w:t>инвестиционных товариществ.</w:t>
      </w:r>
    </w:p>
    <w:p w:rsidR="001D650B" w:rsidRDefault="001D650B">
      <w:pPr>
        <w:pStyle w:val="ConsPlusNormal"/>
        <w:jc w:val="both"/>
      </w:pPr>
      <w:r>
        <w:t xml:space="preserve">(в ред. </w:t>
      </w:r>
      <w:hyperlink r:id="rId427"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927" w:history="1">
        <w:r>
          <w:rPr>
            <w:color w:val="0000FF"/>
          </w:rPr>
          <w:t>подпункте 3.3</w:t>
        </w:r>
      </w:hyperlink>
      <w:r>
        <w:t xml:space="preserve"> указывается сумма расходов, связанных с выплатой вознаграждения управляющим товарищам, принимаемая в уменьшение доходов от операций с ПФИ, не обращающимися на организованном рынке, осуществленных в рамках инвестиционных товариществ.</w:t>
      </w:r>
    </w:p>
    <w:p w:rsidR="001D650B" w:rsidRDefault="001D650B">
      <w:pPr>
        <w:pStyle w:val="ConsPlusNormal"/>
        <w:jc w:val="both"/>
      </w:pPr>
      <w:r>
        <w:t xml:space="preserve">(в ред. </w:t>
      </w:r>
      <w:hyperlink r:id="rId428"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927" w:history="1">
        <w:r>
          <w:rPr>
            <w:color w:val="0000FF"/>
          </w:rPr>
          <w:t>подпункте 3.4</w:t>
        </w:r>
      </w:hyperlink>
      <w:r>
        <w:t xml:space="preserve"> указывается сумма убытка, полученного налогоплательщиком в предыдущих налоговых периодах по операциям с ПФИ, не обращающимися на организованном рынке, осуществленных в рамках участия в инвестиционных товариществах, принимаемая в уменьшение налоговой базы в отчетном налоговом периоде.</w:t>
      </w:r>
    </w:p>
    <w:p w:rsidR="001D650B" w:rsidRDefault="001D650B">
      <w:pPr>
        <w:pStyle w:val="ConsPlusNormal"/>
        <w:jc w:val="both"/>
      </w:pPr>
      <w:r>
        <w:t xml:space="preserve">(в ред. </w:t>
      </w:r>
      <w:hyperlink r:id="rId429"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927" w:history="1">
        <w:r>
          <w:rPr>
            <w:color w:val="0000FF"/>
          </w:rPr>
          <w:t>подпункте 3.5</w:t>
        </w:r>
      </w:hyperlink>
      <w:r>
        <w:t xml:space="preserve"> производится расчет налоговой базы для исчисления налога по совокупности операций с ПФИ, не обращающимися на организованном рынке, осуществленных в рамках инвестиционных товариществ. Значение показателя данной строки определяется путем вычитания из показателя </w:t>
      </w:r>
      <w:hyperlink w:anchor="P1927" w:history="1">
        <w:r>
          <w:rPr>
            <w:color w:val="0000FF"/>
          </w:rPr>
          <w:t>строки 130</w:t>
        </w:r>
      </w:hyperlink>
      <w:r>
        <w:t xml:space="preserve"> суммы значений показателей </w:t>
      </w:r>
      <w:hyperlink w:anchor="P1927" w:history="1">
        <w:r>
          <w:rPr>
            <w:color w:val="0000FF"/>
          </w:rPr>
          <w:t>строк 140</w:t>
        </w:r>
      </w:hyperlink>
      <w:r>
        <w:t xml:space="preserve">, </w:t>
      </w:r>
      <w:hyperlink w:anchor="P1927" w:history="1">
        <w:r>
          <w:rPr>
            <w:color w:val="0000FF"/>
          </w:rPr>
          <w:t>150</w:t>
        </w:r>
      </w:hyperlink>
      <w:r>
        <w:t xml:space="preserve"> и </w:t>
      </w:r>
      <w:hyperlink w:anchor="P1927" w:history="1">
        <w:r>
          <w:rPr>
            <w:color w:val="0000FF"/>
          </w:rPr>
          <w:t>160</w:t>
        </w:r>
      </w:hyperlink>
      <w:r>
        <w:t xml:space="preserve">. Если результат получился отрицательным или равным нулю, то в </w:t>
      </w:r>
      <w:hyperlink w:anchor="P1927" w:history="1">
        <w:r>
          <w:rPr>
            <w:color w:val="0000FF"/>
          </w:rPr>
          <w:t>строке 170</w:t>
        </w:r>
      </w:hyperlink>
      <w:r>
        <w:t xml:space="preserve"> ставится прочерк.</w:t>
      </w:r>
    </w:p>
    <w:p w:rsidR="001D650B" w:rsidRDefault="001D650B">
      <w:pPr>
        <w:pStyle w:val="ConsPlusNormal"/>
        <w:jc w:val="both"/>
      </w:pPr>
      <w:r>
        <w:t xml:space="preserve">(в ред. </w:t>
      </w:r>
      <w:hyperlink r:id="rId430"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В </w:t>
      </w:r>
      <w:hyperlink w:anchor="P1927" w:history="1">
        <w:r>
          <w:rPr>
            <w:color w:val="0000FF"/>
          </w:rPr>
          <w:t>подпункте 3.6</w:t>
        </w:r>
      </w:hyperlink>
      <w:r>
        <w:t xml:space="preserve"> указывается сумма убытка, полученного по результатам совершенных в отчетном налоговом периоде операций с ПФИ, не обращающимися на организованном рынке, осуществленных в рамках инвестиционных товариществ. Значение показателя данной строки определяется как разность между суммой значений показателей </w:t>
      </w:r>
      <w:hyperlink w:anchor="P1927" w:history="1">
        <w:r>
          <w:rPr>
            <w:color w:val="0000FF"/>
          </w:rPr>
          <w:t>строк 140</w:t>
        </w:r>
      </w:hyperlink>
      <w:r>
        <w:t xml:space="preserve">, </w:t>
      </w:r>
      <w:hyperlink w:anchor="P1927" w:history="1">
        <w:r>
          <w:rPr>
            <w:color w:val="0000FF"/>
          </w:rPr>
          <w:t>150</w:t>
        </w:r>
      </w:hyperlink>
      <w:r>
        <w:t xml:space="preserve"> и значением показателя </w:t>
      </w:r>
      <w:hyperlink w:anchor="P1927" w:history="1">
        <w:r>
          <w:rPr>
            <w:color w:val="0000FF"/>
          </w:rPr>
          <w:t>строки 130</w:t>
        </w:r>
      </w:hyperlink>
      <w:r>
        <w:t xml:space="preserve">. Если результат получился отрицательным или равным нулю, то в </w:t>
      </w:r>
      <w:hyperlink w:anchor="P1927" w:history="1">
        <w:r>
          <w:rPr>
            <w:color w:val="0000FF"/>
          </w:rPr>
          <w:t>строке 180</w:t>
        </w:r>
      </w:hyperlink>
      <w:r>
        <w:t xml:space="preserve"> ставится прочерк.</w:t>
      </w:r>
    </w:p>
    <w:p w:rsidR="001D650B" w:rsidRDefault="001D650B">
      <w:pPr>
        <w:pStyle w:val="ConsPlusNormal"/>
        <w:jc w:val="both"/>
      </w:pPr>
      <w:r>
        <w:t xml:space="preserve">(в ред. </w:t>
      </w:r>
      <w:hyperlink r:id="rId431" w:history="1">
        <w:r>
          <w:rPr>
            <w:color w:val="0000FF"/>
          </w:rPr>
          <w:t>Приказа</w:t>
        </w:r>
      </w:hyperlink>
      <w:r>
        <w:t xml:space="preserve"> ФНС России от 10.10.2016 N ММВ-7-11/552@)</w:t>
      </w:r>
    </w:p>
    <w:p w:rsidR="001D650B" w:rsidRDefault="001D650B">
      <w:pPr>
        <w:pStyle w:val="ConsPlusNormal"/>
        <w:spacing w:before="220"/>
        <w:ind w:firstLine="540"/>
        <w:jc w:val="both"/>
      </w:pPr>
      <w:r>
        <w:t xml:space="preserve">16.5. В </w:t>
      </w:r>
      <w:hyperlink w:anchor="P2054" w:history="1">
        <w:r>
          <w:rPr>
            <w:color w:val="0000FF"/>
          </w:rPr>
          <w:t>пункте 4 Листа И</w:t>
        </w:r>
      </w:hyperlink>
      <w:r>
        <w:t xml:space="preserve"> определяются итоговые показатели по совокупности операций с долями участия в уставном капитале организаций, совершенных в рамках одного или нескольких инвестиционных товариществ.</w:t>
      </w:r>
    </w:p>
    <w:p w:rsidR="001D650B" w:rsidRDefault="001D650B">
      <w:pPr>
        <w:pStyle w:val="ConsPlusNormal"/>
        <w:spacing w:before="220"/>
        <w:ind w:firstLine="540"/>
        <w:jc w:val="both"/>
      </w:pPr>
      <w:r>
        <w:t xml:space="preserve">В </w:t>
      </w:r>
      <w:hyperlink w:anchor="P2058" w:history="1">
        <w:r>
          <w:rPr>
            <w:color w:val="0000FF"/>
          </w:rPr>
          <w:t>подпункте 4.1</w:t>
        </w:r>
      </w:hyperlink>
      <w:r>
        <w:t xml:space="preserve"> указывается общая сумма доходов от операций с долями участия в уставном капитале организаций, полученных налогоплательщиком в отчетном налоговом периоде в рамках участия в инвестиционных товариществах.</w:t>
      </w:r>
    </w:p>
    <w:p w:rsidR="001D650B" w:rsidRDefault="001D650B">
      <w:pPr>
        <w:pStyle w:val="ConsPlusNormal"/>
        <w:spacing w:before="220"/>
        <w:ind w:firstLine="540"/>
        <w:jc w:val="both"/>
      </w:pPr>
      <w:r>
        <w:t xml:space="preserve">В </w:t>
      </w:r>
      <w:hyperlink w:anchor="P2062" w:history="1">
        <w:r>
          <w:rPr>
            <w:color w:val="0000FF"/>
          </w:rPr>
          <w:t>подпункте 4.2</w:t>
        </w:r>
      </w:hyperlink>
      <w:r>
        <w:t xml:space="preserve"> указывается общая сумма расходов, соответствующая доле налогоплательщика в расходах, произведенных управляющими товарищами по операциям с долями участия в уставном капитале организаций, осуществленным в рамках инвестиционных товариществ.</w:t>
      </w:r>
    </w:p>
    <w:p w:rsidR="001D650B" w:rsidRDefault="001D650B">
      <w:pPr>
        <w:pStyle w:val="ConsPlusNormal"/>
        <w:spacing w:before="220"/>
        <w:ind w:firstLine="540"/>
        <w:jc w:val="both"/>
      </w:pPr>
      <w:r>
        <w:t xml:space="preserve">В </w:t>
      </w:r>
      <w:hyperlink w:anchor="P2066" w:history="1">
        <w:r>
          <w:rPr>
            <w:color w:val="0000FF"/>
          </w:rPr>
          <w:t>подпункте 4.3</w:t>
        </w:r>
      </w:hyperlink>
      <w:r>
        <w:t xml:space="preserve"> указывается сумма расходов, связанных с выплатой вознаграждения управляющим товарищам, принимаемая в уменьшение доходов от операций с долями участия в уставном капитале организаций, осуществленных в рамках инвестиционных товариществ.</w:t>
      </w:r>
    </w:p>
    <w:p w:rsidR="001D650B" w:rsidRDefault="001D650B">
      <w:pPr>
        <w:pStyle w:val="ConsPlusNormal"/>
        <w:spacing w:before="220"/>
        <w:ind w:firstLine="540"/>
        <w:jc w:val="both"/>
      </w:pPr>
      <w:r>
        <w:t xml:space="preserve">В </w:t>
      </w:r>
      <w:hyperlink w:anchor="P2070" w:history="1">
        <w:r>
          <w:rPr>
            <w:color w:val="0000FF"/>
          </w:rPr>
          <w:t>подпункте 4.4</w:t>
        </w:r>
      </w:hyperlink>
      <w:r>
        <w:t xml:space="preserve"> указывается сумма убытка, полученного налогоплательщиком в предыдущих налоговых периодах по операциям с долями участия в уставном капитале организаций, осуществленных в рамках участия в инвестиционных товариществах, принимаемая в уменьшение налоговой базы в отчетном налоговом периоде.</w:t>
      </w:r>
    </w:p>
    <w:p w:rsidR="001D650B" w:rsidRDefault="001D650B">
      <w:pPr>
        <w:pStyle w:val="ConsPlusNormal"/>
        <w:spacing w:before="220"/>
        <w:ind w:firstLine="540"/>
        <w:jc w:val="both"/>
      </w:pPr>
      <w:r>
        <w:t xml:space="preserve">В </w:t>
      </w:r>
      <w:hyperlink w:anchor="P2074" w:history="1">
        <w:r>
          <w:rPr>
            <w:color w:val="0000FF"/>
          </w:rPr>
          <w:t>подпункте 4.5</w:t>
        </w:r>
      </w:hyperlink>
      <w:r>
        <w:t xml:space="preserve"> производится расчет налоговой базы для исчисления налога по совокупности операций с долями участия в уставном капитале организаций, осуществленных в рамках инвестиционных товариществ. Значение показателя данной строки определяется путем вычитания из показателя </w:t>
      </w:r>
      <w:hyperlink w:anchor="P2058" w:history="1">
        <w:r>
          <w:rPr>
            <w:color w:val="0000FF"/>
          </w:rPr>
          <w:t>строки 190</w:t>
        </w:r>
      </w:hyperlink>
      <w:r>
        <w:t xml:space="preserve"> суммы значений показателей </w:t>
      </w:r>
      <w:hyperlink w:anchor="P2062" w:history="1">
        <w:r>
          <w:rPr>
            <w:color w:val="0000FF"/>
          </w:rPr>
          <w:t>строк 200</w:t>
        </w:r>
      </w:hyperlink>
      <w:r>
        <w:t xml:space="preserve">, </w:t>
      </w:r>
      <w:hyperlink w:anchor="P2066" w:history="1">
        <w:r>
          <w:rPr>
            <w:color w:val="0000FF"/>
          </w:rPr>
          <w:t>210</w:t>
        </w:r>
      </w:hyperlink>
      <w:r>
        <w:t xml:space="preserve"> и </w:t>
      </w:r>
      <w:hyperlink w:anchor="P2070" w:history="1">
        <w:r>
          <w:rPr>
            <w:color w:val="0000FF"/>
          </w:rPr>
          <w:t>220</w:t>
        </w:r>
      </w:hyperlink>
      <w:r>
        <w:t xml:space="preserve">. Если результат получился отрицательным или равным нулю, то в </w:t>
      </w:r>
      <w:hyperlink w:anchor="P2074" w:history="1">
        <w:r>
          <w:rPr>
            <w:color w:val="0000FF"/>
          </w:rPr>
          <w:t>строке 230</w:t>
        </w:r>
      </w:hyperlink>
      <w:r>
        <w:t xml:space="preserve"> ставится прочерк.</w:t>
      </w:r>
    </w:p>
    <w:p w:rsidR="001D650B" w:rsidRDefault="001D650B">
      <w:pPr>
        <w:pStyle w:val="ConsPlusNormal"/>
        <w:spacing w:before="220"/>
        <w:ind w:firstLine="540"/>
        <w:jc w:val="both"/>
      </w:pPr>
      <w:r>
        <w:lastRenderedPageBreak/>
        <w:t xml:space="preserve">В </w:t>
      </w:r>
      <w:hyperlink w:anchor="P2078" w:history="1">
        <w:r>
          <w:rPr>
            <w:color w:val="0000FF"/>
          </w:rPr>
          <w:t>подпункте 4.6</w:t>
        </w:r>
      </w:hyperlink>
      <w:r>
        <w:t xml:space="preserve"> указывается сумма убытка, полученного по результатам совершенных в отчетном налоговом периоде операций с долями участия в уставном капитале организаций, осуществленных в рамках инвестиционных товариществ. Значение показателя данной строки определяется как разность между суммой значений показателей </w:t>
      </w:r>
      <w:hyperlink w:anchor="P2062" w:history="1">
        <w:r>
          <w:rPr>
            <w:color w:val="0000FF"/>
          </w:rPr>
          <w:t>строк 200</w:t>
        </w:r>
      </w:hyperlink>
      <w:r>
        <w:t xml:space="preserve">, </w:t>
      </w:r>
      <w:hyperlink w:anchor="P2066" w:history="1">
        <w:r>
          <w:rPr>
            <w:color w:val="0000FF"/>
          </w:rPr>
          <w:t>210</w:t>
        </w:r>
      </w:hyperlink>
      <w:r>
        <w:t xml:space="preserve"> и значением показателя </w:t>
      </w:r>
      <w:hyperlink w:anchor="P2058" w:history="1">
        <w:r>
          <w:rPr>
            <w:color w:val="0000FF"/>
          </w:rPr>
          <w:t>строки 190</w:t>
        </w:r>
      </w:hyperlink>
      <w:r>
        <w:t xml:space="preserve">. Если результат получился отрицательным или равным нулю, то в </w:t>
      </w:r>
      <w:hyperlink w:anchor="P2078" w:history="1">
        <w:r>
          <w:rPr>
            <w:color w:val="0000FF"/>
          </w:rPr>
          <w:t>строке 240</w:t>
        </w:r>
      </w:hyperlink>
      <w:r>
        <w:t xml:space="preserve"> ставится прочерк.</w:t>
      </w:r>
    </w:p>
    <w:p w:rsidR="001D650B" w:rsidRDefault="001D650B">
      <w:pPr>
        <w:pStyle w:val="ConsPlusNormal"/>
        <w:spacing w:before="220"/>
        <w:ind w:firstLine="540"/>
        <w:jc w:val="both"/>
      </w:pPr>
      <w:r>
        <w:t xml:space="preserve">16.6. В </w:t>
      </w:r>
      <w:hyperlink w:anchor="P2083" w:history="1">
        <w:r>
          <w:rPr>
            <w:color w:val="0000FF"/>
          </w:rPr>
          <w:t>пункте 5 Листа И</w:t>
        </w:r>
      </w:hyperlink>
      <w:r>
        <w:t xml:space="preserve"> определяются итоговые показатели по совокупности прочих операций, совершенных в рамках одного или нескольких инвестиционных товариществ.</w:t>
      </w:r>
    </w:p>
    <w:p w:rsidR="001D650B" w:rsidRDefault="001D650B">
      <w:pPr>
        <w:pStyle w:val="ConsPlusNormal"/>
        <w:spacing w:before="220"/>
        <w:ind w:firstLine="540"/>
        <w:jc w:val="both"/>
      </w:pPr>
      <w:r>
        <w:t xml:space="preserve">В </w:t>
      </w:r>
      <w:hyperlink w:anchor="P2086" w:history="1">
        <w:r>
          <w:rPr>
            <w:color w:val="0000FF"/>
          </w:rPr>
          <w:t>подпункте 5.1</w:t>
        </w:r>
      </w:hyperlink>
      <w:r>
        <w:t xml:space="preserve"> указывается общая сумма доходов от прочих операций, осуществленных налогоплательщиком в отчетном налоговом периоде в рамках участия в инвестиционных товариществах.</w:t>
      </w:r>
    </w:p>
    <w:p w:rsidR="001D650B" w:rsidRDefault="001D650B">
      <w:pPr>
        <w:pStyle w:val="ConsPlusNormal"/>
        <w:spacing w:before="220"/>
        <w:ind w:firstLine="540"/>
        <w:jc w:val="both"/>
      </w:pPr>
      <w:r>
        <w:t xml:space="preserve">В </w:t>
      </w:r>
      <w:hyperlink w:anchor="P2090" w:history="1">
        <w:r>
          <w:rPr>
            <w:color w:val="0000FF"/>
          </w:rPr>
          <w:t>подпункте 5.2</w:t>
        </w:r>
      </w:hyperlink>
      <w:r>
        <w:t xml:space="preserve"> указывается общая сумма расходов, соответствующая доле налогоплательщика в расходах, произведенных управляющими товарищами по прочим операциям, осуществленным в рамках инвестиционных товариществ.</w:t>
      </w:r>
    </w:p>
    <w:p w:rsidR="001D650B" w:rsidRDefault="001D650B">
      <w:pPr>
        <w:pStyle w:val="ConsPlusNormal"/>
        <w:spacing w:before="220"/>
        <w:ind w:firstLine="540"/>
        <w:jc w:val="both"/>
      </w:pPr>
      <w:r>
        <w:t xml:space="preserve">В </w:t>
      </w:r>
      <w:hyperlink w:anchor="P2094" w:history="1">
        <w:r>
          <w:rPr>
            <w:color w:val="0000FF"/>
          </w:rPr>
          <w:t>подпункте 5.3</w:t>
        </w:r>
      </w:hyperlink>
      <w:r>
        <w:t xml:space="preserve"> указывается сумма расходов, связанных с выплатой вознаграждения управляющим товарищам, принимаемая в уменьшение доходов от прочих операций, осуществленных в рамках инвестиционных товариществ.</w:t>
      </w:r>
    </w:p>
    <w:p w:rsidR="001D650B" w:rsidRDefault="001D650B">
      <w:pPr>
        <w:pStyle w:val="ConsPlusNormal"/>
        <w:spacing w:before="220"/>
        <w:ind w:firstLine="540"/>
        <w:jc w:val="both"/>
      </w:pPr>
      <w:r>
        <w:t xml:space="preserve">В </w:t>
      </w:r>
      <w:hyperlink w:anchor="P2098" w:history="1">
        <w:r>
          <w:rPr>
            <w:color w:val="0000FF"/>
          </w:rPr>
          <w:t>подпункте 5.4</w:t>
        </w:r>
      </w:hyperlink>
      <w:r>
        <w:t xml:space="preserve"> указывается сумма убытка, полученного налогоплательщиком в предыдущих налоговых периодах по совокупности прочих операций, осуществленных в рамках участия в инвестиционных товариществах, принимаемая в уменьшение налоговой базы в отчетном налоговом периоде.</w:t>
      </w:r>
    </w:p>
    <w:p w:rsidR="001D650B" w:rsidRDefault="001D650B">
      <w:pPr>
        <w:pStyle w:val="ConsPlusNormal"/>
        <w:spacing w:before="220"/>
        <w:ind w:firstLine="540"/>
        <w:jc w:val="both"/>
      </w:pPr>
      <w:r>
        <w:t xml:space="preserve">В </w:t>
      </w:r>
      <w:hyperlink w:anchor="P2102" w:history="1">
        <w:r>
          <w:rPr>
            <w:color w:val="0000FF"/>
          </w:rPr>
          <w:t>подпункте 5.5</w:t>
        </w:r>
      </w:hyperlink>
      <w:r>
        <w:t xml:space="preserve"> производится расчет налоговой базы для исчисления налога по совокупности прочих операций, осуществленных в рамках инвестиционных товариществ. Значение показателя данной строки определяется путем вычитания из показателя </w:t>
      </w:r>
      <w:hyperlink w:anchor="P2086" w:history="1">
        <w:r>
          <w:rPr>
            <w:color w:val="0000FF"/>
          </w:rPr>
          <w:t>строки 250</w:t>
        </w:r>
      </w:hyperlink>
      <w:r>
        <w:t xml:space="preserve"> суммы значений показателей </w:t>
      </w:r>
      <w:hyperlink w:anchor="P2090" w:history="1">
        <w:r>
          <w:rPr>
            <w:color w:val="0000FF"/>
          </w:rPr>
          <w:t>строк 260</w:t>
        </w:r>
      </w:hyperlink>
      <w:r>
        <w:t xml:space="preserve">, </w:t>
      </w:r>
      <w:hyperlink w:anchor="P2094" w:history="1">
        <w:r>
          <w:rPr>
            <w:color w:val="0000FF"/>
          </w:rPr>
          <w:t>270</w:t>
        </w:r>
      </w:hyperlink>
      <w:r>
        <w:t xml:space="preserve"> и </w:t>
      </w:r>
      <w:hyperlink w:anchor="P2098" w:history="1">
        <w:r>
          <w:rPr>
            <w:color w:val="0000FF"/>
          </w:rPr>
          <w:t>280</w:t>
        </w:r>
      </w:hyperlink>
      <w:r>
        <w:t xml:space="preserve">. Если результат получился отрицательным или равным нулю, то в </w:t>
      </w:r>
      <w:hyperlink w:anchor="P2102" w:history="1">
        <w:r>
          <w:rPr>
            <w:color w:val="0000FF"/>
          </w:rPr>
          <w:t>строке 290</w:t>
        </w:r>
      </w:hyperlink>
      <w:r>
        <w:t xml:space="preserve"> ставится прочерк.</w:t>
      </w:r>
    </w:p>
    <w:p w:rsidR="001D650B" w:rsidRDefault="001D650B">
      <w:pPr>
        <w:pStyle w:val="ConsPlusNormal"/>
        <w:spacing w:before="220"/>
        <w:ind w:firstLine="540"/>
        <w:jc w:val="both"/>
      </w:pPr>
      <w:r>
        <w:t xml:space="preserve">В </w:t>
      </w:r>
      <w:hyperlink w:anchor="P2106" w:history="1">
        <w:r>
          <w:rPr>
            <w:color w:val="0000FF"/>
          </w:rPr>
          <w:t>подпункте 5.6</w:t>
        </w:r>
      </w:hyperlink>
      <w:r>
        <w:t xml:space="preserve"> указывается сумма убытка, полученного по совокупности прочих операций, осуществленных в рамках инвестиционных товариществ. Значение показателя данной строки определяется как разность между суммой значений показателей </w:t>
      </w:r>
      <w:hyperlink w:anchor="P2090" w:history="1">
        <w:r>
          <w:rPr>
            <w:color w:val="0000FF"/>
          </w:rPr>
          <w:t>строк 260</w:t>
        </w:r>
      </w:hyperlink>
      <w:r>
        <w:t xml:space="preserve">, </w:t>
      </w:r>
      <w:hyperlink w:anchor="P2094" w:history="1">
        <w:r>
          <w:rPr>
            <w:color w:val="0000FF"/>
          </w:rPr>
          <w:t>270</w:t>
        </w:r>
      </w:hyperlink>
      <w:r>
        <w:t xml:space="preserve"> и значением показателя </w:t>
      </w:r>
      <w:hyperlink w:anchor="P2086" w:history="1">
        <w:r>
          <w:rPr>
            <w:color w:val="0000FF"/>
          </w:rPr>
          <w:t>строки 250</w:t>
        </w:r>
      </w:hyperlink>
      <w:r>
        <w:t xml:space="preserve">. Если результат получился отрицательным или равным нулю, то в </w:t>
      </w:r>
      <w:hyperlink w:anchor="P2106" w:history="1">
        <w:r>
          <w:rPr>
            <w:color w:val="0000FF"/>
          </w:rPr>
          <w:t>строке 300</w:t>
        </w:r>
      </w:hyperlink>
      <w:r>
        <w:t xml:space="preserve"> ставится прочерк.</w:t>
      </w:r>
    </w:p>
    <w:p w:rsidR="001D650B" w:rsidRDefault="001D650B">
      <w:pPr>
        <w:pStyle w:val="ConsPlusNormal"/>
        <w:spacing w:before="220"/>
        <w:ind w:firstLine="540"/>
        <w:jc w:val="both"/>
      </w:pPr>
      <w:r>
        <w:t xml:space="preserve">16.7. В </w:t>
      </w:r>
      <w:hyperlink w:anchor="P2111" w:history="1">
        <w:r>
          <w:rPr>
            <w:color w:val="0000FF"/>
          </w:rPr>
          <w:t>пункте 6 Листа И</w:t>
        </w:r>
      </w:hyperlink>
      <w:r>
        <w:t xml:space="preserve"> производится расчет налоговой базы для исчисления налога в случае выхода налогоплательщика в отчетном налоговом периоде из одного или нескольких инвестиционных товариществ в результате уступки прав и обязанностей по договору инвестиционного товарищества, а также выдела доли из имущества, находящегося в общей собственности товарищей.</w:t>
      </w:r>
    </w:p>
    <w:p w:rsidR="001D650B" w:rsidRDefault="001D650B">
      <w:pPr>
        <w:pStyle w:val="ConsPlusNormal"/>
        <w:spacing w:before="220"/>
        <w:ind w:firstLine="540"/>
        <w:jc w:val="both"/>
      </w:pPr>
      <w:r>
        <w:t xml:space="preserve">В </w:t>
      </w:r>
      <w:hyperlink w:anchor="P2116" w:history="1">
        <w:r>
          <w:rPr>
            <w:color w:val="0000FF"/>
          </w:rPr>
          <w:t>подпункте 6.1</w:t>
        </w:r>
      </w:hyperlink>
      <w:r>
        <w:t xml:space="preserve"> указывается общая сумма доходов, полученных налогоплательщиком при выходе из инвестиционных товариществ в результате уступки прав и обязанностей по договору инвестиционного товарищества, а также выдела доли из имущества, находящегося в общей собственности товарищей.</w:t>
      </w:r>
    </w:p>
    <w:p w:rsidR="001D650B" w:rsidRDefault="001D650B">
      <w:pPr>
        <w:pStyle w:val="ConsPlusNormal"/>
        <w:spacing w:before="220"/>
        <w:ind w:firstLine="540"/>
        <w:jc w:val="both"/>
      </w:pPr>
      <w:r>
        <w:t xml:space="preserve">В </w:t>
      </w:r>
      <w:hyperlink w:anchor="P2120" w:history="1">
        <w:r>
          <w:rPr>
            <w:color w:val="0000FF"/>
          </w:rPr>
          <w:t>подпункте 6.2</w:t>
        </w:r>
      </w:hyperlink>
      <w:r>
        <w:t xml:space="preserve"> отражается общая сумма вкладов налогоплательщика в инвестиционные товарищества, оплаченная им к моменту выхода из соответствующих инвестиционных товариществ, а также сумма, уплаченная налогоплательщиком за приобретение прав и обязанностей по договору инвестиционного товарищества.</w:t>
      </w:r>
    </w:p>
    <w:p w:rsidR="001D650B" w:rsidRDefault="001D650B">
      <w:pPr>
        <w:pStyle w:val="ConsPlusNormal"/>
        <w:spacing w:before="220"/>
        <w:ind w:firstLine="540"/>
        <w:jc w:val="both"/>
      </w:pPr>
      <w:r>
        <w:t xml:space="preserve">В </w:t>
      </w:r>
      <w:hyperlink w:anchor="P2125" w:history="1">
        <w:r>
          <w:rPr>
            <w:color w:val="0000FF"/>
          </w:rPr>
          <w:t>подпункте 6.3</w:t>
        </w:r>
      </w:hyperlink>
      <w:r>
        <w:t xml:space="preserve"> производится расчет налоговой базы для исчисления налога с доходов, полученных налогоплательщиком при выходе из инвестиционных товариществ в результате </w:t>
      </w:r>
      <w:r>
        <w:lastRenderedPageBreak/>
        <w:t xml:space="preserve">уступки прав и обязанностей по договору инвестиционного товарищества, а также выдела доли из имущества, находящегося в общей собственности товарищей. Значение показателя определяется путем вычитания из показателя </w:t>
      </w:r>
      <w:hyperlink w:anchor="P2116" w:history="1">
        <w:r>
          <w:rPr>
            <w:color w:val="0000FF"/>
          </w:rPr>
          <w:t>строки 310</w:t>
        </w:r>
      </w:hyperlink>
      <w:r>
        <w:t xml:space="preserve"> значения показателя </w:t>
      </w:r>
      <w:hyperlink w:anchor="P2120" w:history="1">
        <w:r>
          <w:rPr>
            <w:color w:val="0000FF"/>
          </w:rPr>
          <w:t>строки 320</w:t>
        </w:r>
      </w:hyperlink>
      <w:r>
        <w:t xml:space="preserve">. Если результат получился отрицательным или равным нулю, то в </w:t>
      </w:r>
      <w:hyperlink w:anchor="P2125" w:history="1">
        <w:r>
          <w:rPr>
            <w:color w:val="0000FF"/>
          </w:rPr>
          <w:t>строке 330</w:t>
        </w:r>
      </w:hyperlink>
      <w:r>
        <w:t xml:space="preserve"> ставится прочерк.</w:t>
      </w:r>
    </w:p>
    <w:p w:rsidR="001D650B" w:rsidRDefault="001D650B">
      <w:pPr>
        <w:pStyle w:val="ConsPlusNormal"/>
        <w:spacing w:before="220"/>
        <w:ind w:firstLine="540"/>
        <w:jc w:val="both"/>
      </w:pPr>
      <w:r>
        <w:t xml:space="preserve">В </w:t>
      </w:r>
      <w:hyperlink w:anchor="P2129" w:history="1">
        <w:r>
          <w:rPr>
            <w:color w:val="0000FF"/>
          </w:rPr>
          <w:t>подпункте 6.4</w:t>
        </w:r>
      </w:hyperlink>
      <w:r>
        <w:t xml:space="preserve"> производится расчет убытка, полученного налогоплательщиком в отчетном налоговом периоде при выходе из инвестиционных товариществ в результате уступки прав и обязанностей по договору инвестиционного товарищества, а также выдела доли из имущества, находящегося в общей собственности товарищей. Значение показателя определяется путем вычитания из показателя </w:t>
      </w:r>
      <w:hyperlink w:anchor="P2120" w:history="1">
        <w:r>
          <w:rPr>
            <w:color w:val="0000FF"/>
          </w:rPr>
          <w:t>строки 320</w:t>
        </w:r>
      </w:hyperlink>
      <w:r>
        <w:t xml:space="preserve"> значения показателя </w:t>
      </w:r>
      <w:hyperlink w:anchor="P2116" w:history="1">
        <w:r>
          <w:rPr>
            <w:color w:val="0000FF"/>
          </w:rPr>
          <w:t>строки 310</w:t>
        </w:r>
      </w:hyperlink>
      <w:r>
        <w:t xml:space="preserve">. Если результат получился отрицательным или равным нулю, то в </w:t>
      </w:r>
      <w:hyperlink w:anchor="P2129" w:history="1">
        <w:r>
          <w:rPr>
            <w:color w:val="0000FF"/>
          </w:rPr>
          <w:t>строке 340</w:t>
        </w:r>
      </w:hyperlink>
      <w:r>
        <w:t xml:space="preserve"> ставится прочерк.</w:t>
      </w:r>
    </w:p>
    <w:p w:rsidR="001D650B" w:rsidRDefault="001D650B">
      <w:pPr>
        <w:pStyle w:val="ConsPlusNormal"/>
        <w:spacing w:before="220"/>
        <w:ind w:firstLine="540"/>
        <w:jc w:val="both"/>
      </w:pPr>
      <w:r>
        <w:t xml:space="preserve">16.8. В </w:t>
      </w:r>
      <w:hyperlink w:anchor="P2133" w:history="1">
        <w:r>
          <w:rPr>
            <w:color w:val="0000FF"/>
          </w:rPr>
          <w:t>пункте 7 Листа И</w:t>
        </w:r>
      </w:hyperlink>
      <w:r>
        <w:t xml:space="preserve"> определяются итоговые показатели по результатам совершенных налогоплательщиком в отчетном налоговом периоде в рамках участия в инвестиционных товариществах.</w:t>
      </w:r>
    </w:p>
    <w:p w:rsidR="001D650B" w:rsidRDefault="001D650B">
      <w:pPr>
        <w:pStyle w:val="ConsPlusNormal"/>
        <w:spacing w:before="220"/>
        <w:ind w:firstLine="540"/>
        <w:jc w:val="both"/>
      </w:pPr>
      <w:r>
        <w:t xml:space="preserve">В </w:t>
      </w:r>
      <w:hyperlink w:anchor="P2135" w:history="1">
        <w:r>
          <w:rPr>
            <w:color w:val="0000FF"/>
          </w:rPr>
          <w:t>подпункте 7.1</w:t>
        </w:r>
      </w:hyperlink>
      <w:r>
        <w:t xml:space="preserve"> указывается общая сумма доходов по совокупности совершенных в отчетном налоговом периоде операций в рамках участия налогоплательщика в инвестиционных товариществах, которая определяется путем сложения значений показателей </w:t>
      </w:r>
      <w:hyperlink w:anchor="P1927" w:history="1">
        <w:r>
          <w:rPr>
            <w:color w:val="0000FF"/>
          </w:rPr>
          <w:t>подпунктов 1.1</w:t>
        </w:r>
      </w:hyperlink>
      <w:r>
        <w:t xml:space="preserve">, </w:t>
      </w:r>
      <w:hyperlink w:anchor="P1927" w:history="1">
        <w:r>
          <w:rPr>
            <w:color w:val="0000FF"/>
          </w:rPr>
          <w:t>2.1</w:t>
        </w:r>
      </w:hyperlink>
      <w:r>
        <w:t xml:space="preserve">, </w:t>
      </w:r>
      <w:hyperlink w:anchor="P1927" w:history="1">
        <w:r>
          <w:rPr>
            <w:color w:val="0000FF"/>
          </w:rPr>
          <w:t>3.1</w:t>
        </w:r>
      </w:hyperlink>
      <w:r>
        <w:t xml:space="preserve">, </w:t>
      </w:r>
      <w:hyperlink w:anchor="P2058" w:history="1">
        <w:r>
          <w:rPr>
            <w:color w:val="0000FF"/>
          </w:rPr>
          <w:t>4.1</w:t>
        </w:r>
      </w:hyperlink>
      <w:r>
        <w:t xml:space="preserve">, </w:t>
      </w:r>
      <w:hyperlink w:anchor="P2086" w:history="1">
        <w:r>
          <w:rPr>
            <w:color w:val="0000FF"/>
          </w:rPr>
          <w:t>5.1</w:t>
        </w:r>
      </w:hyperlink>
      <w:r>
        <w:t xml:space="preserve"> и </w:t>
      </w:r>
      <w:hyperlink w:anchor="P2116" w:history="1">
        <w:r>
          <w:rPr>
            <w:color w:val="0000FF"/>
          </w:rPr>
          <w:t>6.1</w:t>
        </w:r>
      </w:hyperlink>
      <w:r>
        <w:t>.</w:t>
      </w:r>
    </w:p>
    <w:p w:rsidR="001D650B" w:rsidRDefault="001D650B">
      <w:pPr>
        <w:pStyle w:val="ConsPlusNormal"/>
        <w:spacing w:before="220"/>
        <w:ind w:firstLine="540"/>
        <w:jc w:val="both"/>
      </w:pPr>
      <w:r>
        <w:t xml:space="preserve">В </w:t>
      </w:r>
      <w:hyperlink w:anchor="P2139" w:history="1">
        <w:r>
          <w:rPr>
            <w:color w:val="0000FF"/>
          </w:rPr>
          <w:t>подпункте 7.2</w:t>
        </w:r>
      </w:hyperlink>
      <w:r>
        <w:t xml:space="preserve"> указывается общая сумма налоговой базы для исчисления налога по совокупности совершенных в отчетном налоговом периоде операций в рамках участия налогоплательщика в инвестиционных товариществах, которая определяется путем сложения сумм значений показателей </w:t>
      </w:r>
      <w:hyperlink w:anchor="P1968" w:history="1">
        <w:r>
          <w:rPr>
            <w:color w:val="0000FF"/>
          </w:rPr>
          <w:t>подпунктов 1.7</w:t>
        </w:r>
      </w:hyperlink>
      <w:r>
        <w:t xml:space="preserve">, </w:t>
      </w:r>
      <w:hyperlink w:anchor="P1927" w:history="1">
        <w:r>
          <w:rPr>
            <w:color w:val="0000FF"/>
          </w:rPr>
          <w:t>2.5</w:t>
        </w:r>
      </w:hyperlink>
      <w:r>
        <w:t xml:space="preserve">, </w:t>
      </w:r>
      <w:hyperlink w:anchor="P1927" w:history="1">
        <w:r>
          <w:rPr>
            <w:color w:val="0000FF"/>
          </w:rPr>
          <w:t>3.5</w:t>
        </w:r>
      </w:hyperlink>
      <w:r>
        <w:t xml:space="preserve">, </w:t>
      </w:r>
      <w:hyperlink w:anchor="P2074" w:history="1">
        <w:r>
          <w:rPr>
            <w:color w:val="0000FF"/>
          </w:rPr>
          <w:t>4.5</w:t>
        </w:r>
      </w:hyperlink>
      <w:r>
        <w:t xml:space="preserve">, </w:t>
      </w:r>
      <w:hyperlink w:anchor="P2102" w:history="1">
        <w:r>
          <w:rPr>
            <w:color w:val="0000FF"/>
          </w:rPr>
          <w:t>5.5</w:t>
        </w:r>
      </w:hyperlink>
      <w:r>
        <w:t xml:space="preserve"> и </w:t>
      </w:r>
      <w:hyperlink w:anchor="P2125" w:history="1">
        <w:r>
          <w:rPr>
            <w:color w:val="0000FF"/>
          </w:rPr>
          <w:t>6.3</w:t>
        </w:r>
      </w:hyperlink>
      <w:r>
        <w:t>.</w:t>
      </w:r>
    </w:p>
    <w:p w:rsidR="001D650B" w:rsidRDefault="001D650B">
      <w:pPr>
        <w:pStyle w:val="ConsPlusNormal"/>
        <w:jc w:val="both"/>
      </w:pPr>
      <w:r>
        <w:t xml:space="preserve">(в ред. </w:t>
      </w:r>
      <w:hyperlink r:id="rId432"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 xml:space="preserve">В </w:t>
      </w:r>
      <w:hyperlink w:anchor="P2144" w:history="1">
        <w:r>
          <w:rPr>
            <w:color w:val="0000FF"/>
          </w:rPr>
          <w:t>подпункте 7.3</w:t>
        </w:r>
      </w:hyperlink>
      <w:r>
        <w:t xml:space="preserve"> указывается сумма расходов, понесенных налогоплательщиком в отчетном налоговом периоде в рамках участия в инвестиционных товариществах, принимаемая к вычету, которая определяется путем вычитания из значения показателя </w:t>
      </w:r>
      <w:hyperlink w:anchor="P2135" w:history="1">
        <w:r>
          <w:rPr>
            <w:color w:val="0000FF"/>
          </w:rPr>
          <w:t>строки 350</w:t>
        </w:r>
      </w:hyperlink>
      <w:r>
        <w:t xml:space="preserve"> значения показателя </w:t>
      </w:r>
      <w:hyperlink w:anchor="P2139" w:history="1">
        <w:r>
          <w:rPr>
            <w:color w:val="0000FF"/>
          </w:rPr>
          <w:t>строки 360</w:t>
        </w:r>
      </w:hyperlink>
      <w:r>
        <w:t>.</w:t>
      </w:r>
    </w:p>
    <w:p w:rsidR="001D650B" w:rsidRDefault="001D650B">
      <w:pPr>
        <w:pStyle w:val="ConsPlusNormal"/>
        <w:ind w:firstLine="540"/>
        <w:jc w:val="both"/>
      </w:pPr>
    </w:p>
    <w:p w:rsidR="001D650B" w:rsidRDefault="001D650B">
      <w:pPr>
        <w:pStyle w:val="ConsPlusTitle"/>
        <w:jc w:val="center"/>
        <w:outlineLvl w:val="1"/>
      </w:pPr>
      <w:r>
        <w:t>XVII. Порядок заполнения Приложения "Расчет дохода</w:t>
      </w:r>
    </w:p>
    <w:p w:rsidR="001D650B" w:rsidRDefault="001D650B">
      <w:pPr>
        <w:pStyle w:val="ConsPlusTitle"/>
        <w:jc w:val="center"/>
      </w:pPr>
      <w:r>
        <w:t>от продажи объектов недвижимого имущества"</w:t>
      </w:r>
    </w:p>
    <w:p w:rsidR="001D650B" w:rsidRDefault="001D650B">
      <w:pPr>
        <w:pStyle w:val="ConsPlusTitle"/>
        <w:jc w:val="center"/>
      </w:pPr>
      <w:r>
        <w:t>к форме Декларации</w:t>
      </w:r>
    </w:p>
    <w:p w:rsidR="001D650B" w:rsidRDefault="001D650B">
      <w:pPr>
        <w:pStyle w:val="ConsPlusNormal"/>
        <w:jc w:val="center"/>
      </w:pPr>
      <w:r>
        <w:t xml:space="preserve">(введено </w:t>
      </w:r>
      <w:hyperlink r:id="rId433" w:history="1">
        <w:r>
          <w:rPr>
            <w:color w:val="0000FF"/>
          </w:rPr>
          <w:t>Приказом</w:t>
        </w:r>
      </w:hyperlink>
      <w:r>
        <w:t xml:space="preserve"> ФНС России от 25.10.2017 N ММВ-7-11/822@)</w:t>
      </w:r>
    </w:p>
    <w:p w:rsidR="001D650B" w:rsidRDefault="001D650B">
      <w:pPr>
        <w:pStyle w:val="ConsPlusNormal"/>
        <w:jc w:val="center"/>
      </w:pPr>
    </w:p>
    <w:p w:rsidR="001D650B" w:rsidRDefault="001D650B">
      <w:pPr>
        <w:pStyle w:val="ConsPlusNormal"/>
        <w:ind w:firstLine="540"/>
        <w:jc w:val="both"/>
      </w:pPr>
      <w:r>
        <w:t xml:space="preserve">17.1. В </w:t>
      </w:r>
      <w:hyperlink w:anchor="P2172" w:history="1">
        <w:r>
          <w:rPr>
            <w:color w:val="0000FF"/>
          </w:rPr>
          <w:t>Приложении</w:t>
        </w:r>
      </w:hyperlink>
      <w:r>
        <w:t xml:space="preserve"> к форме Декларации производится расчет дохода от продажи объектов недвижимого имущества.</w:t>
      </w:r>
    </w:p>
    <w:p w:rsidR="001D650B" w:rsidRDefault="001D650B">
      <w:pPr>
        <w:pStyle w:val="ConsPlusNormal"/>
        <w:spacing w:before="220"/>
        <w:ind w:firstLine="540"/>
        <w:jc w:val="both"/>
      </w:pPr>
      <w:r>
        <w:t xml:space="preserve">17.2. В </w:t>
      </w:r>
      <w:hyperlink w:anchor="P2172" w:history="1">
        <w:r>
          <w:rPr>
            <w:color w:val="0000FF"/>
          </w:rPr>
          <w:t>Приложении</w:t>
        </w:r>
      </w:hyperlink>
      <w:r>
        <w:t xml:space="preserve"> к форме Декларации производится расчет дохода для целей налогообложения по каждому объекту недвижимого имущества, приобретенным в собственность после 1 января 2016 года, от отчуждения которого в отчетном периоде был получен доход, за исключением доходов, не подлежащих налогообложению в соответствии со </w:t>
      </w:r>
      <w:hyperlink r:id="rId434" w:history="1">
        <w:r>
          <w:rPr>
            <w:color w:val="0000FF"/>
          </w:rPr>
          <w:t>статьей 217.1</w:t>
        </w:r>
      </w:hyperlink>
      <w:r>
        <w:t xml:space="preserve"> Кодекса.</w:t>
      </w:r>
    </w:p>
    <w:p w:rsidR="001D650B" w:rsidRDefault="001D650B">
      <w:pPr>
        <w:pStyle w:val="ConsPlusNormal"/>
        <w:spacing w:before="220"/>
        <w:ind w:firstLine="540"/>
        <w:jc w:val="both"/>
      </w:pPr>
      <w:r>
        <w:t>Если сведения в отношении указанных объектов недвижимого имущества не помещаются на одной странице, то заполняется необходимое количество страниц Приложения к форме Декларации.</w:t>
      </w:r>
    </w:p>
    <w:p w:rsidR="001D650B" w:rsidRDefault="001D650B">
      <w:pPr>
        <w:pStyle w:val="ConsPlusNormal"/>
        <w:spacing w:before="220"/>
        <w:ind w:firstLine="540"/>
        <w:jc w:val="both"/>
      </w:pPr>
      <w:r>
        <w:t xml:space="preserve">17.3. В </w:t>
      </w:r>
      <w:hyperlink w:anchor="P2172" w:history="1">
        <w:r>
          <w:rPr>
            <w:color w:val="0000FF"/>
          </w:rPr>
          <w:t>Приложении</w:t>
        </w:r>
      </w:hyperlink>
      <w:r>
        <w:t xml:space="preserve"> к форме Декларации указываются отдельно по каждому объекту недвижимого имущества следующие показатели:</w:t>
      </w:r>
    </w:p>
    <w:p w:rsidR="001D650B" w:rsidRDefault="001D650B">
      <w:pPr>
        <w:pStyle w:val="ConsPlusNormal"/>
        <w:spacing w:before="220"/>
        <w:ind w:firstLine="540"/>
        <w:jc w:val="both"/>
      </w:pPr>
      <w:r>
        <w:t xml:space="preserve">в </w:t>
      </w:r>
      <w:hyperlink w:anchor="P2176" w:history="1">
        <w:r>
          <w:rPr>
            <w:color w:val="0000FF"/>
          </w:rPr>
          <w:t>строке 010</w:t>
        </w:r>
      </w:hyperlink>
      <w:r>
        <w:t xml:space="preserve"> - кадастровый номер отчужденного объекта недвижимого имущества;</w:t>
      </w:r>
    </w:p>
    <w:p w:rsidR="001D650B" w:rsidRDefault="001D650B">
      <w:pPr>
        <w:pStyle w:val="ConsPlusNormal"/>
        <w:spacing w:before="220"/>
        <w:ind w:firstLine="540"/>
        <w:jc w:val="both"/>
      </w:pPr>
      <w:r>
        <w:t xml:space="preserve">в </w:t>
      </w:r>
      <w:hyperlink w:anchor="P2188" w:history="1">
        <w:r>
          <w:rPr>
            <w:color w:val="0000FF"/>
          </w:rPr>
          <w:t>строке 020</w:t>
        </w:r>
      </w:hyperlink>
      <w:r>
        <w:t xml:space="preserve"> - кадастровая стоимость объекта недвижимого имущества по состоянию на 1 января года, в котором осуществлена государственная регистрация перехода права собственности.</w:t>
      </w:r>
    </w:p>
    <w:p w:rsidR="001D650B" w:rsidRDefault="001D650B">
      <w:pPr>
        <w:pStyle w:val="ConsPlusNormal"/>
        <w:spacing w:before="220"/>
        <w:ind w:firstLine="540"/>
        <w:jc w:val="both"/>
      </w:pPr>
      <w:r>
        <w:lastRenderedPageBreak/>
        <w:t>В случае, если кадастровая стоимость объекта недвижимого имущества, указанного в настоящем пункте, не определена по состоянию на 1 января года, в котором осуществлена государственная регистрация перехода права собственности на указанный объект, в данной строке ставится прочерк;</w:t>
      </w:r>
    </w:p>
    <w:p w:rsidR="001D650B" w:rsidRDefault="001D650B">
      <w:pPr>
        <w:pStyle w:val="ConsPlusNormal"/>
        <w:spacing w:before="220"/>
        <w:ind w:firstLine="540"/>
        <w:jc w:val="both"/>
      </w:pPr>
      <w:r>
        <w:t xml:space="preserve">в </w:t>
      </w:r>
      <w:hyperlink w:anchor="P2188" w:history="1">
        <w:r>
          <w:rPr>
            <w:color w:val="0000FF"/>
          </w:rPr>
          <w:t>строке 030</w:t>
        </w:r>
      </w:hyperlink>
      <w:r>
        <w:t xml:space="preserve"> - сумма дохода от продажи объекта недвижимого имущества, исходя из цены договора;</w:t>
      </w:r>
    </w:p>
    <w:p w:rsidR="001D650B" w:rsidRDefault="001D650B">
      <w:pPr>
        <w:pStyle w:val="ConsPlusNormal"/>
        <w:spacing w:before="220"/>
        <w:ind w:firstLine="540"/>
        <w:jc w:val="both"/>
      </w:pPr>
      <w:r>
        <w:t xml:space="preserve">в </w:t>
      </w:r>
      <w:hyperlink w:anchor="P2196" w:history="1">
        <w:r>
          <w:rPr>
            <w:color w:val="0000FF"/>
          </w:rPr>
          <w:t>строке 040</w:t>
        </w:r>
      </w:hyperlink>
      <w:r>
        <w:t xml:space="preserve"> - кадастровая стоимость, указанная в </w:t>
      </w:r>
      <w:hyperlink w:anchor="P2188" w:history="1">
        <w:r>
          <w:rPr>
            <w:color w:val="0000FF"/>
          </w:rPr>
          <w:t>строке 020</w:t>
        </w:r>
      </w:hyperlink>
      <w:r>
        <w:t xml:space="preserve">, умноженная на коэффициент, установленный </w:t>
      </w:r>
      <w:hyperlink r:id="rId435" w:history="1">
        <w:r>
          <w:rPr>
            <w:color w:val="0000FF"/>
          </w:rPr>
          <w:t>пунктом 5 статьи 217.1</w:t>
        </w:r>
      </w:hyperlink>
      <w:r>
        <w:t xml:space="preserve"> Налогового кодекса Российской Федерации.</w:t>
      </w:r>
    </w:p>
    <w:p w:rsidR="001D650B" w:rsidRDefault="001D650B">
      <w:pPr>
        <w:pStyle w:val="ConsPlusNormal"/>
        <w:spacing w:before="220"/>
        <w:ind w:firstLine="540"/>
        <w:jc w:val="both"/>
      </w:pPr>
      <w:r>
        <w:t>В случае, если кадастровая стоимость объекта недвижимого имущества, указанного в настоящем пункте, не определена по состоянию на 1 января года, в котором осуществлена государственная регистрация перехода права собственности на указанный объект, в данной строке ставится прочерк;</w:t>
      </w:r>
    </w:p>
    <w:p w:rsidR="001D650B" w:rsidRDefault="001D650B">
      <w:pPr>
        <w:pStyle w:val="ConsPlusNormal"/>
        <w:spacing w:before="220"/>
        <w:ind w:firstLine="540"/>
        <w:jc w:val="both"/>
      </w:pPr>
      <w:r>
        <w:t xml:space="preserve">в </w:t>
      </w:r>
      <w:hyperlink w:anchor="P2196" w:history="1">
        <w:r>
          <w:rPr>
            <w:color w:val="0000FF"/>
          </w:rPr>
          <w:t>строке 050</w:t>
        </w:r>
      </w:hyperlink>
      <w:r>
        <w:t xml:space="preserve"> - сумма дохода от продажи объекта недвижимого имущества в целях налогообложения.</w:t>
      </w:r>
    </w:p>
    <w:p w:rsidR="001D650B" w:rsidRDefault="001D650B">
      <w:pPr>
        <w:pStyle w:val="ConsPlusNormal"/>
        <w:spacing w:before="220"/>
        <w:ind w:firstLine="540"/>
        <w:jc w:val="both"/>
      </w:pPr>
      <w:r>
        <w:t xml:space="preserve">В данной строке указывается наибольшая из величин, указанных в </w:t>
      </w:r>
      <w:hyperlink w:anchor="P2188" w:history="1">
        <w:r>
          <w:rPr>
            <w:color w:val="0000FF"/>
          </w:rPr>
          <w:t>строках 030</w:t>
        </w:r>
      </w:hyperlink>
      <w:r>
        <w:t xml:space="preserve"> и </w:t>
      </w:r>
      <w:hyperlink w:anchor="P2196" w:history="1">
        <w:r>
          <w:rPr>
            <w:color w:val="0000FF"/>
          </w:rPr>
          <w:t>040</w:t>
        </w:r>
      </w:hyperlink>
      <w:r>
        <w:t>.</w:t>
      </w:r>
    </w:p>
    <w:p w:rsidR="001D650B" w:rsidRDefault="001D650B">
      <w:pPr>
        <w:pStyle w:val="ConsPlusNormal"/>
        <w:spacing w:before="220"/>
        <w:ind w:firstLine="540"/>
        <w:jc w:val="both"/>
      </w:pPr>
      <w:r>
        <w:t xml:space="preserve">Показатель </w:t>
      </w:r>
      <w:hyperlink w:anchor="P2196" w:history="1">
        <w:r>
          <w:rPr>
            <w:color w:val="0000FF"/>
          </w:rPr>
          <w:t>строки 050</w:t>
        </w:r>
      </w:hyperlink>
      <w:r>
        <w:t xml:space="preserve"> переносится в соответствующую </w:t>
      </w:r>
      <w:hyperlink w:anchor="P327" w:history="1">
        <w:r>
          <w:rPr>
            <w:color w:val="0000FF"/>
          </w:rPr>
          <w:t>строку 070</w:t>
        </w:r>
      </w:hyperlink>
      <w:r>
        <w:t xml:space="preserve"> Листа А.</w:t>
      </w: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sectPr w:rsidR="001D650B" w:rsidSect="001D650B">
          <w:pgSz w:w="11906" w:h="16838"/>
          <w:pgMar w:top="709" w:right="850" w:bottom="1134" w:left="1701" w:header="708" w:footer="708" w:gutter="0"/>
          <w:cols w:space="708"/>
          <w:docGrid w:linePitch="360"/>
        </w:sectPr>
      </w:pPr>
    </w:p>
    <w:p w:rsidR="001D650B" w:rsidRDefault="001D650B">
      <w:pPr>
        <w:pStyle w:val="ConsPlusNormal"/>
        <w:jc w:val="right"/>
        <w:outlineLvl w:val="1"/>
      </w:pPr>
      <w:r>
        <w:lastRenderedPageBreak/>
        <w:t>Приложение N 1</w:t>
      </w:r>
    </w:p>
    <w:p w:rsidR="001D650B" w:rsidRDefault="001D650B">
      <w:pPr>
        <w:pStyle w:val="ConsPlusNormal"/>
        <w:jc w:val="right"/>
      </w:pPr>
      <w:r>
        <w:t>к Порядку заполнения формы</w:t>
      </w:r>
    </w:p>
    <w:p w:rsidR="001D650B" w:rsidRDefault="001D650B">
      <w:pPr>
        <w:pStyle w:val="ConsPlusNormal"/>
        <w:jc w:val="right"/>
      </w:pPr>
      <w:r>
        <w:t>налоговой декларации по налогу</w:t>
      </w:r>
    </w:p>
    <w:p w:rsidR="001D650B" w:rsidRDefault="001D650B">
      <w:pPr>
        <w:pStyle w:val="ConsPlusNormal"/>
        <w:jc w:val="right"/>
      </w:pPr>
      <w:r>
        <w:t>на доходы физических лиц</w:t>
      </w:r>
    </w:p>
    <w:p w:rsidR="001D650B" w:rsidRDefault="001D650B">
      <w:pPr>
        <w:pStyle w:val="ConsPlusNormal"/>
        <w:jc w:val="right"/>
      </w:pPr>
      <w:r>
        <w:t>(форма 3-НДФЛ),</w:t>
      </w:r>
    </w:p>
    <w:p w:rsidR="001D650B" w:rsidRDefault="001D650B">
      <w:pPr>
        <w:pStyle w:val="ConsPlusNormal"/>
        <w:jc w:val="right"/>
      </w:pPr>
      <w:r>
        <w:t>утвержденному приказом ФНС России</w:t>
      </w:r>
    </w:p>
    <w:p w:rsidR="001D650B" w:rsidRDefault="001D650B">
      <w:pPr>
        <w:pStyle w:val="ConsPlusNormal"/>
        <w:jc w:val="right"/>
      </w:pPr>
      <w:r>
        <w:t>от 24.12.2014 N ММВ-7-11/671@</w:t>
      </w:r>
    </w:p>
    <w:p w:rsidR="001D650B" w:rsidRDefault="001D650B">
      <w:pPr>
        <w:pStyle w:val="ConsPlusNormal"/>
        <w:ind w:firstLine="540"/>
        <w:jc w:val="both"/>
      </w:pPr>
    </w:p>
    <w:p w:rsidR="001D650B" w:rsidRDefault="001D650B">
      <w:pPr>
        <w:pStyle w:val="ConsPlusTitle"/>
        <w:jc w:val="center"/>
      </w:pPr>
      <w:bookmarkStart w:id="269" w:name="P3158"/>
      <w:bookmarkEnd w:id="269"/>
      <w:r>
        <w:t>СПРАВОЧНИК "КОДЫ КАТЕГОРИИ НАЛОГОПЛАТЕЛЬЩИКА"</w:t>
      </w:r>
    </w:p>
    <w:p w:rsidR="001D650B" w:rsidRDefault="001D650B">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8364"/>
      </w:tblGrid>
      <w:tr w:rsidR="001D650B">
        <w:tc>
          <w:tcPr>
            <w:tcW w:w="1275" w:type="dxa"/>
          </w:tcPr>
          <w:p w:rsidR="001D650B" w:rsidRDefault="001D650B">
            <w:pPr>
              <w:pStyle w:val="ConsPlusNormal"/>
              <w:jc w:val="center"/>
            </w:pPr>
            <w:r>
              <w:t>720</w:t>
            </w:r>
          </w:p>
        </w:tc>
        <w:tc>
          <w:tcPr>
            <w:tcW w:w="8364" w:type="dxa"/>
          </w:tcPr>
          <w:p w:rsidR="001D650B" w:rsidRDefault="001D650B">
            <w:pPr>
              <w:pStyle w:val="ConsPlusNormal"/>
              <w:jc w:val="both"/>
            </w:pPr>
            <w:r>
              <w:t>физическое лицо, зарегистрированное в качестве индивидуального предпринимателя</w:t>
            </w:r>
          </w:p>
        </w:tc>
      </w:tr>
      <w:tr w:rsidR="001D650B">
        <w:tc>
          <w:tcPr>
            <w:tcW w:w="1275" w:type="dxa"/>
          </w:tcPr>
          <w:p w:rsidR="001D650B" w:rsidRDefault="001D650B">
            <w:pPr>
              <w:pStyle w:val="ConsPlusNormal"/>
              <w:jc w:val="center"/>
            </w:pPr>
            <w:r>
              <w:t>730</w:t>
            </w:r>
          </w:p>
        </w:tc>
        <w:tc>
          <w:tcPr>
            <w:tcW w:w="8364" w:type="dxa"/>
          </w:tcPr>
          <w:p w:rsidR="001D650B" w:rsidRDefault="001D650B">
            <w:pPr>
              <w:pStyle w:val="ConsPlusNormal"/>
              <w:jc w:val="both"/>
            </w:pPr>
            <w:r>
              <w:t>нотариус, занимающийся частной практикой, и другие лица, занимающиеся в установленном действующим законодательством порядке частной практикой</w:t>
            </w:r>
          </w:p>
        </w:tc>
      </w:tr>
      <w:tr w:rsidR="001D650B">
        <w:tc>
          <w:tcPr>
            <w:tcW w:w="1275" w:type="dxa"/>
          </w:tcPr>
          <w:p w:rsidR="001D650B" w:rsidRDefault="001D650B">
            <w:pPr>
              <w:pStyle w:val="ConsPlusNormal"/>
              <w:jc w:val="center"/>
            </w:pPr>
            <w:r>
              <w:t>740</w:t>
            </w:r>
          </w:p>
        </w:tc>
        <w:tc>
          <w:tcPr>
            <w:tcW w:w="8364" w:type="dxa"/>
          </w:tcPr>
          <w:p w:rsidR="001D650B" w:rsidRDefault="001D650B">
            <w:pPr>
              <w:pStyle w:val="ConsPlusNormal"/>
              <w:jc w:val="both"/>
            </w:pPr>
            <w:r>
              <w:t>адвокат, учредивший адвокатский кабинет</w:t>
            </w:r>
          </w:p>
        </w:tc>
      </w:tr>
      <w:tr w:rsidR="001D650B">
        <w:tc>
          <w:tcPr>
            <w:tcW w:w="1275" w:type="dxa"/>
          </w:tcPr>
          <w:p w:rsidR="001D650B" w:rsidRDefault="001D650B">
            <w:pPr>
              <w:pStyle w:val="ConsPlusNormal"/>
              <w:jc w:val="center"/>
            </w:pPr>
            <w:r>
              <w:t>750</w:t>
            </w:r>
          </w:p>
        </w:tc>
        <w:tc>
          <w:tcPr>
            <w:tcW w:w="8364" w:type="dxa"/>
          </w:tcPr>
          <w:p w:rsidR="001D650B" w:rsidRDefault="001D650B">
            <w:pPr>
              <w:pStyle w:val="ConsPlusNormal"/>
              <w:jc w:val="both"/>
            </w:pPr>
            <w:r>
              <w:t>арбитражный управляющий</w:t>
            </w:r>
          </w:p>
        </w:tc>
      </w:tr>
      <w:tr w:rsidR="001D650B">
        <w:tc>
          <w:tcPr>
            <w:tcW w:w="1275" w:type="dxa"/>
          </w:tcPr>
          <w:p w:rsidR="001D650B" w:rsidRDefault="001D650B">
            <w:pPr>
              <w:pStyle w:val="ConsPlusNormal"/>
              <w:jc w:val="center"/>
            </w:pPr>
            <w:r>
              <w:t>760</w:t>
            </w:r>
          </w:p>
        </w:tc>
        <w:tc>
          <w:tcPr>
            <w:tcW w:w="8364" w:type="dxa"/>
          </w:tcPr>
          <w:p w:rsidR="001D650B" w:rsidRDefault="001D650B">
            <w:pPr>
              <w:pStyle w:val="ConsPlusNormal"/>
              <w:jc w:val="both"/>
            </w:pPr>
            <w:r>
              <w:t xml:space="preserve">иное физическое лицо, декларирующее доходы в соответствии со </w:t>
            </w:r>
            <w:hyperlink r:id="rId436" w:history="1">
              <w:r>
                <w:rPr>
                  <w:color w:val="0000FF"/>
                </w:rPr>
                <w:t>статьями 227.1</w:t>
              </w:r>
            </w:hyperlink>
            <w:r>
              <w:t xml:space="preserve"> и </w:t>
            </w:r>
            <w:hyperlink r:id="rId437" w:history="1">
              <w:r>
                <w:rPr>
                  <w:color w:val="0000FF"/>
                </w:rPr>
                <w:t>228</w:t>
              </w:r>
            </w:hyperlink>
            <w:r>
              <w:t xml:space="preserve"> Кодекса, а также с целью получения налоговых вычетов в соответствии со </w:t>
            </w:r>
            <w:hyperlink r:id="rId438" w:history="1">
              <w:r>
                <w:rPr>
                  <w:color w:val="0000FF"/>
                </w:rPr>
                <w:t>статьями 218</w:t>
              </w:r>
            </w:hyperlink>
            <w:r>
              <w:t xml:space="preserve"> - </w:t>
            </w:r>
            <w:hyperlink r:id="rId439" w:history="1">
              <w:r>
                <w:rPr>
                  <w:color w:val="0000FF"/>
                </w:rPr>
                <w:t>221</w:t>
              </w:r>
            </w:hyperlink>
            <w:r>
              <w:t xml:space="preserve"> Кодекса или с иной целью</w:t>
            </w:r>
          </w:p>
        </w:tc>
      </w:tr>
      <w:tr w:rsidR="001D650B">
        <w:tc>
          <w:tcPr>
            <w:tcW w:w="1275" w:type="dxa"/>
          </w:tcPr>
          <w:p w:rsidR="001D650B" w:rsidRDefault="001D650B">
            <w:pPr>
              <w:pStyle w:val="ConsPlusNormal"/>
              <w:jc w:val="center"/>
            </w:pPr>
            <w:r>
              <w:t>770</w:t>
            </w:r>
          </w:p>
        </w:tc>
        <w:tc>
          <w:tcPr>
            <w:tcW w:w="8364" w:type="dxa"/>
          </w:tcPr>
          <w:p w:rsidR="001D650B" w:rsidRDefault="001D650B">
            <w:pPr>
              <w:pStyle w:val="ConsPlusNormal"/>
              <w:jc w:val="both"/>
            </w:pPr>
            <w:r>
              <w:t>физическое лицо, зарегистрированное в качестве индивидуального предпринимателя и являющееся главой крестьянского (фермерского) хозяйства</w:t>
            </w:r>
          </w:p>
        </w:tc>
      </w:tr>
    </w:tbl>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jc w:val="right"/>
        <w:outlineLvl w:val="1"/>
      </w:pPr>
      <w:r>
        <w:t>Приложение N 2</w:t>
      </w:r>
    </w:p>
    <w:p w:rsidR="001D650B" w:rsidRDefault="001D650B">
      <w:pPr>
        <w:pStyle w:val="ConsPlusNormal"/>
        <w:jc w:val="right"/>
      </w:pPr>
      <w:r>
        <w:t>к Порядку заполнения формы</w:t>
      </w:r>
    </w:p>
    <w:p w:rsidR="001D650B" w:rsidRDefault="001D650B">
      <w:pPr>
        <w:pStyle w:val="ConsPlusNormal"/>
        <w:jc w:val="right"/>
      </w:pPr>
      <w:r>
        <w:t>налоговой декларации по налогу</w:t>
      </w:r>
    </w:p>
    <w:p w:rsidR="001D650B" w:rsidRDefault="001D650B">
      <w:pPr>
        <w:pStyle w:val="ConsPlusNormal"/>
        <w:jc w:val="right"/>
      </w:pPr>
      <w:r>
        <w:t>на доходы физических лиц</w:t>
      </w:r>
    </w:p>
    <w:p w:rsidR="001D650B" w:rsidRDefault="001D650B">
      <w:pPr>
        <w:pStyle w:val="ConsPlusNormal"/>
        <w:jc w:val="right"/>
      </w:pPr>
      <w:r>
        <w:t>(форма 3-НДФЛ),</w:t>
      </w:r>
    </w:p>
    <w:p w:rsidR="001D650B" w:rsidRDefault="001D650B">
      <w:pPr>
        <w:pStyle w:val="ConsPlusNormal"/>
        <w:jc w:val="right"/>
      </w:pPr>
      <w:r>
        <w:lastRenderedPageBreak/>
        <w:t>утвержденному приказом ФНС России</w:t>
      </w:r>
    </w:p>
    <w:p w:rsidR="001D650B" w:rsidRDefault="001D650B">
      <w:pPr>
        <w:pStyle w:val="ConsPlusNormal"/>
        <w:jc w:val="right"/>
      </w:pPr>
      <w:r>
        <w:t>от 24.12.2014 N ММВ-7-11/671@</w:t>
      </w:r>
    </w:p>
    <w:p w:rsidR="001D650B" w:rsidRDefault="001D650B">
      <w:pPr>
        <w:pStyle w:val="ConsPlusNormal"/>
        <w:ind w:firstLine="540"/>
        <w:jc w:val="both"/>
      </w:pPr>
    </w:p>
    <w:p w:rsidR="001D650B" w:rsidRDefault="001D650B">
      <w:pPr>
        <w:pStyle w:val="ConsPlusTitle"/>
        <w:jc w:val="center"/>
      </w:pPr>
      <w:bookmarkStart w:id="270" w:name="P3185"/>
      <w:bookmarkEnd w:id="270"/>
      <w:r>
        <w:t>СПРАВОЧНИК "КОДЫ ВИДОВ ДОКУМЕНТА"</w:t>
      </w:r>
    </w:p>
    <w:p w:rsidR="001D650B" w:rsidRDefault="001D650B">
      <w:pPr>
        <w:pStyle w:val="ConsPlusNormal"/>
        <w:jc w:val="center"/>
      </w:pPr>
      <w:r>
        <w:t>Список изменяющих документов</w:t>
      </w:r>
    </w:p>
    <w:p w:rsidR="001D650B" w:rsidRDefault="001D650B">
      <w:pPr>
        <w:pStyle w:val="ConsPlusNormal"/>
        <w:jc w:val="center"/>
      </w:pPr>
      <w:r>
        <w:t xml:space="preserve">(в ред. </w:t>
      </w:r>
      <w:hyperlink r:id="rId440" w:history="1">
        <w:r>
          <w:rPr>
            <w:color w:val="0000FF"/>
          </w:rPr>
          <w:t>Приказа</w:t>
        </w:r>
      </w:hyperlink>
      <w:r>
        <w:t xml:space="preserve"> ФНС России от 25.10.2017 N ММВ-7-11/822@)</w:t>
      </w:r>
    </w:p>
    <w:p w:rsidR="001D650B" w:rsidRDefault="001D650B">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1"/>
        <w:gridCol w:w="8178"/>
      </w:tblGrid>
      <w:tr w:rsidR="001D650B">
        <w:tc>
          <w:tcPr>
            <w:tcW w:w="1461" w:type="dxa"/>
          </w:tcPr>
          <w:p w:rsidR="001D650B" w:rsidRDefault="001D650B">
            <w:pPr>
              <w:pStyle w:val="ConsPlusNormal"/>
              <w:jc w:val="center"/>
            </w:pPr>
            <w:r>
              <w:t>Код</w:t>
            </w:r>
          </w:p>
        </w:tc>
        <w:tc>
          <w:tcPr>
            <w:tcW w:w="8178" w:type="dxa"/>
          </w:tcPr>
          <w:p w:rsidR="001D650B" w:rsidRDefault="001D650B">
            <w:pPr>
              <w:pStyle w:val="ConsPlusNormal"/>
              <w:jc w:val="center"/>
            </w:pPr>
            <w:r>
              <w:t>Наименование документа</w:t>
            </w:r>
          </w:p>
        </w:tc>
      </w:tr>
      <w:tr w:rsidR="001D650B">
        <w:tc>
          <w:tcPr>
            <w:tcW w:w="1461" w:type="dxa"/>
          </w:tcPr>
          <w:p w:rsidR="001D650B" w:rsidRDefault="001D650B">
            <w:pPr>
              <w:pStyle w:val="ConsPlusNormal"/>
              <w:jc w:val="center"/>
            </w:pPr>
            <w:r>
              <w:t>21</w:t>
            </w:r>
          </w:p>
        </w:tc>
        <w:tc>
          <w:tcPr>
            <w:tcW w:w="8178" w:type="dxa"/>
          </w:tcPr>
          <w:p w:rsidR="001D650B" w:rsidRDefault="001D650B">
            <w:pPr>
              <w:pStyle w:val="ConsPlusNormal"/>
            </w:pPr>
            <w:r>
              <w:t>Паспорт гражданина Российской Федерации</w:t>
            </w:r>
          </w:p>
        </w:tc>
      </w:tr>
      <w:tr w:rsidR="001D650B">
        <w:tc>
          <w:tcPr>
            <w:tcW w:w="1461" w:type="dxa"/>
          </w:tcPr>
          <w:p w:rsidR="001D650B" w:rsidRDefault="001D650B">
            <w:pPr>
              <w:pStyle w:val="ConsPlusNormal"/>
              <w:jc w:val="center"/>
            </w:pPr>
            <w:r>
              <w:t>03</w:t>
            </w:r>
          </w:p>
        </w:tc>
        <w:tc>
          <w:tcPr>
            <w:tcW w:w="8178" w:type="dxa"/>
          </w:tcPr>
          <w:p w:rsidR="001D650B" w:rsidRDefault="001D650B">
            <w:pPr>
              <w:pStyle w:val="ConsPlusNormal"/>
            </w:pPr>
            <w:r>
              <w:t>Свидетельство о рождении</w:t>
            </w:r>
          </w:p>
        </w:tc>
      </w:tr>
      <w:tr w:rsidR="001D650B">
        <w:tc>
          <w:tcPr>
            <w:tcW w:w="1461" w:type="dxa"/>
          </w:tcPr>
          <w:p w:rsidR="001D650B" w:rsidRDefault="001D650B">
            <w:pPr>
              <w:pStyle w:val="ConsPlusNormal"/>
              <w:jc w:val="center"/>
            </w:pPr>
            <w:r>
              <w:t>07</w:t>
            </w:r>
          </w:p>
        </w:tc>
        <w:tc>
          <w:tcPr>
            <w:tcW w:w="8178" w:type="dxa"/>
          </w:tcPr>
          <w:p w:rsidR="001D650B" w:rsidRDefault="001D650B">
            <w:pPr>
              <w:pStyle w:val="ConsPlusNormal"/>
            </w:pPr>
            <w:r>
              <w:t>Военный билет</w:t>
            </w:r>
          </w:p>
        </w:tc>
      </w:tr>
      <w:tr w:rsidR="001D650B">
        <w:tc>
          <w:tcPr>
            <w:tcW w:w="1461" w:type="dxa"/>
          </w:tcPr>
          <w:p w:rsidR="001D650B" w:rsidRDefault="001D650B">
            <w:pPr>
              <w:pStyle w:val="ConsPlusNormal"/>
              <w:jc w:val="center"/>
            </w:pPr>
            <w:r>
              <w:t>08</w:t>
            </w:r>
          </w:p>
        </w:tc>
        <w:tc>
          <w:tcPr>
            <w:tcW w:w="8178" w:type="dxa"/>
          </w:tcPr>
          <w:p w:rsidR="001D650B" w:rsidRDefault="001D650B">
            <w:pPr>
              <w:pStyle w:val="ConsPlusNormal"/>
            </w:pPr>
            <w:r>
              <w:t>Временное удостоверение, выданное взамен военного билета</w:t>
            </w:r>
          </w:p>
        </w:tc>
      </w:tr>
      <w:tr w:rsidR="001D650B">
        <w:tc>
          <w:tcPr>
            <w:tcW w:w="1461" w:type="dxa"/>
          </w:tcPr>
          <w:p w:rsidR="001D650B" w:rsidRDefault="001D650B">
            <w:pPr>
              <w:pStyle w:val="ConsPlusNormal"/>
              <w:jc w:val="center"/>
            </w:pPr>
            <w:r>
              <w:t>10</w:t>
            </w:r>
          </w:p>
        </w:tc>
        <w:tc>
          <w:tcPr>
            <w:tcW w:w="8178" w:type="dxa"/>
          </w:tcPr>
          <w:p w:rsidR="001D650B" w:rsidRDefault="001D650B">
            <w:pPr>
              <w:pStyle w:val="ConsPlusNormal"/>
            </w:pPr>
            <w:r>
              <w:t>Паспорт иностранного гражданина</w:t>
            </w:r>
          </w:p>
        </w:tc>
      </w:tr>
      <w:tr w:rsidR="001D650B">
        <w:tc>
          <w:tcPr>
            <w:tcW w:w="1461" w:type="dxa"/>
          </w:tcPr>
          <w:p w:rsidR="001D650B" w:rsidRDefault="001D650B">
            <w:pPr>
              <w:pStyle w:val="ConsPlusNormal"/>
              <w:jc w:val="center"/>
            </w:pPr>
            <w:r>
              <w:t>11</w:t>
            </w:r>
          </w:p>
        </w:tc>
        <w:tc>
          <w:tcPr>
            <w:tcW w:w="8178" w:type="dxa"/>
          </w:tcPr>
          <w:p w:rsidR="001D650B" w:rsidRDefault="001D650B">
            <w:pPr>
              <w:pStyle w:val="ConsPlusNormal"/>
            </w:pPr>
            <w:r>
              <w:t>Свидетельство о рассмотрении ходатайства о признании лица беженцем на территории Российской Федерации по существу</w:t>
            </w:r>
          </w:p>
        </w:tc>
      </w:tr>
      <w:tr w:rsidR="001D650B">
        <w:tc>
          <w:tcPr>
            <w:tcW w:w="1461" w:type="dxa"/>
          </w:tcPr>
          <w:p w:rsidR="001D650B" w:rsidRDefault="001D650B">
            <w:pPr>
              <w:pStyle w:val="ConsPlusNormal"/>
              <w:jc w:val="center"/>
            </w:pPr>
            <w:r>
              <w:t>12</w:t>
            </w:r>
          </w:p>
        </w:tc>
        <w:tc>
          <w:tcPr>
            <w:tcW w:w="8178" w:type="dxa"/>
          </w:tcPr>
          <w:p w:rsidR="001D650B" w:rsidRDefault="001D650B">
            <w:pPr>
              <w:pStyle w:val="ConsPlusNormal"/>
            </w:pPr>
            <w:r>
              <w:t>Вид на жительство в Российской Федерации</w:t>
            </w:r>
          </w:p>
        </w:tc>
      </w:tr>
      <w:tr w:rsidR="001D650B">
        <w:tc>
          <w:tcPr>
            <w:tcW w:w="1461" w:type="dxa"/>
          </w:tcPr>
          <w:p w:rsidR="001D650B" w:rsidRDefault="001D650B">
            <w:pPr>
              <w:pStyle w:val="ConsPlusNormal"/>
              <w:jc w:val="center"/>
            </w:pPr>
            <w:r>
              <w:t>13</w:t>
            </w:r>
          </w:p>
        </w:tc>
        <w:tc>
          <w:tcPr>
            <w:tcW w:w="8178" w:type="dxa"/>
          </w:tcPr>
          <w:p w:rsidR="001D650B" w:rsidRDefault="001D650B">
            <w:pPr>
              <w:pStyle w:val="ConsPlusNormal"/>
            </w:pPr>
            <w:r>
              <w:t>Удостоверение беженца</w:t>
            </w:r>
          </w:p>
        </w:tc>
      </w:tr>
      <w:tr w:rsidR="001D650B">
        <w:tc>
          <w:tcPr>
            <w:tcW w:w="1461" w:type="dxa"/>
          </w:tcPr>
          <w:p w:rsidR="001D650B" w:rsidRDefault="001D650B">
            <w:pPr>
              <w:pStyle w:val="ConsPlusNormal"/>
              <w:jc w:val="center"/>
            </w:pPr>
            <w:r>
              <w:t>14</w:t>
            </w:r>
          </w:p>
        </w:tc>
        <w:tc>
          <w:tcPr>
            <w:tcW w:w="8178" w:type="dxa"/>
          </w:tcPr>
          <w:p w:rsidR="001D650B" w:rsidRDefault="001D650B">
            <w:pPr>
              <w:pStyle w:val="ConsPlusNormal"/>
            </w:pPr>
            <w:r>
              <w:t>Временное удостоверение личности гражданина Российской Федерации</w:t>
            </w:r>
          </w:p>
        </w:tc>
      </w:tr>
      <w:tr w:rsidR="001D650B">
        <w:tc>
          <w:tcPr>
            <w:tcW w:w="1461" w:type="dxa"/>
          </w:tcPr>
          <w:p w:rsidR="001D650B" w:rsidRDefault="001D650B">
            <w:pPr>
              <w:pStyle w:val="ConsPlusNormal"/>
              <w:jc w:val="center"/>
            </w:pPr>
            <w:r>
              <w:t>15</w:t>
            </w:r>
          </w:p>
        </w:tc>
        <w:tc>
          <w:tcPr>
            <w:tcW w:w="8178" w:type="dxa"/>
          </w:tcPr>
          <w:p w:rsidR="001D650B" w:rsidRDefault="001D650B">
            <w:pPr>
              <w:pStyle w:val="ConsPlusNormal"/>
            </w:pPr>
            <w:r>
              <w:t>Разрешение на временное проживание в Российской Федерации</w:t>
            </w:r>
          </w:p>
        </w:tc>
      </w:tr>
      <w:tr w:rsidR="001D650B">
        <w:tc>
          <w:tcPr>
            <w:tcW w:w="1461" w:type="dxa"/>
          </w:tcPr>
          <w:p w:rsidR="001D650B" w:rsidRDefault="001D650B">
            <w:pPr>
              <w:pStyle w:val="ConsPlusNormal"/>
              <w:jc w:val="center"/>
            </w:pPr>
            <w:r>
              <w:t>18</w:t>
            </w:r>
          </w:p>
        </w:tc>
        <w:tc>
          <w:tcPr>
            <w:tcW w:w="8178" w:type="dxa"/>
          </w:tcPr>
          <w:p w:rsidR="001D650B" w:rsidRDefault="001D650B">
            <w:pPr>
              <w:pStyle w:val="ConsPlusNormal"/>
            </w:pPr>
            <w:r>
              <w:t>Свидетельство о предоставлении временного убежища на территории Российской Федерации</w:t>
            </w:r>
          </w:p>
        </w:tc>
      </w:tr>
      <w:tr w:rsidR="001D650B">
        <w:tc>
          <w:tcPr>
            <w:tcW w:w="1461" w:type="dxa"/>
          </w:tcPr>
          <w:p w:rsidR="001D650B" w:rsidRDefault="001D650B">
            <w:pPr>
              <w:pStyle w:val="ConsPlusNormal"/>
              <w:jc w:val="center"/>
            </w:pPr>
            <w:r>
              <w:t>23</w:t>
            </w:r>
          </w:p>
        </w:tc>
        <w:tc>
          <w:tcPr>
            <w:tcW w:w="8178" w:type="dxa"/>
          </w:tcPr>
          <w:p w:rsidR="001D650B" w:rsidRDefault="001D650B">
            <w:pPr>
              <w:pStyle w:val="ConsPlusNormal"/>
            </w:pPr>
            <w:r>
              <w:t>Свидетельство о рождении, выданное уполномоченным органом иностранного государства</w:t>
            </w:r>
          </w:p>
        </w:tc>
      </w:tr>
      <w:tr w:rsidR="001D650B">
        <w:tblPrEx>
          <w:tblBorders>
            <w:insideH w:val="nil"/>
          </w:tblBorders>
        </w:tblPrEx>
        <w:tc>
          <w:tcPr>
            <w:tcW w:w="1461" w:type="dxa"/>
            <w:tcBorders>
              <w:bottom w:val="nil"/>
            </w:tcBorders>
          </w:tcPr>
          <w:p w:rsidR="001D650B" w:rsidRDefault="001D650B">
            <w:pPr>
              <w:pStyle w:val="ConsPlusNormal"/>
              <w:jc w:val="center"/>
            </w:pPr>
            <w:r>
              <w:lastRenderedPageBreak/>
              <w:t>24</w:t>
            </w:r>
          </w:p>
        </w:tc>
        <w:tc>
          <w:tcPr>
            <w:tcW w:w="8178" w:type="dxa"/>
            <w:tcBorders>
              <w:bottom w:val="nil"/>
            </w:tcBorders>
          </w:tcPr>
          <w:p w:rsidR="001D650B" w:rsidRDefault="001D650B">
            <w:pPr>
              <w:pStyle w:val="ConsPlusNormal"/>
            </w:pPr>
            <w:r>
              <w:t>Удостоверение личности военнослужащего Российской Федерации</w:t>
            </w:r>
          </w:p>
        </w:tc>
      </w:tr>
      <w:tr w:rsidR="001D650B">
        <w:tblPrEx>
          <w:tblBorders>
            <w:insideH w:val="nil"/>
          </w:tblBorders>
        </w:tblPrEx>
        <w:tc>
          <w:tcPr>
            <w:tcW w:w="9639" w:type="dxa"/>
            <w:gridSpan w:val="2"/>
            <w:tcBorders>
              <w:top w:val="nil"/>
            </w:tcBorders>
          </w:tcPr>
          <w:p w:rsidR="001D650B" w:rsidRDefault="001D650B">
            <w:pPr>
              <w:pStyle w:val="ConsPlusNormal"/>
              <w:jc w:val="both"/>
            </w:pPr>
            <w:r>
              <w:t xml:space="preserve">(в ред. </w:t>
            </w:r>
            <w:hyperlink r:id="rId441" w:history="1">
              <w:r>
                <w:rPr>
                  <w:color w:val="0000FF"/>
                </w:rPr>
                <w:t>Приказа</w:t>
              </w:r>
            </w:hyperlink>
            <w:r>
              <w:t xml:space="preserve"> ФНС России от 25.10.2017 N ММВ-7-11/822@)</w:t>
            </w:r>
          </w:p>
        </w:tc>
      </w:tr>
      <w:tr w:rsidR="001D650B">
        <w:tblPrEx>
          <w:tblBorders>
            <w:insideH w:val="nil"/>
          </w:tblBorders>
        </w:tblPrEx>
        <w:tc>
          <w:tcPr>
            <w:tcW w:w="1461" w:type="dxa"/>
            <w:tcBorders>
              <w:bottom w:val="nil"/>
            </w:tcBorders>
          </w:tcPr>
          <w:p w:rsidR="001D650B" w:rsidRDefault="001D650B">
            <w:pPr>
              <w:pStyle w:val="ConsPlusNormal"/>
              <w:jc w:val="center"/>
            </w:pPr>
            <w:r>
              <w:t>27</w:t>
            </w:r>
          </w:p>
        </w:tc>
        <w:tc>
          <w:tcPr>
            <w:tcW w:w="8178" w:type="dxa"/>
            <w:tcBorders>
              <w:bottom w:val="nil"/>
            </w:tcBorders>
          </w:tcPr>
          <w:p w:rsidR="001D650B" w:rsidRDefault="001D650B">
            <w:pPr>
              <w:pStyle w:val="ConsPlusNormal"/>
            </w:pPr>
            <w:r>
              <w:t>Военный билет офицера запаса</w:t>
            </w:r>
          </w:p>
        </w:tc>
      </w:tr>
      <w:tr w:rsidR="001D650B">
        <w:tblPrEx>
          <w:tblBorders>
            <w:insideH w:val="nil"/>
          </w:tblBorders>
        </w:tblPrEx>
        <w:tc>
          <w:tcPr>
            <w:tcW w:w="9639" w:type="dxa"/>
            <w:gridSpan w:val="2"/>
            <w:tcBorders>
              <w:top w:val="nil"/>
            </w:tcBorders>
          </w:tcPr>
          <w:p w:rsidR="001D650B" w:rsidRDefault="001D650B">
            <w:pPr>
              <w:pStyle w:val="ConsPlusNormal"/>
              <w:jc w:val="both"/>
            </w:pPr>
            <w:r>
              <w:t xml:space="preserve">(введено </w:t>
            </w:r>
            <w:hyperlink r:id="rId442" w:history="1">
              <w:r>
                <w:rPr>
                  <w:color w:val="0000FF"/>
                </w:rPr>
                <w:t>Приказом</w:t>
              </w:r>
            </w:hyperlink>
            <w:r>
              <w:t xml:space="preserve"> ФНС России от 25.10.2017 N ММВ-7-11/822@)</w:t>
            </w:r>
          </w:p>
        </w:tc>
      </w:tr>
      <w:tr w:rsidR="001D650B">
        <w:tc>
          <w:tcPr>
            <w:tcW w:w="1461" w:type="dxa"/>
          </w:tcPr>
          <w:p w:rsidR="001D650B" w:rsidRDefault="001D650B">
            <w:pPr>
              <w:pStyle w:val="ConsPlusNormal"/>
              <w:jc w:val="center"/>
            </w:pPr>
            <w:r>
              <w:t>91</w:t>
            </w:r>
          </w:p>
        </w:tc>
        <w:tc>
          <w:tcPr>
            <w:tcW w:w="8178" w:type="dxa"/>
          </w:tcPr>
          <w:p w:rsidR="001D650B" w:rsidRDefault="001D650B">
            <w:pPr>
              <w:pStyle w:val="ConsPlusNormal"/>
            </w:pPr>
            <w:r>
              <w:t>Иные документы</w:t>
            </w:r>
          </w:p>
        </w:tc>
      </w:tr>
    </w:tbl>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jc w:val="right"/>
        <w:outlineLvl w:val="1"/>
      </w:pPr>
      <w:r>
        <w:t>Приложение N 3</w:t>
      </w:r>
    </w:p>
    <w:p w:rsidR="001D650B" w:rsidRDefault="001D650B">
      <w:pPr>
        <w:pStyle w:val="ConsPlusNormal"/>
        <w:jc w:val="right"/>
      </w:pPr>
      <w:r>
        <w:t>к Порядку заполнения формы</w:t>
      </w:r>
    </w:p>
    <w:p w:rsidR="001D650B" w:rsidRDefault="001D650B">
      <w:pPr>
        <w:pStyle w:val="ConsPlusNormal"/>
        <w:jc w:val="right"/>
      </w:pPr>
      <w:r>
        <w:t>налоговой декларации по налогу</w:t>
      </w:r>
    </w:p>
    <w:p w:rsidR="001D650B" w:rsidRDefault="001D650B">
      <w:pPr>
        <w:pStyle w:val="ConsPlusNormal"/>
        <w:jc w:val="right"/>
      </w:pPr>
      <w:r>
        <w:t>на доходы физических лиц</w:t>
      </w:r>
    </w:p>
    <w:p w:rsidR="001D650B" w:rsidRDefault="001D650B">
      <w:pPr>
        <w:pStyle w:val="ConsPlusNormal"/>
        <w:jc w:val="right"/>
      </w:pPr>
      <w:r>
        <w:t>(форма 3-НДФЛ),</w:t>
      </w:r>
    </w:p>
    <w:p w:rsidR="001D650B" w:rsidRDefault="001D650B">
      <w:pPr>
        <w:pStyle w:val="ConsPlusNormal"/>
        <w:jc w:val="right"/>
      </w:pPr>
      <w:r>
        <w:t>утвержденному приказом ФНС России</w:t>
      </w:r>
    </w:p>
    <w:p w:rsidR="001D650B" w:rsidRDefault="001D650B">
      <w:pPr>
        <w:pStyle w:val="ConsPlusNormal"/>
        <w:jc w:val="right"/>
      </w:pPr>
      <w:r>
        <w:t>от 24.12.2014 N ММВ-7-11/671@</w:t>
      </w:r>
    </w:p>
    <w:p w:rsidR="001D650B" w:rsidRDefault="001D650B">
      <w:pPr>
        <w:pStyle w:val="ConsPlusNormal"/>
        <w:ind w:firstLine="540"/>
        <w:jc w:val="both"/>
      </w:pPr>
    </w:p>
    <w:p w:rsidR="001D650B" w:rsidRDefault="001D650B">
      <w:pPr>
        <w:pStyle w:val="ConsPlusTitle"/>
        <w:jc w:val="center"/>
      </w:pPr>
      <w:r>
        <w:t>СПРАВОЧНИК "КОДЫ РЕГИОНОВ"</w:t>
      </w:r>
    </w:p>
    <w:p w:rsidR="001D650B" w:rsidRDefault="001D650B">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0"/>
        <w:gridCol w:w="8569"/>
      </w:tblGrid>
      <w:tr w:rsidR="001D650B">
        <w:tc>
          <w:tcPr>
            <w:tcW w:w="1070" w:type="dxa"/>
          </w:tcPr>
          <w:p w:rsidR="001D650B" w:rsidRDefault="001D650B">
            <w:pPr>
              <w:pStyle w:val="ConsPlusNormal"/>
              <w:jc w:val="center"/>
            </w:pPr>
            <w:r>
              <w:t>Код</w:t>
            </w:r>
          </w:p>
        </w:tc>
        <w:tc>
          <w:tcPr>
            <w:tcW w:w="8569" w:type="dxa"/>
          </w:tcPr>
          <w:p w:rsidR="001D650B" w:rsidRDefault="001D650B">
            <w:pPr>
              <w:pStyle w:val="ConsPlusNormal"/>
              <w:jc w:val="center"/>
            </w:pPr>
            <w:r>
              <w:t>Наименование</w:t>
            </w:r>
          </w:p>
        </w:tc>
      </w:tr>
      <w:tr w:rsidR="001D650B">
        <w:tc>
          <w:tcPr>
            <w:tcW w:w="1070" w:type="dxa"/>
          </w:tcPr>
          <w:p w:rsidR="001D650B" w:rsidRDefault="001D650B">
            <w:pPr>
              <w:pStyle w:val="ConsPlusNormal"/>
              <w:jc w:val="center"/>
            </w:pPr>
            <w:r>
              <w:t>01</w:t>
            </w:r>
          </w:p>
        </w:tc>
        <w:tc>
          <w:tcPr>
            <w:tcW w:w="8569" w:type="dxa"/>
          </w:tcPr>
          <w:p w:rsidR="001D650B" w:rsidRDefault="001D650B">
            <w:pPr>
              <w:pStyle w:val="ConsPlusNormal"/>
            </w:pPr>
            <w:r>
              <w:t>Республика Адыгея (Адыгея)</w:t>
            </w:r>
          </w:p>
        </w:tc>
      </w:tr>
      <w:tr w:rsidR="001D650B">
        <w:tc>
          <w:tcPr>
            <w:tcW w:w="1070" w:type="dxa"/>
          </w:tcPr>
          <w:p w:rsidR="001D650B" w:rsidRDefault="001D650B">
            <w:pPr>
              <w:pStyle w:val="ConsPlusNormal"/>
              <w:jc w:val="center"/>
            </w:pPr>
            <w:r>
              <w:t>02</w:t>
            </w:r>
          </w:p>
        </w:tc>
        <w:tc>
          <w:tcPr>
            <w:tcW w:w="8569" w:type="dxa"/>
          </w:tcPr>
          <w:p w:rsidR="001D650B" w:rsidRDefault="001D650B">
            <w:pPr>
              <w:pStyle w:val="ConsPlusNormal"/>
            </w:pPr>
            <w:r>
              <w:t>Республика Башкортостан</w:t>
            </w:r>
          </w:p>
        </w:tc>
      </w:tr>
      <w:tr w:rsidR="001D650B">
        <w:tc>
          <w:tcPr>
            <w:tcW w:w="1070" w:type="dxa"/>
          </w:tcPr>
          <w:p w:rsidR="001D650B" w:rsidRDefault="001D650B">
            <w:pPr>
              <w:pStyle w:val="ConsPlusNormal"/>
              <w:jc w:val="center"/>
            </w:pPr>
            <w:r>
              <w:t>03</w:t>
            </w:r>
          </w:p>
        </w:tc>
        <w:tc>
          <w:tcPr>
            <w:tcW w:w="8569" w:type="dxa"/>
          </w:tcPr>
          <w:p w:rsidR="001D650B" w:rsidRDefault="001D650B">
            <w:pPr>
              <w:pStyle w:val="ConsPlusNormal"/>
            </w:pPr>
            <w:r>
              <w:t>Республика Бурятия</w:t>
            </w:r>
          </w:p>
        </w:tc>
      </w:tr>
      <w:tr w:rsidR="001D650B">
        <w:tc>
          <w:tcPr>
            <w:tcW w:w="1070" w:type="dxa"/>
          </w:tcPr>
          <w:p w:rsidR="001D650B" w:rsidRDefault="001D650B">
            <w:pPr>
              <w:pStyle w:val="ConsPlusNormal"/>
              <w:jc w:val="center"/>
            </w:pPr>
            <w:r>
              <w:t>04</w:t>
            </w:r>
          </w:p>
        </w:tc>
        <w:tc>
          <w:tcPr>
            <w:tcW w:w="8569" w:type="dxa"/>
          </w:tcPr>
          <w:p w:rsidR="001D650B" w:rsidRDefault="001D650B">
            <w:pPr>
              <w:pStyle w:val="ConsPlusNormal"/>
            </w:pPr>
            <w:r>
              <w:t>Республика Алтай</w:t>
            </w:r>
          </w:p>
        </w:tc>
      </w:tr>
      <w:tr w:rsidR="001D650B">
        <w:tc>
          <w:tcPr>
            <w:tcW w:w="1070" w:type="dxa"/>
          </w:tcPr>
          <w:p w:rsidR="001D650B" w:rsidRDefault="001D650B">
            <w:pPr>
              <w:pStyle w:val="ConsPlusNormal"/>
              <w:jc w:val="center"/>
            </w:pPr>
            <w:r>
              <w:t>05</w:t>
            </w:r>
          </w:p>
        </w:tc>
        <w:tc>
          <w:tcPr>
            <w:tcW w:w="8569" w:type="dxa"/>
          </w:tcPr>
          <w:p w:rsidR="001D650B" w:rsidRDefault="001D650B">
            <w:pPr>
              <w:pStyle w:val="ConsPlusNormal"/>
            </w:pPr>
            <w:r>
              <w:t>Республика Дагестан</w:t>
            </w:r>
          </w:p>
        </w:tc>
      </w:tr>
      <w:tr w:rsidR="001D650B">
        <w:tc>
          <w:tcPr>
            <w:tcW w:w="1070" w:type="dxa"/>
          </w:tcPr>
          <w:p w:rsidR="001D650B" w:rsidRDefault="001D650B">
            <w:pPr>
              <w:pStyle w:val="ConsPlusNormal"/>
              <w:jc w:val="center"/>
            </w:pPr>
            <w:r>
              <w:lastRenderedPageBreak/>
              <w:t>06</w:t>
            </w:r>
          </w:p>
        </w:tc>
        <w:tc>
          <w:tcPr>
            <w:tcW w:w="8569" w:type="dxa"/>
          </w:tcPr>
          <w:p w:rsidR="001D650B" w:rsidRDefault="001D650B">
            <w:pPr>
              <w:pStyle w:val="ConsPlusNormal"/>
            </w:pPr>
            <w:r>
              <w:t>Республика Ингушетия</w:t>
            </w:r>
          </w:p>
        </w:tc>
      </w:tr>
      <w:tr w:rsidR="001D650B">
        <w:tc>
          <w:tcPr>
            <w:tcW w:w="1070" w:type="dxa"/>
          </w:tcPr>
          <w:p w:rsidR="001D650B" w:rsidRDefault="001D650B">
            <w:pPr>
              <w:pStyle w:val="ConsPlusNormal"/>
              <w:jc w:val="center"/>
            </w:pPr>
            <w:r>
              <w:t>07</w:t>
            </w:r>
          </w:p>
        </w:tc>
        <w:tc>
          <w:tcPr>
            <w:tcW w:w="8569" w:type="dxa"/>
          </w:tcPr>
          <w:p w:rsidR="001D650B" w:rsidRDefault="001D650B">
            <w:pPr>
              <w:pStyle w:val="ConsPlusNormal"/>
            </w:pPr>
            <w:r>
              <w:t>Кабардино-Балкарская Республика</w:t>
            </w:r>
          </w:p>
        </w:tc>
      </w:tr>
      <w:tr w:rsidR="001D650B">
        <w:tc>
          <w:tcPr>
            <w:tcW w:w="1070" w:type="dxa"/>
          </w:tcPr>
          <w:p w:rsidR="001D650B" w:rsidRDefault="001D650B">
            <w:pPr>
              <w:pStyle w:val="ConsPlusNormal"/>
              <w:jc w:val="center"/>
            </w:pPr>
            <w:r>
              <w:t>08</w:t>
            </w:r>
          </w:p>
        </w:tc>
        <w:tc>
          <w:tcPr>
            <w:tcW w:w="8569" w:type="dxa"/>
          </w:tcPr>
          <w:p w:rsidR="001D650B" w:rsidRDefault="001D650B">
            <w:pPr>
              <w:pStyle w:val="ConsPlusNormal"/>
            </w:pPr>
            <w:r>
              <w:t>Республика Калмыкия</w:t>
            </w:r>
          </w:p>
        </w:tc>
      </w:tr>
      <w:tr w:rsidR="001D650B">
        <w:tc>
          <w:tcPr>
            <w:tcW w:w="1070" w:type="dxa"/>
          </w:tcPr>
          <w:p w:rsidR="001D650B" w:rsidRDefault="001D650B">
            <w:pPr>
              <w:pStyle w:val="ConsPlusNormal"/>
              <w:jc w:val="center"/>
            </w:pPr>
            <w:r>
              <w:t>09</w:t>
            </w:r>
          </w:p>
        </w:tc>
        <w:tc>
          <w:tcPr>
            <w:tcW w:w="8569" w:type="dxa"/>
          </w:tcPr>
          <w:p w:rsidR="001D650B" w:rsidRDefault="001D650B">
            <w:pPr>
              <w:pStyle w:val="ConsPlusNormal"/>
            </w:pPr>
            <w:r>
              <w:t>Карачаево-Черкесская Республика</w:t>
            </w:r>
          </w:p>
        </w:tc>
      </w:tr>
      <w:tr w:rsidR="001D650B">
        <w:tc>
          <w:tcPr>
            <w:tcW w:w="1070" w:type="dxa"/>
          </w:tcPr>
          <w:p w:rsidR="001D650B" w:rsidRDefault="001D650B">
            <w:pPr>
              <w:pStyle w:val="ConsPlusNormal"/>
              <w:jc w:val="center"/>
            </w:pPr>
            <w:r>
              <w:t>10</w:t>
            </w:r>
          </w:p>
        </w:tc>
        <w:tc>
          <w:tcPr>
            <w:tcW w:w="8569" w:type="dxa"/>
          </w:tcPr>
          <w:p w:rsidR="001D650B" w:rsidRDefault="001D650B">
            <w:pPr>
              <w:pStyle w:val="ConsPlusNormal"/>
            </w:pPr>
            <w:r>
              <w:t>Республика Карелия</w:t>
            </w:r>
          </w:p>
        </w:tc>
      </w:tr>
      <w:tr w:rsidR="001D650B">
        <w:tc>
          <w:tcPr>
            <w:tcW w:w="1070" w:type="dxa"/>
          </w:tcPr>
          <w:p w:rsidR="001D650B" w:rsidRDefault="001D650B">
            <w:pPr>
              <w:pStyle w:val="ConsPlusNormal"/>
              <w:jc w:val="center"/>
            </w:pPr>
            <w:r>
              <w:t>11</w:t>
            </w:r>
          </w:p>
        </w:tc>
        <w:tc>
          <w:tcPr>
            <w:tcW w:w="8569" w:type="dxa"/>
          </w:tcPr>
          <w:p w:rsidR="001D650B" w:rsidRDefault="001D650B">
            <w:pPr>
              <w:pStyle w:val="ConsPlusNormal"/>
            </w:pPr>
            <w:r>
              <w:t>Республика Коми</w:t>
            </w:r>
          </w:p>
        </w:tc>
      </w:tr>
      <w:tr w:rsidR="001D650B">
        <w:tc>
          <w:tcPr>
            <w:tcW w:w="1070" w:type="dxa"/>
          </w:tcPr>
          <w:p w:rsidR="001D650B" w:rsidRDefault="001D650B">
            <w:pPr>
              <w:pStyle w:val="ConsPlusNormal"/>
              <w:jc w:val="center"/>
            </w:pPr>
            <w:r>
              <w:t>12</w:t>
            </w:r>
          </w:p>
        </w:tc>
        <w:tc>
          <w:tcPr>
            <w:tcW w:w="8569" w:type="dxa"/>
          </w:tcPr>
          <w:p w:rsidR="001D650B" w:rsidRDefault="001D650B">
            <w:pPr>
              <w:pStyle w:val="ConsPlusNormal"/>
            </w:pPr>
            <w:r>
              <w:t>Республика Марий Эл</w:t>
            </w:r>
          </w:p>
        </w:tc>
      </w:tr>
      <w:tr w:rsidR="001D650B">
        <w:tc>
          <w:tcPr>
            <w:tcW w:w="1070" w:type="dxa"/>
          </w:tcPr>
          <w:p w:rsidR="001D650B" w:rsidRDefault="001D650B">
            <w:pPr>
              <w:pStyle w:val="ConsPlusNormal"/>
              <w:jc w:val="center"/>
            </w:pPr>
            <w:r>
              <w:t>13</w:t>
            </w:r>
          </w:p>
        </w:tc>
        <w:tc>
          <w:tcPr>
            <w:tcW w:w="8569" w:type="dxa"/>
          </w:tcPr>
          <w:p w:rsidR="001D650B" w:rsidRDefault="001D650B">
            <w:pPr>
              <w:pStyle w:val="ConsPlusNormal"/>
            </w:pPr>
            <w:r>
              <w:t>Республика Мордовия</w:t>
            </w:r>
          </w:p>
        </w:tc>
      </w:tr>
      <w:tr w:rsidR="001D650B">
        <w:tc>
          <w:tcPr>
            <w:tcW w:w="1070" w:type="dxa"/>
          </w:tcPr>
          <w:p w:rsidR="001D650B" w:rsidRDefault="001D650B">
            <w:pPr>
              <w:pStyle w:val="ConsPlusNormal"/>
              <w:jc w:val="center"/>
            </w:pPr>
            <w:r>
              <w:t>14</w:t>
            </w:r>
          </w:p>
        </w:tc>
        <w:tc>
          <w:tcPr>
            <w:tcW w:w="8569" w:type="dxa"/>
          </w:tcPr>
          <w:p w:rsidR="001D650B" w:rsidRDefault="001D650B">
            <w:pPr>
              <w:pStyle w:val="ConsPlusNormal"/>
            </w:pPr>
            <w:r>
              <w:t>Республика Саха (Якутия)</w:t>
            </w:r>
          </w:p>
        </w:tc>
      </w:tr>
      <w:tr w:rsidR="001D650B">
        <w:tc>
          <w:tcPr>
            <w:tcW w:w="1070" w:type="dxa"/>
          </w:tcPr>
          <w:p w:rsidR="001D650B" w:rsidRDefault="001D650B">
            <w:pPr>
              <w:pStyle w:val="ConsPlusNormal"/>
              <w:jc w:val="center"/>
            </w:pPr>
            <w:r>
              <w:t>15</w:t>
            </w:r>
          </w:p>
        </w:tc>
        <w:tc>
          <w:tcPr>
            <w:tcW w:w="8569" w:type="dxa"/>
          </w:tcPr>
          <w:p w:rsidR="001D650B" w:rsidRDefault="001D650B">
            <w:pPr>
              <w:pStyle w:val="ConsPlusNormal"/>
            </w:pPr>
            <w:r>
              <w:t>Республика Северная Осетия - Алания</w:t>
            </w:r>
          </w:p>
        </w:tc>
      </w:tr>
      <w:tr w:rsidR="001D650B">
        <w:tc>
          <w:tcPr>
            <w:tcW w:w="1070" w:type="dxa"/>
          </w:tcPr>
          <w:p w:rsidR="001D650B" w:rsidRDefault="001D650B">
            <w:pPr>
              <w:pStyle w:val="ConsPlusNormal"/>
              <w:jc w:val="center"/>
            </w:pPr>
            <w:r>
              <w:t>16</w:t>
            </w:r>
          </w:p>
        </w:tc>
        <w:tc>
          <w:tcPr>
            <w:tcW w:w="8569" w:type="dxa"/>
          </w:tcPr>
          <w:p w:rsidR="001D650B" w:rsidRDefault="001D650B">
            <w:pPr>
              <w:pStyle w:val="ConsPlusNormal"/>
            </w:pPr>
            <w:r>
              <w:t>Республика Татарстан (Татарстан)</w:t>
            </w:r>
          </w:p>
        </w:tc>
      </w:tr>
      <w:tr w:rsidR="001D650B">
        <w:tc>
          <w:tcPr>
            <w:tcW w:w="1070" w:type="dxa"/>
          </w:tcPr>
          <w:p w:rsidR="001D650B" w:rsidRDefault="001D650B">
            <w:pPr>
              <w:pStyle w:val="ConsPlusNormal"/>
              <w:jc w:val="center"/>
            </w:pPr>
            <w:r>
              <w:t>17</w:t>
            </w:r>
          </w:p>
        </w:tc>
        <w:tc>
          <w:tcPr>
            <w:tcW w:w="8569" w:type="dxa"/>
          </w:tcPr>
          <w:p w:rsidR="001D650B" w:rsidRDefault="001D650B">
            <w:pPr>
              <w:pStyle w:val="ConsPlusNormal"/>
            </w:pPr>
            <w:r>
              <w:t>Республика Тыва</w:t>
            </w:r>
          </w:p>
        </w:tc>
      </w:tr>
      <w:tr w:rsidR="001D650B">
        <w:tc>
          <w:tcPr>
            <w:tcW w:w="1070" w:type="dxa"/>
          </w:tcPr>
          <w:p w:rsidR="001D650B" w:rsidRDefault="001D650B">
            <w:pPr>
              <w:pStyle w:val="ConsPlusNormal"/>
              <w:jc w:val="center"/>
            </w:pPr>
            <w:r>
              <w:t>18</w:t>
            </w:r>
          </w:p>
        </w:tc>
        <w:tc>
          <w:tcPr>
            <w:tcW w:w="8569" w:type="dxa"/>
          </w:tcPr>
          <w:p w:rsidR="001D650B" w:rsidRDefault="001D650B">
            <w:pPr>
              <w:pStyle w:val="ConsPlusNormal"/>
            </w:pPr>
            <w:r>
              <w:t>Удмуртская Республика</w:t>
            </w:r>
          </w:p>
        </w:tc>
      </w:tr>
      <w:tr w:rsidR="001D650B">
        <w:tc>
          <w:tcPr>
            <w:tcW w:w="1070" w:type="dxa"/>
          </w:tcPr>
          <w:p w:rsidR="001D650B" w:rsidRDefault="001D650B">
            <w:pPr>
              <w:pStyle w:val="ConsPlusNormal"/>
              <w:jc w:val="center"/>
            </w:pPr>
            <w:r>
              <w:t>19</w:t>
            </w:r>
          </w:p>
        </w:tc>
        <w:tc>
          <w:tcPr>
            <w:tcW w:w="8569" w:type="dxa"/>
          </w:tcPr>
          <w:p w:rsidR="001D650B" w:rsidRDefault="001D650B">
            <w:pPr>
              <w:pStyle w:val="ConsPlusNormal"/>
            </w:pPr>
            <w:r>
              <w:t>Республика Хакасия</w:t>
            </w:r>
          </w:p>
        </w:tc>
      </w:tr>
      <w:tr w:rsidR="001D650B">
        <w:tc>
          <w:tcPr>
            <w:tcW w:w="1070" w:type="dxa"/>
          </w:tcPr>
          <w:p w:rsidR="001D650B" w:rsidRDefault="001D650B">
            <w:pPr>
              <w:pStyle w:val="ConsPlusNormal"/>
              <w:jc w:val="center"/>
            </w:pPr>
            <w:r>
              <w:t>20</w:t>
            </w:r>
          </w:p>
        </w:tc>
        <w:tc>
          <w:tcPr>
            <w:tcW w:w="8569" w:type="dxa"/>
          </w:tcPr>
          <w:p w:rsidR="001D650B" w:rsidRDefault="001D650B">
            <w:pPr>
              <w:pStyle w:val="ConsPlusNormal"/>
            </w:pPr>
            <w:r>
              <w:t>Чеченская Республика</w:t>
            </w:r>
          </w:p>
        </w:tc>
      </w:tr>
      <w:tr w:rsidR="001D650B">
        <w:tc>
          <w:tcPr>
            <w:tcW w:w="1070" w:type="dxa"/>
          </w:tcPr>
          <w:p w:rsidR="001D650B" w:rsidRDefault="001D650B">
            <w:pPr>
              <w:pStyle w:val="ConsPlusNormal"/>
              <w:jc w:val="center"/>
            </w:pPr>
            <w:r>
              <w:t>21</w:t>
            </w:r>
          </w:p>
        </w:tc>
        <w:tc>
          <w:tcPr>
            <w:tcW w:w="8569" w:type="dxa"/>
          </w:tcPr>
          <w:p w:rsidR="001D650B" w:rsidRDefault="001D650B">
            <w:pPr>
              <w:pStyle w:val="ConsPlusNormal"/>
            </w:pPr>
            <w:r>
              <w:t>Чувашская Республика - Чувашия</w:t>
            </w:r>
          </w:p>
        </w:tc>
      </w:tr>
      <w:tr w:rsidR="001D650B">
        <w:tc>
          <w:tcPr>
            <w:tcW w:w="1070" w:type="dxa"/>
          </w:tcPr>
          <w:p w:rsidR="001D650B" w:rsidRDefault="001D650B">
            <w:pPr>
              <w:pStyle w:val="ConsPlusNormal"/>
              <w:jc w:val="center"/>
            </w:pPr>
            <w:r>
              <w:t>22</w:t>
            </w:r>
          </w:p>
        </w:tc>
        <w:tc>
          <w:tcPr>
            <w:tcW w:w="8569" w:type="dxa"/>
          </w:tcPr>
          <w:p w:rsidR="001D650B" w:rsidRDefault="001D650B">
            <w:pPr>
              <w:pStyle w:val="ConsPlusNormal"/>
            </w:pPr>
            <w:r>
              <w:t>Алтайский край</w:t>
            </w:r>
          </w:p>
        </w:tc>
      </w:tr>
      <w:tr w:rsidR="001D650B">
        <w:tc>
          <w:tcPr>
            <w:tcW w:w="1070" w:type="dxa"/>
          </w:tcPr>
          <w:p w:rsidR="001D650B" w:rsidRDefault="001D650B">
            <w:pPr>
              <w:pStyle w:val="ConsPlusNormal"/>
              <w:jc w:val="center"/>
            </w:pPr>
            <w:r>
              <w:t>23</w:t>
            </w:r>
          </w:p>
        </w:tc>
        <w:tc>
          <w:tcPr>
            <w:tcW w:w="8569" w:type="dxa"/>
          </w:tcPr>
          <w:p w:rsidR="001D650B" w:rsidRDefault="001D650B">
            <w:pPr>
              <w:pStyle w:val="ConsPlusNormal"/>
            </w:pPr>
            <w:r>
              <w:t>Краснодарский край</w:t>
            </w:r>
          </w:p>
        </w:tc>
      </w:tr>
      <w:tr w:rsidR="001D650B">
        <w:tc>
          <w:tcPr>
            <w:tcW w:w="1070" w:type="dxa"/>
          </w:tcPr>
          <w:p w:rsidR="001D650B" w:rsidRDefault="001D650B">
            <w:pPr>
              <w:pStyle w:val="ConsPlusNormal"/>
              <w:jc w:val="center"/>
            </w:pPr>
            <w:r>
              <w:t>24</w:t>
            </w:r>
          </w:p>
        </w:tc>
        <w:tc>
          <w:tcPr>
            <w:tcW w:w="8569" w:type="dxa"/>
          </w:tcPr>
          <w:p w:rsidR="001D650B" w:rsidRDefault="001D650B">
            <w:pPr>
              <w:pStyle w:val="ConsPlusNormal"/>
            </w:pPr>
            <w:r>
              <w:t>Красноярский край</w:t>
            </w:r>
          </w:p>
        </w:tc>
      </w:tr>
      <w:tr w:rsidR="001D650B">
        <w:tc>
          <w:tcPr>
            <w:tcW w:w="1070" w:type="dxa"/>
          </w:tcPr>
          <w:p w:rsidR="001D650B" w:rsidRDefault="001D650B">
            <w:pPr>
              <w:pStyle w:val="ConsPlusNormal"/>
              <w:jc w:val="center"/>
            </w:pPr>
            <w:r>
              <w:lastRenderedPageBreak/>
              <w:t>25</w:t>
            </w:r>
          </w:p>
        </w:tc>
        <w:tc>
          <w:tcPr>
            <w:tcW w:w="8569" w:type="dxa"/>
          </w:tcPr>
          <w:p w:rsidR="001D650B" w:rsidRDefault="001D650B">
            <w:pPr>
              <w:pStyle w:val="ConsPlusNormal"/>
            </w:pPr>
            <w:r>
              <w:t>Приморский край</w:t>
            </w:r>
          </w:p>
        </w:tc>
      </w:tr>
      <w:tr w:rsidR="001D650B">
        <w:tc>
          <w:tcPr>
            <w:tcW w:w="1070" w:type="dxa"/>
          </w:tcPr>
          <w:p w:rsidR="001D650B" w:rsidRDefault="001D650B">
            <w:pPr>
              <w:pStyle w:val="ConsPlusNormal"/>
              <w:jc w:val="center"/>
            </w:pPr>
            <w:r>
              <w:t>26</w:t>
            </w:r>
          </w:p>
        </w:tc>
        <w:tc>
          <w:tcPr>
            <w:tcW w:w="8569" w:type="dxa"/>
          </w:tcPr>
          <w:p w:rsidR="001D650B" w:rsidRDefault="001D650B">
            <w:pPr>
              <w:pStyle w:val="ConsPlusNormal"/>
            </w:pPr>
            <w:r>
              <w:t>Ставропольский край</w:t>
            </w:r>
          </w:p>
        </w:tc>
      </w:tr>
      <w:tr w:rsidR="001D650B">
        <w:tc>
          <w:tcPr>
            <w:tcW w:w="1070" w:type="dxa"/>
          </w:tcPr>
          <w:p w:rsidR="001D650B" w:rsidRDefault="001D650B">
            <w:pPr>
              <w:pStyle w:val="ConsPlusNormal"/>
              <w:jc w:val="center"/>
            </w:pPr>
            <w:r>
              <w:t>27</w:t>
            </w:r>
          </w:p>
        </w:tc>
        <w:tc>
          <w:tcPr>
            <w:tcW w:w="8569" w:type="dxa"/>
          </w:tcPr>
          <w:p w:rsidR="001D650B" w:rsidRDefault="001D650B">
            <w:pPr>
              <w:pStyle w:val="ConsPlusNormal"/>
            </w:pPr>
            <w:r>
              <w:t>Хабаровский край</w:t>
            </w:r>
          </w:p>
        </w:tc>
      </w:tr>
      <w:tr w:rsidR="001D650B">
        <w:tc>
          <w:tcPr>
            <w:tcW w:w="1070" w:type="dxa"/>
          </w:tcPr>
          <w:p w:rsidR="001D650B" w:rsidRDefault="001D650B">
            <w:pPr>
              <w:pStyle w:val="ConsPlusNormal"/>
              <w:jc w:val="center"/>
            </w:pPr>
            <w:r>
              <w:t>28</w:t>
            </w:r>
          </w:p>
        </w:tc>
        <w:tc>
          <w:tcPr>
            <w:tcW w:w="8569" w:type="dxa"/>
          </w:tcPr>
          <w:p w:rsidR="001D650B" w:rsidRDefault="001D650B">
            <w:pPr>
              <w:pStyle w:val="ConsPlusNormal"/>
            </w:pPr>
            <w:r>
              <w:t>Амурская область</w:t>
            </w:r>
          </w:p>
        </w:tc>
      </w:tr>
      <w:tr w:rsidR="001D650B">
        <w:tc>
          <w:tcPr>
            <w:tcW w:w="1070" w:type="dxa"/>
          </w:tcPr>
          <w:p w:rsidR="001D650B" w:rsidRDefault="001D650B">
            <w:pPr>
              <w:pStyle w:val="ConsPlusNormal"/>
              <w:jc w:val="center"/>
            </w:pPr>
            <w:r>
              <w:t>29</w:t>
            </w:r>
          </w:p>
        </w:tc>
        <w:tc>
          <w:tcPr>
            <w:tcW w:w="8569" w:type="dxa"/>
          </w:tcPr>
          <w:p w:rsidR="001D650B" w:rsidRDefault="001D650B">
            <w:pPr>
              <w:pStyle w:val="ConsPlusNormal"/>
            </w:pPr>
            <w:r>
              <w:t>Архангельская область и Ненецкий автономный округ</w:t>
            </w:r>
          </w:p>
        </w:tc>
      </w:tr>
      <w:tr w:rsidR="001D650B">
        <w:tc>
          <w:tcPr>
            <w:tcW w:w="1070" w:type="dxa"/>
          </w:tcPr>
          <w:p w:rsidR="001D650B" w:rsidRDefault="001D650B">
            <w:pPr>
              <w:pStyle w:val="ConsPlusNormal"/>
              <w:jc w:val="center"/>
            </w:pPr>
            <w:r>
              <w:t>30</w:t>
            </w:r>
          </w:p>
        </w:tc>
        <w:tc>
          <w:tcPr>
            <w:tcW w:w="8569" w:type="dxa"/>
          </w:tcPr>
          <w:p w:rsidR="001D650B" w:rsidRDefault="001D650B">
            <w:pPr>
              <w:pStyle w:val="ConsPlusNormal"/>
            </w:pPr>
            <w:r>
              <w:t>Астраханская область</w:t>
            </w:r>
          </w:p>
        </w:tc>
      </w:tr>
      <w:tr w:rsidR="001D650B">
        <w:tc>
          <w:tcPr>
            <w:tcW w:w="1070" w:type="dxa"/>
          </w:tcPr>
          <w:p w:rsidR="001D650B" w:rsidRDefault="001D650B">
            <w:pPr>
              <w:pStyle w:val="ConsPlusNormal"/>
              <w:jc w:val="center"/>
            </w:pPr>
            <w:r>
              <w:t>31</w:t>
            </w:r>
          </w:p>
        </w:tc>
        <w:tc>
          <w:tcPr>
            <w:tcW w:w="8569" w:type="dxa"/>
          </w:tcPr>
          <w:p w:rsidR="001D650B" w:rsidRDefault="001D650B">
            <w:pPr>
              <w:pStyle w:val="ConsPlusNormal"/>
            </w:pPr>
            <w:r>
              <w:t>Белгородская область</w:t>
            </w:r>
          </w:p>
        </w:tc>
      </w:tr>
      <w:tr w:rsidR="001D650B">
        <w:tc>
          <w:tcPr>
            <w:tcW w:w="1070" w:type="dxa"/>
          </w:tcPr>
          <w:p w:rsidR="001D650B" w:rsidRDefault="001D650B">
            <w:pPr>
              <w:pStyle w:val="ConsPlusNormal"/>
              <w:jc w:val="center"/>
            </w:pPr>
            <w:r>
              <w:t>32</w:t>
            </w:r>
          </w:p>
        </w:tc>
        <w:tc>
          <w:tcPr>
            <w:tcW w:w="8569" w:type="dxa"/>
          </w:tcPr>
          <w:p w:rsidR="001D650B" w:rsidRDefault="001D650B">
            <w:pPr>
              <w:pStyle w:val="ConsPlusNormal"/>
            </w:pPr>
            <w:r>
              <w:t>Брянская область</w:t>
            </w:r>
          </w:p>
        </w:tc>
      </w:tr>
      <w:tr w:rsidR="001D650B">
        <w:tc>
          <w:tcPr>
            <w:tcW w:w="1070" w:type="dxa"/>
          </w:tcPr>
          <w:p w:rsidR="001D650B" w:rsidRDefault="001D650B">
            <w:pPr>
              <w:pStyle w:val="ConsPlusNormal"/>
              <w:jc w:val="center"/>
            </w:pPr>
            <w:r>
              <w:t>33</w:t>
            </w:r>
          </w:p>
        </w:tc>
        <w:tc>
          <w:tcPr>
            <w:tcW w:w="8569" w:type="dxa"/>
          </w:tcPr>
          <w:p w:rsidR="001D650B" w:rsidRDefault="001D650B">
            <w:pPr>
              <w:pStyle w:val="ConsPlusNormal"/>
            </w:pPr>
            <w:r>
              <w:t>Владимирская область</w:t>
            </w:r>
          </w:p>
        </w:tc>
      </w:tr>
      <w:tr w:rsidR="001D650B">
        <w:tc>
          <w:tcPr>
            <w:tcW w:w="1070" w:type="dxa"/>
          </w:tcPr>
          <w:p w:rsidR="001D650B" w:rsidRDefault="001D650B">
            <w:pPr>
              <w:pStyle w:val="ConsPlusNormal"/>
              <w:jc w:val="center"/>
            </w:pPr>
            <w:r>
              <w:t>34</w:t>
            </w:r>
          </w:p>
        </w:tc>
        <w:tc>
          <w:tcPr>
            <w:tcW w:w="8569" w:type="dxa"/>
          </w:tcPr>
          <w:p w:rsidR="001D650B" w:rsidRDefault="001D650B">
            <w:pPr>
              <w:pStyle w:val="ConsPlusNormal"/>
            </w:pPr>
            <w:r>
              <w:t>Волгоградская область</w:t>
            </w:r>
          </w:p>
        </w:tc>
      </w:tr>
      <w:tr w:rsidR="001D650B">
        <w:tc>
          <w:tcPr>
            <w:tcW w:w="1070" w:type="dxa"/>
          </w:tcPr>
          <w:p w:rsidR="001D650B" w:rsidRDefault="001D650B">
            <w:pPr>
              <w:pStyle w:val="ConsPlusNormal"/>
              <w:jc w:val="center"/>
            </w:pPr>
            <w:r>
              <w:t>35</w:t>
            </w:r>
          </w:p>
        </w:tc>
        <w:tc>
          <w:tcPr>
            <w:tcW w:w="8569" w:type="dxa"/>
          </w:tcPr>
          <w:p w:rsidR="001D650B" w:rsidRDefault="001D650B">
            <w:pPr>
              <w:pStyle w:val="ConsPlusNormal"/>
            </w:pPr>
            <w:r>
              <w:t>Вологодская область</w:t>
            </w:r>
          </w:p>
        </w:tc>
      </w:tr>
      <w:tr w:rsidR="001D650B">
        <w:tc>
          <w:tcPr>
            <w:tcW w:w="1070" w:type="dxa"/>
          </w:tcPr>
          <w:p w:rsidR="001D650B" w:rsidRDefault="001D650B">
            <w:pPr>
              <w:pStyle w:val="ConsPlusNormal"/>
              <w:jc w:val="center"/>
            </w:pPr>
            <w:r>
              <w:t>36</w:t>
            </w:r>
          </w:p>
        </w:tc>
        <w:tc>
          <w:tcPr>
            <w:tcW w:w="8569" w:type="dxa"/>
          </w:tcPr>
          <w:p w:rsidR="001D650B" w:rsidRDefault="001D650B">
            <w:pPr>
              <w:pStyle w:val="ConsPlusNormal"/>
            </w:pPr>
            <w:r>
              <w:t>Воронежская область</w:t>
            </w:r>
          </w:p>
        </w:tc>
      </w:tr>
      <w:tr w:rsidR="001D650B">
        <w:tc>
          <w:tcPr>
            <w:tcW w:w="1070" w:type="dxa"/>
          </w:tcPr>
          <w:p w:rsidR="001D650B" w:rsidRDefault="001D650B">
            <w:pPr>
              <w:pStyle w:val="ConsPlusNormal"/>
              <w:jc w:val="center"/>
            </w:pPr>
            <w:r>
              <w:t>37</w:t>
            </w:r>
          </w:p>
        </w:tc>
        <w:tc>
          <w:tcPr>
            <w:tcW w:w="8569" w:type="dxa"/>
          </w:tcPr>
          <w:p w:rsidR="001D650B" w:rsidRDefault="001D650B">
            <w:pPr>
              <w:pStyle w:val="ConsPlusNormal"/>
            </w:pPr>
            <w:r>
              <w:t>Ивановская область</w:t>
            </w:r>
          </w:p>
        </w:tc>
      </w:tr>
      <w:tr w:rsidR="001D650B">
        <w:tc>
          <w:tcPr>
            <w:tcW w:w="1070" w:type="dxa"/>
          </w:tcPr>
          <w:p w:rsidR="001D650B" w:rsidRDefault="001D650B">
            <w:pPr>
              <w:pStyle w:val="ConsPlusNormal"/>
              <w:jc w:val="center"/>
            </w:pPr>
            <w:r>
              <w:t>38</w:t>
            </w:r>
          </w:p>
        </w:tc>
        <w:tc>
          <w:tcPr>
            <w:tcW w:w="8569" w:type="dxa"/>
          </w:tcPr>
          <w:p w:rsidR="001D650B" w:rsidRDefault="001D650B">
            <w:pPr>
              <w:pStyle w:val="ConsPlusNormal"/>
            </w:pPr>
            <w:r>
              <w:t>Иркутская область</w:t>
            </w:r>
          </w:p>
        </w:tc>
      </w:tr>
      <w:tr w:rsidR="001D650B">
        <w:tc>
          <w:tcPr>
            <w:tcW w:w="1070" w:type="dxa"/>
          </w:tcPr>
          <w:p w:rsidR="001D650B" w:rsidRDefault="001D650B">
            <w:pPr>
              <w:pStyle w:val="ConsPlusNormal"/>
              <w:jc w:val="center"/>
            </w:pPr>
            <w:r>
              <w:t>39</w:t>
            </w:r>
          </w:p>
        </w:tc>
        <w:tc>
          <w:tcPr>
            <w:tcW w:w="8569" w:type="dxa"/>
          </w:tcPr>
          <w:p w:rsidR="001D650B" w:rsidRDefault="001D650B">
            <w:pPr>
              <w:pStyle w:val="ConsPlusNormal"/>
            </w:pPr>
            <w:r>
              <w:t>Калининградская область</w:t>
            </w:r>
          </w:p>
        </w:tc>
      </w:tr>
      <w:tr w:rsidR="001D650B">
        <w:tc>
          <w:tcPr>
            <w:tcW w:w="1070" w:type="dxa"/>
          </w:tcPr>
          <w:p w:rsidR="001D650B" w:rsidRDefault="001D650B">
            <w:pPr>
              <w:pStyle w:val="ConsPlusNormal"/>
              <w:jc w:val="center"/>
            </w:pPr>
            <w:r>
              <w:t>40</w:t>
            </w:r>
          </w:p>
        </w:tc>
        <w:tc>
          <w:tcPr>
            <w:tcW w:w="8569" w:type="dxa"/>
          </w:tcPr>
          <w:p w:rsidR="001D650B" w:rsidRDefault="001D650B">
            <w:pPr>
              <w:pStyle w:val="ConsPlusNormal"/>
            </w:pPr>
            <w:r>
              <w:t>Калужская область</w:t>
            </w:r>
          </w:p>
        </w:tc>
      </w:tr>
      <w:tr w:rsidR="001D650B">
        <w:tc>
          <w:tcPr>
            <w:tcW w:w="1070" w:type="dxa"/>
          </w:tcPr>
          <w:p w:rsidR="001D650B" w:rsidRDefault="001D650B">
            <w:pPr>
              <w:pStyle w:val="ConsPlusNormal"/>
              <w:jc w:val="center"/>
            </w:pPr>
            <w:r>
              <w:t>41</w:t>
            </w:r>
          </w:p>
        </w:tc>
        <w:tc>
          <w:tcPr>
            <w:tcW w:w="8569" w:type="dxa"/>
          </w:tcPr>
          <w:p w:rsidR="001D650B" w:rsidRDefault="001D650B">
            <w:pPr>
              <w:pStyle w:val="ConsPlusNormal"/>
            </w:pPr>
            <w:r>
              <w:t>Камчатский край</w:t>
            </w:r>
          </w:p>
        </w:tc>
      </w:tr>
      <w:tr w:rsidR="001D650B">
        <w:tc>
          <w:tcPr>
            <w:tcW w:w="1070" w:type="dxa"/>
          </w:tcPr>
          <w:p w:rsidR="001D650B" w:rsidRDefault="001D650B">
            <w:pPr>
              <w:pStyle w:val="ConsPlusNormal"/>
              <w:jc w:val="center"/>
            </w:pPr>
            <w:r>
              <w:t>42</w:t>
            </w:r>
          </w:p>
        </w:tc>
        <w:tc>
          <w:tcPr>
            <w:tcW w:w="8569" w:type="dxa"/>
          </w:tcPr>
          <w:p w:rsidR="001D650B" w:rsidRDefault="001D650B">
            <w:pPr>
              <w:pStyle w:val="ConsPlusNormal"/>
            </w:pPr>
            <w:r>
              <w:t>Кемеровская область</w:t>
            </w:r>
          </w:p>
        </w:tc>
      </w:tr>
      <w:tr w:rsidR="001D650B">
        <w:tc>
          <w:tcPr>
            <w:tcW w:w="1070" w:type="dxa"/>
          </w:tcPr>
          <w:p w:rsidR="001D650B" w:rsidRDefault="001D650B">
            <w:pPr>
              <w:pStyle w:val="ConsPlusNormal"/>
              <w:jc w:val="center"/>
            </w:pPr>
            <w:r>
              <w:t>43</w:t>
            </w:r>
          </w:p>
        </w:tc>
        <w:tc>
          <w:tcPr>
            <w:tcW w:w="8569" w:type="dxa"/>
          </w:tcPr>
          <w:p w:rsidR="001D650B" w:rsidRDefault="001D650B">
            <w:pPr>
              <w:pStyle w:val="ConsPlusNormal"/>
            </w:pPr>
            <w:r>
              <w:t>Кировская область</w:t>
            </w:r>
          </w:p>
        </w:tc>
      </w:tr>
      <w:tr w:rsidR="001D650B">
        <w:tc>
          <w:tcPr>
            <w:tcW w:w="1070" w:type="dxa"/>
          </w:tcPr>
          <w:p w:rsidR="001D650B" w:rsidRDefault="001D650B">
            <w:pPr>
              <w:pStyle w:val="ConsPlusNormal"/>
              <w:jc w:val="center"/>
            </w:pPr>
            <w:r>
              <w:lastRenderedPageBreak/>
              <w:t>44</w:t>
            </w:r>
          </w:p>
        </w:tc>
        <w:tc>
          <w:tcPr>
            <w:tcW w:w="8569" w:type="dxa"/>
          </w:tcPr>
          <w:p w:rsidR="001D650B" w:rsidRDefault="001D650B">
            <w:pPr>
              <w:pStyle w:val="ConsPlusNormal"/>
            </w:pPr>
            <w:r>
              <w:t>Костромская область</w:t>
            </w:r>
          </w:p>
        </w:tc>
      </w:tr>
      <w:tr w:rsidR="001D650B">
        <w:tc>
          <w:tcPr>
            <w:tcW w:w="1070" w:type="dxa"/>
          </w:tcPr>
          <w:p w:rsidR="001D650B" w:rsidRDefault="001D650B">
            <w:pPr>
              <w:pStyle w:val="ConsPlusNormal"/>
              <w:jc w:val="center"/>
            </w:pPr>
            <w:r>
              <w:t>45</w:t>
            </w:r>
          </w:p>
        </w:tc>
        <w:tc>
          <w:tcPr>
            <w:tcW w:w="8569" w:type="dxa"/>
          </w:tcPr>
          <w:p w:rsidR="001D650B" w:rsidRDefault="001D650B">
            <w:pPr>
              <w:pStyle w:val="ConsPlusNormal"/>
            </w:pPr>
            <w:r>
              <w:t>Курганская область</w:t>
            </w:r>
          </w:p>
        </w:tc>
      </w:tr>
      <w:tr w:rsidR="001D650B">
        <w:tc>
          <w:tcPr>
            <w:tcW w:w="1070" w:type="dxa"/>
          </w:tcPr>
          <w:p w:rsidR="001D650B" w:rsidRDefault="001D650B">
            <w:pPr>
              <w:pStyle w:val="ConsPlusNormal"/>
              <w:jc w:val="center"/>
            </w:pPr>
            <w:r>
              <w:t>46</w:t>
            </w:r>
          </w:p>
        </w:tc>
        <w:tc>
          <w:tcPr>
            <w:tcW w:w="8569" w:type="dxa"/>
          </w:tcPr>
          <w:p w:rsidR="001D650B" w:rsidRDefault="001D650B">
            <w:pPr>
              <w:pStyle w:val="ConsPlusNormal"/>
            </w:pPr>
            <w:r>
              <w:t>Курская область</w:t>
            </w:r>
          </w:p>
        </w:tc>
      </w:tr>
      <w:tr w:rsidR="001D650B">
        <w:tc>
          <w:tcPr>
            <w:tcW w:w="1070" w:type="dxa"/>
          </w:tcPr>
          <w:p w:rsidR="001D650B" w:rsidRDefault="001D650B">
            <w:pPr>
              <w:pStyle w:val="ConsPlusNormal"/>
              <w:jc w:val="center"/>
            </w:pPr>
            <w:r>
              <w:t>47</w:t>
            </w:r>
          </w:p>
        </w:tc>
        <w:tc>
          <w:tcPr>
            <w:tcW w:w="8569" w:type="dxa"/>
          </w:tcPr>
          <w:p w:rsidR="001D650B" w:rsidRDefault="001D650B">
            <w:pPr>
              <w:pStyle w:val="ConsPlusNormal"/>
            </w:pPr>
            <w:r>
              <w:t>Ленинградская область</w:t>
            </w:r>
          </w:p>
        </w:tc>
      </w:tr>
      <w:tr w:rsidR="001D650B">
        <w:tc>
          <w:tcPr>
            <w:tcW w:w="1070" w:type="dxa"/>
          </w:tcPr>
          <w:p w:rsidR="001D650B" w:rsidRDefault="001D650B">
            <w:pPr>
              <w:pStyle w:val="ConsPlusNormal"/>
              <w:jc w:val="center"/>
            </w:pPr>
            <w:r>
              <w:t>48</w:t>
            </w:r>
          </w:p>
        </w:tc>
        <w:tc>
          <w:tcPr>
            <w:tcW w:w="8569" w:type="dxa"/>
          </w:tcPr>
          <w:p w:rsidR="001D650B" w:rsidRDefault="001D650B">
            <w:pPr>
              <w:pStyle w:val="ConsPlusNormal"/>
            </w:pPr>
            <w:r>
              <w:t>Липецкая область</w:t>
            </w:r>
          </w:p>
        </w:tc>
      </w:tr>
      <w:tr w:rsidR="001D650B">
        <w:tc>
          <w:tcPr>
            <w:tcW w:w="1070" w:type="dxa"/>
          </w:tcPr>
          <w:p w:rsidR="001D650B" w:rsidRDefault="001D650B">
            <w:pPr>
              <w:pStyle w:val="ConsPlusNormal"/>
              <w:jc w:val="center"/>
            </w:pPr>
            <w:r>
              <w:t>49</w:t>
            </w:r>
          </w:p>
        </w:tc>
        <w:tc>
          <w:tcPr>
            <w:tcW w:w="8569" w:type="dxa"/>
          </w:tcPr>
          <w:p w:rsidR="001D650B" w:rsidRDefault="001D650B">
            <w:pPr>
              <w:pStyle w:val="ConsPlusNormal"/>
            </w:pPr>
            <w:r>
              <w:t>Магаданская область</w:t>
            </w:r>
          </w:p>
        </w:tc>
      </w:tr>
      <w:tr w:rsidR="001D650B">
        <w:tc>
          <w:tcPr>
            <w:tcW w:w="1070" w:type="dxa"/>
          </w:tcPr>
          <w:p w:rsidR="001D650B" w:rsidRDefault="001D650B">
            <w:pPr>
              <w:pStyle w:val="ConsPlusNormal"/>
              <w:jc w:val="center"/>
            </w:pPr>
            <w:r>
              <w:t>50</w:t>
            </w:r>
          </w:p>
        </w:tc>
        <w:tc>
          <w:tcPr>
            <w:tcW w:w="8569" w:type="dxa"/>
          </w:tcPr>
          <w:p w:rsidR="001D650B" w:rsidRDefault="001D650B">
            <w:pPr>
              <w:pStyle w:val="ConsPlusNormal"/>
            </w:pPr>
            <w:r>
              <w:t>Московская область</w:t>
            </w:r>
          </w:p>
        </w:tc>
      </w:tr>
      <w:tr w:rsidR="001D650B">
        <w:tc>
          <w:tcPr>
            <w:tcW w:w="1070" w:type="dxa"/>
          </w:tcPr>
          <w:p w:rsidR="001D650B" w:rsidRDefault="001D650B">
            <w:pPr>
              <w:pStyle w:val="ConsPlusNormal"/>
              <w:jc w:val="center"/>
            </w:pPr>
            <w:r>
              <w:t>51</w:t>
            </w:r>
          </w:p>
        </w:tc>
        <w:tc>
          <w:tcPr>
            <w:tcW w:w="8569" w:type="dxa"/>
          </w:tcPr>
          <w:p w:rsidR="001D650B" w:rsidRDefault="001D650B">
            <w:pPr>
              <w:pStyle w:val="ConsPlusNormal"/>
            </w:pPr>
            <w:r>
              <w:t>Мурманская область</w:t>
            </w:r>
          </w:p>
        </w:tc>
      </w:tr>
      <w:tr w:rsidR="001D650B">
        <w:tc>
          <w:tcPr>
            <w:tcW w:w="1070" w:type="dxa"/>
          </w:tcPr>
          <w:p w:rsidR="001D650B" w:rsidRDefault="001D650B">
            <w:pPr>
              <w:pStyle w:val="ConsPlusNormal"/>
              <w:jc w:val="center"/>
            </w:pPr>
            <w:r>
              <w:t>52</w:t>
            </w:r>
          </w:p>
        </w:tc>
        <w:tc>
          <w:tcPr>
            <w:tcW w:w="8569" w:type="dxa"/>
          </w:tcPr>
          <w:p w:rsidR="001D650B" w:rsidRDefault="001D650B">
            <w:pPr>
              <w:pStyle w:val="ConsPlusNormal"/>
            </w:pPr>
            <w:r>
              <w:t>Нижегородская область</w:t>
            </w:r>
          </w:p>
        </w:tc>
      </w:tr>
      <w:tr w:rsidR="001D650B">
        <w:tc>
          <w:tcPr>
            <w:tcW w:w="1070" w:type="dxa"/>
          </w:tcPr>
          <w:p w:rsidR="001D650B" w:rsidRDefault="001D650B">
            <w:pPr>
              <w:pStyle w:val="ConsPlusNormal"/>
              <w:jc w:val="center"/>
            </w:pPr>
            <w:r>
              <w:t>53</w:t>
            </w:r>
          </w:p>
        </w:tc>
        <w:tc>
          <w:tcPr>
            <w:tcW w:w="8569" w:type="dxa"/>
          </w:tcPr>
          <w:p w:rsidR="001D650B" w:rsidRDefault="001D650B">
            <w:pPr>
              <w:pStyle w:val="ConsPlusNormal"/>
            </w:pPr>
            <w:r>
              <w:t>Новгородская область</w:t>
            </w:r>
          </w:p>
        </w:tc>
      </w:tr>
      <w:tr w:rsidR="001D650B">
        <w:tc>
          <w:tcPr>
            <w:tcW w:w="1070" w:type="dxa"/>
          </w:tcPr>
          <w:p w:rsidR="001D650B" w:rsidRDefault="001D650B">
            <w:pPr>
              <w:pStyle w:val="ConsPlusNormal"/>
              <w:jc w:val="center"/>
            </w:pPr>
            <w:r>
              <w:t>54</w:t>
            </w:r>
          </w:p>
        </w:tc>
        <w:tc>
          <w:tcPr>
            <w:tcW w:w="8569" w:type="dxa"/>
          </w:tcPr>
          <w:p w:rsidR="001D650B" w:rsidRDefault="001D650B">
            <w:pPr>
              <w:pStyle w:val="ConsPlusNormal"/>
            </w:pPr>
            <w:r>
              <w:t>Новосибирская область</w:t>
            </w:r>
          </w:p>
        </w:tc>
      </w:tr>
      <w:tr w:rsidR="001D650B">
        <w:tc>
          <w:tcPr>
            <w:tcW w:w="1070" w:type="dxa"/>
          </w:tcPr>
          <w:p w:rsidR="001D650B" w:rsidRDefault="001D650B">
            <w:pPr>
              <w:pStyle w:val="ConsPlusNormal"/>
              <w:jc w:val="center"/>
            </w:pPr>
            <w:r>
              <w:t>55</w:t>
            </w:r>
          </w:p>
        </w:tc>
        <w:tc>
          <w:tcPr>
            <w:tcW w:w="8569" w:type="dxa"/>
          </w:tcPr>
          <w:p w:rsidR="001D650B" w:rsidRDefault="001D650B">
            <w:pPr>
              <w:pStyle w:val="ConsPlusNormal"/>
            </w:pPr>
            <w:r>
              <w:t>Омская область</w:t>
            </w:r>
          </w:p>
        </w:tc>
      </w:tr>
      <w:tr w:rsidR="001D650B">
        <w:tc>
          <w:tcPr>
            <w:tcW w:w="1070" w:type="dxa"/>
          </w:tcPr>
          <w:p w:rsidR="001D650B" w:rsidRDefault="001D650B">
            <w:pPr>
              <w:pStyle w:val="ConsPlusNormal"/>
              <w:jc w:val="center"/>
            </w:pPr>
            <w:r>
              <w:t>56</w:t>
            </w:r>
          </w:p>
        </w:tc>
        <w:tc>
          <w:tcPr>
            <w:tcW w:w="8569" w:type="dxa"/>
          </w:tcPr>
          <w:p w:rsidR="001D650B" w:rsidRDefault="001D650B">
            <w:pPr>
              <w:pStyle w:val="ConsPlusNormal"/>
            </w:pPr>
            <w:r>
              <w:t>Оренбургская область</w:t>
            </w:r>
          </w:p>
        </w:tc>
      </w:tr>
      <w:tr w:rsidR="001D650B">
        <w:tc>
          <w:tcPr>
            <w:tcW w:w="1070" w:type="dxa"/>
          </w:tcPr>
          <w:p w:rsidR="001D650B" w:rsidRDefault="001D650B">
            <w:pPr>
              <w:pStyle w:val="ConsPlusNormal"/>
              <w:jc w:val="center"/>
            </w:pPr>
            <w:r>
              <w:t>57</w:t>
            </w:r>
          </w:p>
        </w:tc>
        <w:tc>
          <w:tcPr>
            <w:tcW w:w="8569" w:type="dxa"/>
          </w:tcPr>
          <w:p w:rsidR="001D650B" w:rsidRDefault="001D650B">
            <w:pPr>
              <w:pStyle w:val="ConsPlusNormal"/>
            </w:pPr>
            <w:r>
              <w:t>Орловская область</w:t>
            </w:r>
          </w:p>
        </w:tc>
      </w:tr>
      <w:tr w:rsidR="001D650B">
        <w:tc>
          <w:tcPr>
            <w:tcW w:w="1070" w:type="dxa"/>
          </w:tcPr>
          <w:p w:rsidR="001D650B" w:rsidRDefault="001D650B">
            <w:pPr>
              <w:pStyle w:val="ConsPlusNormal"/>
              <w:jc w:val="center"/>
            </w:pPr>
            <w:r>
              <w:t>58</w:t>
            </w:r>
          </w:p>
        </w:tc>
        <w:tc>
          <w:tcPr>
            <w:tcW w:w="8569" w:type="dxa"/>
          </w:tcPr>
          <w:p w:rsidR="001D650B" w:rsidRDefault="001D650B">
            <w:pPr>
              <w:pStyle w:val="ConsPlusNormal"/>
            </w:pPr>
            <w:r>
              <w:t>Пензенская область</w:t>
            </w:r>
          </w:p>
        </w:tc>
      </w:tr>
      <w:tr w:rsidR="001D650B">
        <w:tc>
          <w:tcPr>
            <w:tcW w:w="1070" w:type="dxa"/>
          </w:tcPr>
          <w:p w:rsidR="001D650B" w:rsidRDefault="001D650B">
            <w:pPr>
              <w:pStyle w:val="ConsPlusNormal"/>
              <w:jc w:val="center"/>
            </w:pPr>
            <w:r>
              <w:t>59</w:t>
            </w:r>
          </w:p>
        </w:tc>
        <w:tc>
          <w:tcPr>
            <w:tcW w:w="8569" w:type="dxa"/>
          </w:tcPr>
          <w:p w:rsidR="001D650B" w:rsidRDefault="001D650B">
            <w:pPr>
              <w:pStyle w:val="ConsPlusNormal"/>
            </w:pPr>
            <w:r>
              <w:t>Пермский край</w:t>
            </w:r>
          </w:p>
        </w:tc>
      </w:tr>
      <w:tr w:rsidR="001D650B">
        <w:tc>
          <w:tcPr>
            <w:tcW w:w="1070" w:type="dxa"/>
          </w:tcPr>
          <w:p w:rsidR="001D650B" w:rsidRDefault="001D650B">
            <w:pPr>
              <w:pStyle w:val="ConsPlusNormal"/>
              <w:jc w:val="center"/>
            </w:pPr>
            <w:r>
              <w:t>60</w:t>
            </w:r>
          </w:p>
        </w:tc>
        <w:tc>
          <w:tcPr>
            <w:tcW w:w="8569" w:type="dxa"/>
          </w:tcPr>
          <w:p w:rsidR="001D650B" w:rsidRDefault="001D650B">
            <w:pPr>
              <w:pStyle w:val="ConsPlusNormal"/>
            </w:pPr>
            <w:r>
              <w:t>Псковская область</w:t>
            </w:r>
          </w:p>
        </w:tc>
      </w:tr>
      <w:tr w:rsidR="001D650B">
        <w:tc>
          <w:tcPr>
            <w:tcW w:w="1070" w:type="dxa"/>
          </w:tcPr>
          <w:p w:rsidR="001D650B" w:rsidRDefault="001D650B">
            <w:pPr>
              <w:pStyle w:val="ConsPlusNormal"/>
              <w:jc w:val="center"/>
            </w:pPr>
            <w:r>
              <w:t>61</w:t>
            </w:r>
          </w:p>
        </w:tc>
        <w:tc>
          <w:tcPr>
            <w:tcW w:w="8569" w:type="dxa"/>
          </w:tcPr>
          <w:p w:rsidR="001D650B" w:rsidRDefault="001D650B">
            <w:pPr>
              <w:pStyle w:val="ConsPlusNormal"/>
            </w:pPr>
            <w:r>
              <w:t>Ростовская область</w:t>
            </w:r>
          </w:p>
        </w:tc>
      </w:tr>
      <w:tr w:rsidR="001D650B">
        <w:tc>
          <w:tcPr>
            <w:tcW w:w="1070" w:type="dxa"/>
          </w:tcPr>
          <w:p w:rsidR="001D650B" w:rsidRDefault="001D650B">
            <w:pPr>
              <w:pStyle w:val="ConsPlusNormal"/>
              <w:jc w:val="center"/>
            </w:pPr>
            <w:r>
              <w:t>62</w:t>
            </w:r>
          </w:p>
        </w:tc>
        <w:tc>
          <w:tcPr>
            <w:tcW w:w="8569" w:type="dxa"/>
          </w:tcPr>
          <w:p w:rsidR="001D650B" w:rsidRDefault="001D650B">
            <w:pPr>
              <w:pStyle w:val="ConsPlusNormal"/>
            </w:pPr>
            <w:r>
              <w:t>Рязанская область</w:t>
            </w:r>
          </w:p>
        </w:tc>
      </w:tr>
      <w:tr w:rsidR="001D650B">
        <w:tc>
          <w:tcPr>
            <w:tcW w:w="1070" w:type="dxa"/>
          </w:tcPr>
          <w:p w:rsidR="001D650B" w:rsidRDefault="001D650B">
            <w:pPr>
              <w:pStyle w:val="ConsPlusNormal"/>
              <w:jc w:val="center"/>
            </w:pPr>
            <w:r>
              <w:lastRenderedPageBreak/>
              <w:t>63</w:t>
            </w:r>
          </w:p>
        </w:tc>
        <w:tc>
          <w:tcPr>
            <w:tcW w:w="8569" w:type="dxa"/>
          </w:tcPr>
          <w:p w:rsidR="001D650B" w:rsidRDefault="001D650B">
            <w:pPr>
              <w:pStyle w:val="ConsPlusNormal"/>
            </w:pPr>
            <w:r>
              <w:t>Самарская область</w:t>
            </w:r>
          </w:p>
        </w:tc>
      </w:tr>
      <w:tr w:rsidR="001D650B">
        <w:tc>
          <w:tcPr>
            <w:tcW w:w="1070" w:type="dxa"/>
          </w:tcPr>
          <w:p w:rsidR="001D650B" w:rsidRDefault="001D650B">
            <w:pPr>
              <w:pStyle w:val="ConsPlusNormal"/>
              <w:jc w:val="center"/>
            </w:pPr>
            <w:r>
              <w:t>64</w:t>
            </w:r>
          </w:p>
        </w:tc>
        <w:tc>
          <w:tcPr>
            <w:tcW w:w="8569" w:type="dxa"/>
          </w:tcPr>
          <w:p w:rsidR="001D650B" w:rsidRDefault="001D650B">
            <w:pPr>
              <w:pStyle w:val="ConsPlusNormal"/>
            </w:pPr>
            <w:r>
              <w:t>Саратовская область</w:t>
            </w:r>
          </w:p>
        </w:tc>
      </w:tr>
      <w:tr w:rsidR="001D650B">
        <w:tc>
          <w:tcPr>
            <w:tcW w:w="1070" w:type="dxa"/>
          </w:tcPr>
          <w:p w:rsidR="001D650B" w:rsidRDefault="001D650B">
            <w:pPr>
              <w:pStyle w:val="ConsPlusNormal"/>
              <w:jc w:val="center"/>
            </w:pPr>
            <w:r>
              <w:t>65</w:t>
            </w:r>
          </w:p>
        </w:tc>
        <w:tc>
          <w:tcPr>
            <w:tcW w:w="8569" w:type="dxa"/>
          </w:tcPr>
          <w:p w:rsidR="001D650B" w:rsidRDefault="001D650B">
            <w:pPr>
              <w:pStyle w:val="ConsPlusNormal"/>
            </w:pPr>
            <w:r>
              <w:t>Сахалинская область</w:t>
            </w:r>
          </w:p>
        </w:tc>
      </w:tr>
      <w:tr w:rsidR="001D650B">
        <w:tc>
          <w:tcPr>
            <w:tcW w:w="1070" w:type="dxa"/>
          </w:tcPr>
          <w:p w:rsidR="001D650B" w:rsidRDefault="001D650B">
            <w:pPr>
              <w:pStyle w:val="ConsPlusNormal"/>
              <w:jc w:val="center"/>
            </w:pPr>
            <w:r>
              <w:t>66</w:t>
            </w:r>
          </w:p>
        </w:tc>
        <w:tc>
          <w:tcPr>
            <w:tcW w:w="8569" w:type="dxa"/>
          </w:tcPr>
          <w:p w:rsidR="001D650B" w:rsidRDefault="001D650B">
            <w:pPr>
              <w:pStyle w:val="ConsPlusNormal"/>
            </w:pPr>
            <w:r>
              <w:t>Свердловская область</w:t>
            </w:r>
          </w:p>
        </w:tc>
      </w:tr>
      <w:tr w:rsidR="001D650B">
        <w:tc>
          <w:tcPr>
            <w:tcW w:w="1070" w:type="dxa"/>
          </w:tcPr>
          <w:p w:rsidR="001D650B" w:rsidRDefault="001D650B">
            <w:pPr>
              <w:pStyle w:val="ConsPlusNormal"/>
              <w:jc w:val="center"/>
            </w:pPr>
            <w:r>
              <w:t>67</w:t>
            </w:r>
          </w:p>
        </w:tc>
        <w:tc>
          <w:tcPr>
            <w:tcW w:w="8569" w:type="dxa"/>
          </w:tcPr>
          <w:p w:rsidR="001D650B" w:rsidRDefault="001D650B">
            <w:pPr>
              <w:pStyle w:val="ConsPlusNormal"/>
            </w:pPr>
            <w:r>
              <w:t>Смоленская область</w:t>
            </w:r>
          </w:p>
        </w:tc>
      </w:tr>
      <w:tr w:rsidR="001D650B">
        <w:tc>
          <w:tcPr>
            <w:tcW w:w="1070" w:type="dxa"/>
          </w:tcPr>
          <w:p w:rsidR="001D650B" w:rsidRDefault="001D650B">
            <w:pPr>
              <w:pStyle w:val="ConsPlusNormal"/>
              <w:jc w:val="center"/>
            </w:pPr>
            <w:r>
              <w:t>68</w:t>
            </w:r>
          </w:p>
        </w:tc>
        <w:tc>
          <w:tcPr>
            <w:tcW w:w="8569" w:type="dxa"/>
          </w:tcPr>
          <w:p w:rsidR="001D650B" w:rsidRDefault="001D650B">
            <w:pPr>
              <w:pStyle w:val="ConsPlusNormal"/>
            </w:pPr>
            <w:r>
              <w:t>Тамбовская область</w:t>
            </w:r>
          </w:p>
        </w:tc>
      </w:tr>
      <w:tr w:rsidR="001D650B">
        <w:tc>
          <w:tcPr>
            <w:tcW w:w="1070" w:type="dxa"/>
          </w:tcPr>
          <w:p w:rsidR="001D650B" w:rsidRDefault="001D650B">
            <w:pPr>
              <w:pStyle w:val="ConsPlusNormal"/>
              <w:jc w:val="center"/>
            </w:pPr>
            <w:r>
              <w:t>69</w:t>
            </w:r>
          </w:p>
        </w:tc>
        <w:tc>
          <w:tcPr>
            <w:tcW w:w="8569" w:type="dxa"/>
          </w:tcPr>
          <w:p w:rsidR="001D650B" w:rsidRDefault="001D650B">
            <w:pPr>
              <w:pStyle w:val="ConsPlusNormal"/>
            </w:pPr>
            <w:r>
              <w:t>Тверская область</w:t>
            </w:r>
          </w:p>
        </w:tc>
      </w:tr>
      <w:tr w:rsidR="001D650B">
        <w:tc>
          <w:tcPr>
            <w:tcW w:w="1070" w:type="dxa"/>
          </w:tcPr>
          <w:p w:rsidR="001D650B" w:rsidRDefault="001D650B">
            <w:pPr>
              <w:pStyle w:val="ConsPlusNormal"/>
              <w:jc w:val="center"/>
            </w:pPr>
            <w:r>
              <w:t>70</w:t>
            </w:r>
          </w:p>
        </w:tc>
        <w:tc>
          <w:tcPr>
            <w:tcW w:w="8569" w:type="dxa"/>
          </w:tcPr>
          <w:p w:rsidR="001D650B" w:rsidRDefault="001D650B">
            <w:pPr>
              <w:pStyle w:val="ConsPlusNormal"/>
            </w:pPr>
            <w:r>
              <w:t>Томская область</w:t>
            </w:r>
          </w:p>
        </w:tc>
      </w:tr>
      <w:tr w:rsidR="001D650B">
        <w:tc>
          <w:tcPr>
            <w:tcW w:w="1070" w:type="dxa"/>
          </w:tcPr>
          <w:p w:rsidR="001D650B" w:rsidRDefault="001D650B">
            <w:pPr>
              <w:pStyle w:val="ConsPlusNormal"/>
              <w:jc w:val="center"/>
            </w:pPr>
            <w:r>
              <w:t>71</w:t>
            </w:r>
          </w:p>
        </w:tc>
        <w:tc>
          <w:tcPr>
            <w:tcW w:w="8569" w:type="dxa"/>
          </w:tcPr>
          <w:p w:rsidR="001D650B" w:rsidRDefault="001D650B">
            <w:pPr>
              <w:pStyle w:val="ConsPlusNormal"/>
            </w:pPr>
            <w:r>
              <w:t>Тульская область</w:t>
            </w:r>
          </w:p>
        </w:tc>
      </w:tr>
      <w:tr w:rsidR="001D650B">
        <w:tc>
          <w:tcPr>
            <w:tcW w:w="1070" w:type="dxa"/>
          </w:tcPr>
          <w:p w:rsidR="001D650B" w:rsidRDefault="001D650B">
            <w:pPr>
              <w:pStyle w:val="ConsPlusNormal"/>
              <w:jc w:val="center"/>
            </w:pPr>
            <w:r>
              <w:t>72</w:t>
            </w:r>
          </w:p>
        </w:tc>
        <w:tc>
          <w:tcPr>
            <w:tcW w:w="8569" w:type="dxa"/>
          </w:tcPr>
          <w:p w:rsidR="001D650B" w:rsidRDefault="001D650B">
            <w:pPr>
              <w:pStyle w:val="ConsPlusNormal"/>
            </w:pPr>
            <w:r>
              <w:t>Тюменская область</w:t>
            </w:r>
          </w:p>
        </w:tc>
      </w:tr>
      <w:tr w:rsidR="001D650B">
        <w:tc>
          <w:tcPr>
            <w:tcW w:w="1070" w:type="dxa"/>
          </w:tcPr>
          <w:p w:rsidR="001D650B" w:rsidRDefault="001D650B">
            <w:pPr>
              <w:pStyle w:val="ConsPlusNormal"/>
              <w:jc w:val="center"/>
            </w:pPr>
            <w:r>
              <w:t>73</w:t>
            </w:r>
          </w:p>
        </w:tc>
        <w:tc>
          <w:tcPr>
            <w:tcW w:w="8569" w:type="dxa"/>
          </w:tcPr>
          <w:p w:rsidR="001D650B" w:rsidRDefault="001D650B">
            <w:pPr>
              <w:pStyle w:val="ConsPlusNormal"/>
            </w:pPr>
            <w:r>
              <w:t>Ульяновская область</w:t>
            </w:r>
          </w:p>
        </w:tc>
      </w:tr>
      <w:tr w:rsidR="001D650B">
        <w:tc>
          <w:tcPr>
            <w:tcW w:w="1070" w:type="dxa"/>
          </w:tcPr>
          <w:p w:rsidR="001D650B" w:rsidRDefault="001D650B">
            <w:pPr>
              <w:pStyle w:val="ConsPlusNormal"/>
              <w:jc w:val="center"/>
            </w:pPr>
            <w:r>
              <w:t>74</w:t>
            </w:r>
          </w:p>
        </w:tc>
        <w:tc>
          <w:tcPr>
            <w:tcW w:w="8569" w:type="dxa"/>
          </w:tcPr>
          <w:p w:rsidR="001D650B" w:rsidRDefault="001D650B">
            <w:pPr>
              <w:pStyle w:val="ConsPlusNormal"/>
            </w:pPr>
            <w:r>
              <w:t>Челябинская область</w:t>
            </w:r>
          </w:p>
        </w:tc>
      </w:tr>
      <w:tr w:rsidR="001D650B">
        <w:tc>
          <w:tcPr>
            <w:tcW w:w="1070" w:type="dxa"/>
          </w:tcPr>
          <w:p w:rsidR="001D650B" w:rsidRDefault="001D650B">
            <w:pPr>
              <w:pStyle w:val="ConsPlusNormal"/>
              <w:jc w:val="center"/>
            </w:pPr>
            <w:r>
              <w:t>75</w:t>
            </w:r>
          </w:p>
        </w:tc>
        <w:tc>
          <w:tcPr>
            <w:tcW w:w="8569" w:type="dxa"/>
          </w:tcPr>
          <w:p w:rsidR="001D650B" w:rsidRDefault="001D650B">
            <w:pPr>
              <w:pStyle w:val="ConsPlusNormal"/>
            </w:pPr>
            <w:r>
              <w:t>Забайкальский край</w:t>
            </w:r>
          </w:p>
        </w:tc>
      </w:tr>
      <w:tr w:rsidR="001D650B">
        <w:tc>
          <w:tcPr>
            <w:tcW w:w="1070" w:type="dxa"/>
          </w:tcPr>
          <w:p w:rsidR="001D650B" w:rsidRDefault="001D650B">
            <w:pPr>
              <w:pStyle w:val="ConsPlusNormal"/>
              <w:jc w:val="center"/>
            </w:pPr>
            <w:r>
              <w:t>76</w:t>
            </w:r>
          </w:p>
        </w:tc>
        <w:tc>
          <w:tcPr>
            <w:tcW w:w="8569" w:type="dxa"/>
          </w:tcPr>
          <w:p w:rsidR="001D650B" w:rsidRDefault="001D650B">
            <w:pPr>
              <w:pStyle w:val="ConsPlusNormal"/>
            </w:pPr>
            <w:r>
              <w:t>Ярославская область</w:t>
            </w:r>
          </w:p>
        </w:tc>
      </w:tr>
      <w:tr w:rsidR="001D650B">
        <w:tc>
          <w:tcPr>
            <w:tcW w:w="1070" w:type="dxa"/>
          </w:tcPr>
          <w:p w:rsidR="001D650B" w:rsidRDefault="001D650B">
            <w:pPr>
              <w:pStyle w:val="ConsPlusNormal"/>
              <w:jc w:val="center"/>
            </w:pPr>
            <w:r>
              <w:t>77</w:t>
            </w:r>
          </w:p>
        </w:tc>
        <w:tc>
          <w:tcPr>
            <w:tcW w:w="8569" w:type="dxa"/>
          </w:tcPr>
          <w:p w:rsidR="001D650B" w:rsidRDefault="001D650B">
            <w:pPr>
              <w:pStyle w:val="ConsPlusNormal"/>
            </w:pPr>
            <w:r>
              <w:t>г. Москва</w:t>
            </w:r>
          </w:p>
        </w:tc>
      </w:tr>
      <w:tr w:rsidR="001D650B">
        <w:tc>
          <w:tcPr>
            <w:tcW w:w="1070" w:type="dxa"/>
          </w:tcPr>
          <w:p w:rsidR="001D650B" w:rsidRDefault="001D650B">
            <w:pPr>
              <w:pStyle w:val="ConsPlusNormal"/>
              <w:jc w:val="center"/>
            </w:pPr>
            <w:r>
              <w:t>78</w:t>
            </w:r>
          </w:p>
        </w:tc>
        <w:tc>
          <w:tcPr>
            <w:tcW w:w="8569" w:type="dxa"/>
          </w:tcPr>
          <w:p w:rsidR="001D650B" w:rsidRDefault="001D650B">
            <w:pPr>
              <w:pStyle w:val="ConsPlusNormal"/>
            </w:pPr>
            <w:r>
              <w:t>Санкт-Петербург</w:t>
            </w:r>
          </w:p>
        </w:tc>
      </w:tr>
      <w:tr w:rsidR="001D650B">
        <w:tc>
          <w:tcPr>
            <w:tcW w:w="1070" w:type="dxa"/>
          </w:tcPr>
          <w:p w:rsidR="001D650B" w:rsidRDefault="001D650B">
            <w:pPr>
              <w:pStyle w:val="ConsPlusNormal"/>
              <w:jc w:val="center"/>
            </w:pPr>
            <w:r>
              <w:t>79</w:t>
            </w:r>
          </w:p>
        </w:tc>
        <w:tc>
          <w:tcPr>
            <w:tcW w:w="8569" w:type="dxa"/>
          </w:tcPr>
          <w:p w:rsidR="001D650B" w:rsidRDefault="001D650B">
            <w:pPr>
              <w:pStyle w:val="ConsPlusNormal"/>
            </w:pPr>
            <w:r>
              <w:t>Еврейская автономная область</w:t>
            </w:r>
          </w:p>
        </w:tc>
      </w:tr>
      <w:tr w:rsidR="001D650B">
        <w:tc>
          <w:tcPr>
            <w:tcW w:w="1070" w:type="dxa"/>
          </w:tcPr>
          <w:p w:rsidR="001D650B" w:rsidRDefault="001D650B">
            <w:pPr>
              <w:pStyle w:val="ConsPlusNormal"/>
              <w:jc w:val="center"/>
            </w:pPr>
            <w:r>
              <w:t>86</w:t>
            </w:r>
          </w:p>
        </w:tc>
        <w:tc>
          <w:tcPr>
            <w:tcW w:w="8569" w:type="dxa"/>
          </w:tcPr>
          <w:p w:rsidR="001D650B" w:rsidRDefault="001D650B">
            <w:pPr>
              <w:pStyle w:val="ConsPlusNormal"/>
            </w:pPr>
            <w:r>
              <w:t>Ханты-Мансийский автономный округ - Югра</w:t>
            </w:r>
          </w:p>
        </w:tc>
      </w:tr>
      <w:tr w:rsidR="001D650B">
        <w:tc>
          <w:tcPr>
            <w:tcW w:w="1070" w:type="dxa"/>
          </w:tcPr>
          <w:p w:rsidR="001D650B" w:rsidRDefault="001D650B">
            <w:pPr>
              <w:pStyle w:val="ConsPlusNormal"/>
              <w:jc w:val="center"/>
            </w:pPr>
            <w:r>
              <w:t>87</w:t>
            </w:r>
          </w:p>
        </w:tc>
        <w:tc>
          <w:tcPr>
            <w:tcW w:w="8569" w:type="dxa"/>
          </w:tcPr>
          <w:p w:rsidR="001D650B" w:rsidRDefault="001D650B">
            <w:pPr>
              <w:pStyle w:val="ConsPlusNormal"/>
            </w:pPr>
            <w:r>
              <w:t>Чукотский автономный округ</w:t>
            </w:r>
          </w:p>
        </w:tc>
      </w:tr>
      <w:tr w:rsidR="001D650B">
        <w:tc>
          <w:tcPr>
            <w:tcW w:w="1070" w:type="dxa"/>
          </w:tcPr>
          <w:p w:rsidR="001D650B" w:rsidRDefault="001D650B">
            <w:pPr>
              <w:pStyle w:val="ConsPlusNormal"/>
              <w:jc w:val="center"/>
            </w:pPr>
            <w:r>
              <w:lastRenderedPageBreak/>
              <w:t>89</w:t>
            </w:r>
          </w:p>
        </w:tc>
        <w:tc>
          <w:tcPr>
            <w:tcW w:w="8569" w:type="dxa"/>
          </w:tcPr>
          <w:p w:rsidR="001D650B" w:rsidRDefault="001D650B">
            <w:pPr>
              <w:pStyle w:val="ConsPlusNormal"/>
            </w:pPr>
            <w:r>
              <w:t>Ямало-Ненецкий автономный округ</w:t>
            </w:r>
          </w:p>
        </w:tc>
      </w:tr>
      <w:tr w:rsidR="001D650B">
        <w:tc>
          <w:tcPr>
            <w:tcW w:w="1070" w:type="dxa"/>
          </w:tcPr>
          <w:p w:rsidR="001D650B" w:rsidRDefault="001D650B">
            <w:pPr>
              <w:pStyle w:val="ConsPlusNormal"/>
              <w:jc w:val="center"/>
            </w:pPr>
            <w:r>
              <w:t>91</w:t>
            </w:r>
          </w:p>
        </w:tc>
        <w:tc>
          <w:tcPr>
            <w:tcW w:w="8569" w:type="dxa"/>
          </w:tcPr>
          <w:p w:rsidR="001D650B" w:rsidRDefault="001D650B">
            <w:pPr>
              <w:pStyle w:val="ConsPlusNormal"/>
            </w:pPr>
            <w:r>
              <w:t>Республика Крым</w:t>
            </w:r>
          </w:p>
        </w:tc>
      </w:tr>
      <w:tr w:rsidR="001D650B">
        <w:tc>
          <w:tcPr>
            <w:tcW w:w="1070" w:type="dxa"/>
          </w:tcPr>
          <w:p w:rsidR="001D650B" w:rsidRDefault="001D650B">
            <w:pPr>
              <w:pStyle w:val="ConsPlusNormal"/>
              <w:jc w:val="center"/>
            </w:pPr>
            <w:r>
              <w:t>92</w:t>
            </w:r>
          </w:p>
        </w:tc>
        <w:tc>
          <w:tcPr>
            <w:tcW w:w="8569" w:type="dxa"/>
          </w:tcPr>
          <w:p w:rsidR="001D650B" w:rsidRDefault="001D650B">
            <w:pPr>
              <w:pStyle w:val="ConsPlusNormal"/>
            </w:pPr>
            <w:r>
              <w:t>г. Севастополь</w:t>
            </w:r>
          </w:p>
        </w:tc>
      </w:tr>
      <w:tr w:rsidR="001D650B">
        <w:tc>
          <w:tcPr>
            <w:tcW w:w="1070" w:type="dxa"/>
          </w:tcPr>
          <w:p w:rsidR="001D650B" w:rsidRDefault="001D650B">
            <w:pPr>
              <w:pStyle w:val="ConsPlusNormal"/>
              <w:jc w:val="center"/>
            </w:pPr>
            <w:r>
              <w:t>99</w:t>
            </w:r>
          </w:p>
        </w:tc>
        <w:tc>
          <w:tcPr>
            <w:tcW w:w="8569" w:type="dxa"/>
          </w:tcPr>
          <w:p w:rsidR="001D650B" w:rsidRDefault="001D650B">
            <w:pPr>
              <w:pStyle w:val="ConsPlusNormal"/>
            </w:pPr>
            <w:r>
              <w:t>Иные территории, включая город и космодром Байконур</w:t>
            </w:r>
          </w:p>
        </w:tc>
      </w:tr>
    </w:tbl>
    <w:p w:rsidR="001D650B" w:rsidRDefault="001D650B">
      <w:pPr>
        <w:pStyle w:val="ConsPlusNormal"/>
        <w:jc w:val="right"/>
      </w:pPr>
    </w:p>
    <w:p w:rsidR="001D650B" w:rsidRDefault="001D650B">
      <w:pPr>
        <w:pStyle w:val="ConsPlusNormal"/>
        <w:jc w:val="right"/>
      </w:pPr>
    </w:p>
    <w:p w:rsidR="001D650B" w:rsidRDefault="001D650B">
      <w:pPr>
        <w:pStyle w:val="ConsPlusNormal"/>
        <w:jc w:val="right"/>
      </w:pPr>
    </w:p>
    <w:p w:rsidR="001D650B" w:rsidRDefault="001D650B">
      <w:pPr>
        <w:pStyle w:val="ConsPlusNormal"/>
        <w:jc w:val="right"/>
      </w:pPr>
    </w:p>
    <w:p w:rsidR="001D650B" w:rsidRDefault="001D650B">
      <w:pPr>
        <w:pStyle w:val="ConsPlusNormal"/>
        <w:jc w:val="right"/>
      </w:pPr>
    </w:p>
    <w:p w:rsidR="001D650B" w:rsidRDefault="001D650B">
      <w:pPr>
        <w:pStyle w:val="ConsPlusNormal"/>
        <w:jc w:val="right"/>
        <w:outlineLvl w:val="1"/>
      </w:pPr>
      <w:r>
        <w:t>Приложение N 4</w:t>
      </w:r>
    </w:p>
    <w:p w:rsidR="001D650B" w:rsidRDefault="001D650B">
      <w:pPr>
        <w:pStyle w:val="ConsPlusNormal"/>
        <w:jc w:val="right"/>
      </w:pPr>
      <w:r>
        <w:t>к Порядку заполнения формы</w:t>
      </w:r>
    </w:p>
    <w:p w:rsidR="001D650B" w:rsidRDefault="001D650B">
      <w:pPr>
        <w:pStyle w:val="ConsPlusNormal"/>
        <w:jc w:val="right"/>
      </w:pPr>
      <w:r>
        <w:t>налоговой декларации по налогу</w:t>
      </w:r>
    </w:p>
    <w:p w:rsidR="001D650B" w:rsidRDefault="001D650B">
      <w:pPr>
        <w:pStyle w:val="ConsPlusNormal"/>
        <w:jc w:val="right"/>
      </w:pPr>
      <w:r>
        <w:t>на доходы физических лиц</w:t>
      </w:r>
    </w:p>
    <w:p w:rsidR="001D650B" w:rsidRDefault="001D650B">
      <w:pPr>
        <w:pStyle w:val="ConsPlusNormal"/>
        <w:jc w:val="right"/>
      </w:pPr>
      <w:r>
        <w:t>(форма 3-НДФЛ),</w:t>
      </w:r>
    </w:p>
    <w:p w:rsidR="001D650B" w:rsidRDefault="001D650B">
      <w:pPr>
        <w:pStyle w:val="ConsPlusNormal"/>
        <w:jc w:val="right"/>
      </w:pPr>
      <w:r>
        <w:t>утвержденному приказом ФНС России</w:t>
      </w:r>
    </w:p>
    <w:p w:rsidR="001D650B" w:rsidRDefault="001D650B">
      <w:pPr>
        <w:pStyle w:val="ConsPlusNormal"/>
        <w:jc w:val="right"/>
      </w:pPr>
      <w:r>
        <w:t>от 24.12.2014 N ММВ-7-11/671@</w:t>
      </w:r>
    </w:p>
    <w:p w:rsidR="001D650B" w:rsidRDefault="001D650B">
      <w:pPr>
        <w:pStyle w:val="ConsPlusNormal"/>
        <w:jc w:val="right"/>
      </w:pPr>
    </w:p>
    <w:p w:rsidR="001D650B" w:rsidRDefault="001D650B">
      <w:pPr>
        <w:pStyle w:val="ConsPlusTitle"/>
        <w:jc w:val="center"/>
      </w:pPr>
      <w:bookmarkStart w:id="271" w:name="P3423"/>
      <w:bookmarkEnd w:id="271"/>
      <w:r>
        <w:t>СПРАВОЧНИК "КОДЫ ВИДОВ ДОХОДОВ"</w:t>
      </w:r>
    </w:p>
    <w:p w:rsidR="001D650B" w:rsidRDefault="001D650B">
      <w:pPr>
        <w:pStyle w:val="ConsPlusNormal"/>
        <w:jc w:val="center"/>
      </w:pPr>
      <w:r>
        <w:t>Список изменяющих документов</w:t>
      </w:r>
    </w:p>
    <w:p w:rsidR="001D650B" w:rsidRDefault="001D650B">
      <w:pPr>
        <w:pStyle w:val="ConsPlusNormal"/>
        <w:jc w:val="center"/>
      </w:pPr>
      <w:r>
        <w:t xml:space="preserve">(в ред. Приказов ФНС России от 25.11.2015 </w:t>
      </w:r>
      <w:hyperlink r:id="rId443" w:history="1">
        <w:r>
          <w:rPr>
            <w:color w:val="0000FF"/>
          </w:rPr>
          <w:t>N ММВ-7-11/544@</w:t>
        </w:r>
      </w:hyperlink>
      <w:r>
        <w:t>,</w:t>
      </w:r>
    </w:p>
    <w:p w:rsidR="001D650B" w:rsidRDefault="001D650B">
      <w:pPr>
        <w:pStyle w:val="ConsPlusNormal"/>
        <w:jc w:val="center"/>
      </w:pPr>
      <w:r>
        <w:t xml:space="preserve">от 10.10.2016 </w:t>
      </w:r>
      <w:hyperlink r:id="rId444" w:history="1">
        <w:r>
          <w:rPr>
            <w:color w:val="0000FF"/>
          </w:rPr>
          <w:t>N ММВ-7-11/552@</w:t>
        </w:r>
      </w:hyperlink>
      <w:r>
        <w:t>)</w:t>
      </w:r>
    </w:p>
    <w:p w:rsidR="001D650B" w:rsidRDefault="001D650B">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0"/>
        <w:gridCol w:w="8569"/>
      </w:tblGrid>
      <w:tr w:rsidR="001D650B">
        <w:tc>
          <w:tcPr>
            <w:tcW w:w="1070" w:type="dxa"/>
          </w:tcPr>
          <w:p w:rsidR="001D650B" w:rsidRDefault="001D650B">
            <w:pPr>
              <w:pStyle w:val="ConsPlusNormal"/>
              <w:jc w:val="center"/>
            </w:pPr>
            <w:r>
              <w:t>Код</w:t>
            </w:r>
          </w:p>
        </w:tc>
        <w:tc>
          <w:tcPr>
            <w:tcW w:w="8569" w:type="dxa"/>
          </w:tcPr>
          <w:p w:rsidR="001D650B" w:rsidRDefault="001D650B">
            <w:pPr>
              <w:pStyle w:val="ConsPlusNormal"/>
              <w:jc w:val="center"/>
            </w:pPr>
            <w:r>
              <w:t>Наименование</w:t>
            </w:r>
          </w:p>
        </w:tc>
      </w:tr>
      <w:tr w:rsidR="001D650B">
        <w:tblPrEx>
          <w:tblBorders>
            <w:insideH w:val="nil"/>
          </w:tblBorders>
        </w:tblPrEx>
        <w:tc>
          <w:tcPr>
            <w:tcW w:w="1070" w:type="dxa"/>
            <w:tcBorders>
              <w:bottom w:val="nil"/>
            </w:tcBorders>
          </w:tcPr>
          <w:p w:rsidR="001D650B" w:rsidRDefault="001D650B">
            <w:pPr>
              <w:pStyle w:val="ConsPlusNormal"/>
              <w:jc w:val="center"/>
            </w:pPr>
            <w:r>
              <w:t>01</w:t>
            </w:r>
          </w:p>
        </w:tc>
        <w:tc>
          <w:tcPr>
            <w:tcW w:w="8569" w:type="dxa"/>
            <w:tcBorders>
              <w:bottom w:val="nil"/>
            </w:tcBorders>
          </w:tcPr>
          <w:p w:rsidR="001D650B" w:rsidRDefault="001D650B">
            <w:pPr>
              <w:pStyle w:val="ConsPlusNormal"/>
            </w:pPr>
            <w:r>
              <w:t>Доход от продажи недвижимого имущества и долей в нем, определенный исходя из цены объекта, указанной в договоре об отчуждении имущества</w:t>
            </w:r>
          </w:p>
        </w:tc>
      </w:tr>
      <w:tr w:rsidR="001D650B">
        <w:tblPrEx>
          <w:tblBorders>
            <w:insideH w:val="nil"/>
          </w:tblBorders>
        </w:tblPrEx>
        <w:tc>
          <w:tcPr>
            <w:tcW w:w="9639" w:type="dxa"/>
            <w:gridSpan w:val="2"/>
            <w:tcBorders>
              <w:top w:val="nil"/>
            </w:tcBorders>
          </w:tcPr>
          <w:p w:rsidR="001D650B" w:rsidRDefault="001D650B">
            <w:pPr>
              <w:pStyle w:val="ConsPlusNormal"/>
              <w:jc w:val="both"/>
            </w:pPr>
            <w:r>
              <w:t xml:space="preserve">(в ред. Приказов ФНС России от 25.11.2015 </w:t>
            </w:r>
            <w:hyperlink r:id="rId445" w:history="1">
              <w:r>
                <w:rPr>
                  <w:color w:val="0000FF"/>
                </w:rPr>
                <w:t>N ММВ-7-11/544@</w:t>
              </w:r>
            </w:hyperlink>
            <w:r>
              <w:t>, от 10.10.2016</w:t>
            </w:r>
          </w:p>
          <w:p w:rsidR="001D650B" w:rsidRDefault="001D650B">
            <w:pPr>
              <w:pStyle w:val="ConsPlusNormal"/>
              <w:jc w:val="both"/>
            </w:pPr>
            <w:hyperlink r:id="rId446" w:history="1">
              <w:r>
                <w:rPr>
                  <w:color w:val="0000FF"/>
                </w:rPr>
                <w:t>N ММВ-7-11/552@</w:t>
              </w:r>
            </w:hyperlink>
            <w:r>
              <w:t>)</w:t>
            </w:r>
          </w:p>
        </w:tc>
      </w:tr>
      <w:tr w:rsidR="001D650B">
        <w:tc>
          <w:tcPr>
            <w:tcW w:w="1070" w:type="dxa"/>
          </w:tcPr>
          <w:p w:rsidR="001D650B" w:rsidRDefault="001D650B">
            <w:pPr>
              <w:pStyle w:val="ConsPlusNormal"/>
              <w:jc w:val="center"/>
            </w:pPr>
            <w:r>
              <w:t>02</w:t>
            </w:r>
          </w:p>
        </w:tc>
        <w:tc>
          <w:tcPr>
            <w:tcW w:w="8569" w:type="dxa"/>
          </w:tcPr>
          <w:p w:rsidR="001D650B" w:rsidRDefault="001D650B">
            <w:pPr>
              <w:pStyle w:val="ConsPlusNormal"/>
            </w:pPr>
            <w:r>
              <w:t>Доход от продажи иного имущества</w:t>
            </w:r>
          </w:p>
        </w:tc>
      </w:tr>
      <w:tr w:rsidR="001D650B">
        <w:tc>
          <w:tcPr>
            <w:tcW w:w="1070" w:type="dxa"/>
          </w:tcPr>
          <w:p w:rsidR="001D650B" w:rsidRDefault="001D650B">
            <w:pPr>
              <w:pStyle w:val="ConsPlusNormal"/>
              <w:jc w:val="center"/>
            </w:pPr>
            <w:r>
              <w:lastRenderedPageBreak/>
              <w:t>03</w:t>
            </w:r>
          </w:p>
        </w:tc>
        <w:tc>
          <w:tcPr>
            <w:tcW w:w="8569" w:type="dxa"/>
          </w:tcPr>
          <w:p w:rsidR="001D650B" w:rsidRDefault="001D650B">
            <w:pPr>
              <w:pStyle w:val="ConsPlusNormal"/>
            </w:pPr>
            <w:r>
              <w:t>Доход от операций с ценными бумагами</w:t>
            </w:r>
          </w:p>
        </w:tc>
      </w:tr>
      <w:tr w:rsidR="001D650B">
        <w:tc>
          <w:tcPr>
            <w:tcW w:w="1070" w:type="dxa"/>
          </w:tcPr>
          <w:p w:rsidR="001D650B" w:rsidRDefault="001D650B">
            <w:pPr>
              <w:pStyle w:val="ConsPlusNormal"/>
              <w:jc w:val="center"/>
            </w:pPr>
            <w:r>
              <w:t>04</w:t>
            </w:r>
          </w:p>
        </w:tc>
        <w:tc>
          <w:tcPr>
            <w:tcW w:w="8569" w:type="dxa"/>
          </w:tcPr>
          <w:p w:rsidR="001D650B" w:rsidRDefault="001D650B">
            <w:pPr>
              <w:pStyle w:val="ConsPlusNormal"/>
            </w:pPr>
            <w:r>
              <w:t>Доход от сдачи имущества в аренду (наем)</w:t>
            </w:r>
          </w:p>
        </w:tc>
      </w:tr>
      <w:tr w:rsidR="001D650B">
        <w:tc>
          <w:tcPr>
            <w:tcW w:w="1070" w:type="dxa"/>
          </w:tcPr>
          <w:p w:rsidR="001D650B" w:rsidRDefault="001D650B">
            <w:pPr>
              <w:pStyle w:val="ConsPlusNormal"/>
              <w:jc w:val="center"/>
            </w:pPr>
            <w:r>
              <w:t>05</w:t>
            </w:r>
          </w:p>
        </w:tc>
        <w:tc>
          <w:tcPr>
            <w:tcW w:w="8569" w:type="dxa"/>
          </w:tcPr>
          <w:p w:rsidR="001D650B" w:rsidRDefault="001D650B">
            <w:pPr>
              <w:pStyle w:val="ConsPlusNormal"/>
            </w:pPr>
            <w:r>
              <w:t>Доходы в денежной и натуральной формах, полученные в порядке дарения</w:t>
            </w:r>
          </w:p>
        </w:tc>
      </w:tr>
      <w:tr w:rsidR="001D650B">
        <w:tc>
          <w:tcPr>
            <w:tcW w:w="1070" w:type="dxa"/>
          </w:tcPr>
          <w:p w:rsidR="001D650B" w:rsidRDefault="001D650B">
            <w:pPr>
              <w:pStyle w:val="ConsPlusNormal"/>
              <w:jc w:val="center"/>
            </w:pPr>
            <w:r>
              <w:t>06</w:t>
            </w:r>
          </w:p>
        </w:tc>
        <w:tc>
          <w:tcPr>
            <w:tcW w:w="8569" w:type="dxa"/>
          </w:tcPr>
          <w:p w:rsidR="001D650B" w:rsidRDefault="001D650B">
            <w:pPr>
              <w:pStyle w:val="ConsPlusNormal"/>
            </w:pPr>
            <w:r>
              <w:t>Доход, полученный на основании трудового (гражданско-правового) договора, налог с которого удержан налоговым агентом</w:t>
            </w:r>
          </w:p>
        </w:tc>
      </w:tr>
      <w:tr w:rsidR="001D650B">
        <w:tc>
          <w:tcPr>
            <w:tcW w:w="1070" w:type="dxa"/>
          </w:tcPr>
          <w:p w:rsidR="001D650B" w:rsidRDefault="001D650B">
            <w:pPr>
              <w:pStyle w:val="ConsPlusNormal"/>
              <w:jc w:val="center"/>
            </w:pPr>
            <w:r>
              <w:t>07</w:t>
            </w:r>
          </w:p>
        </w:tc>
        <w:tc>
          <w:tcPr>
            <w:tcW w:w="8569" w:type="dxa"/>
          </w:tcPr>
          <w:p w:rsidR="001D650B" w:rsidRDefault="001D650B">
            <w:pPr>
              <w:pStyle w:val="ConsPlusNormal"/>
            </w:pPr>
            <w:r>
              <w:t>Доход, полученный на основании трудового (гражданско-правового) договора, налог с которого не удержан налоговым агентом, в том числе, частично</w:t>
            </w:r>
          </w:p>
        </w:tc>
      </w:tr>
      <w:tr w:rsidR="001D650B">
        <w:tblPrEx>
          <w:tblBorders>
            <w:insideH w:val="nil"/>
          </w:tblBorders>
        </w:tblPrEx>
        <w:tc>
          <w:tcPr>
            <w:tcW w:w="1070" w:type="dxa"/>
            <w:tcBorders>
              <w:bottom w:val="nil"/>
            </w:tcBorders>
          </w:tcPr>
          <w:p w:rsidR="001D650B" w:rsidRDefault="001D650B">
            <w:pPr>
              <w:pStyle w:val="ConsPlusNormal"/>
              <w:jc w:val="center"/>
            </w:pPr>
            <w:r>
              <w:t>08</w:t>
            </w:r>
          </w:p>
        </w:tc>
        <w:tc>
          <w:tcPr>
            <w:tcW w:w="8569" w:type="dxa"/>
            <w:tcBorders>
              <w:bottom w:val="nil"/>
            </w:tcBorders>
          </w:tcPr>
          <w:p w:rsidR="001D650B" w:rsidRDefault="001D650B">
            <w:pPr>
              <w:pStyle w:val="ConsPlusNormal"/>
            </w:pPr>
            <w:r>
              <w:t>Доход от долевого участия в деятельности организаций в виде дивидендов</w:t>
            </w:r>
          </w:p>
        </w:tc>
      </w:tr>
      <w:tr w:rsidR="001D650B">
        <w:tblPrEx>
          <w:tblBorders>
            <w:insideH w:val="nil"/>
          </w:tblBorders>
        </w:tblPrEx>
        <w:tc>
          <w:tcPr>
            <w:tcW w:w="9639" w:type="dxa"/>
            <w:gridSpan w:val="2"/>
            <w:tcBorders>
              <w:top w:val="nil"/>
            </w:tcBorders>
          </w:tcPr>
          <w:p w:rsidR="001D650B" w:rsidRDefault="001D650B">
            <w:pPr>
              <w:pStyle w:val="ConsPlusNormal"/>
              <w:jc w:val="both"/>
            </w:pPr>
            <w:r>
              <w:t xml:space="preserve">(введено </w:t>
            </w:r>
            <w:hyperlink r:id="rId447" w:history="1">
              <w:r>
                <w:rPr>
                  <w:color w:val="0000FF"/>
                </w:rPr>
                <w:t>Приказом</w:t>
              </w:r>
            </w:hyperlink>
            <w:r>
              <w:t xml:space="preserve"> ФНС России от 25.11.2015 N ММВ-7-11/544@)</w:t>
            </w:r>
          </w:p>
        </w:tc>
      </w:tr>
      <w:tr w:rsidR="001D650B">
        <w:tblPrEx>
          <w:tblBorders>
            <w:insideH w:val="nil"/>
          </w:tblBorders>
        </w:tblPrEx>
        <w:tc>
          <w:tcPr>
            <w:tcW w:w="1070" w:type="dxa"/>
            <w:tcBorders>
              <w:bottom w:val="nil"/>
            </w:tcBorders>
          </w:tcPr>
          <w:p w:rsidR="001D650B" w:rsidRDefault="001D650B">
            <w:pPr>
              <w:pStyle w:val="ConsPlusNormal"/>
              <w:jc w:val="center"/>
            </w:pPr>
            <w:r>
              <w:t>09</w:t>
            </w:r>
          </w:p>
        </w:tc>
        <w:tc>
          <w:tcPr>
            <w:tcW w:w="8569" w:type="dxa"/>
            <w:tcBorders>
              <w:bottom w:val="nil"/>
            </w:tcBorders>
          </w:tcPr>
          <w:p w:rsidR="001D650B" w:rsidRDefault="001D650B">
            <w:pPr>
              <w:pStyle w:val="ConsPlusNormal"/>
            </w:pPr>
            <w:r>
              <w:t>Доход от продажи недвижимого имущества и долей в нем, определенный исходя из кадастровой стоимости этого объекта, умноженной на понижающий коэффициент 0,7</w:t>
            </w:r>
          </w:p>
        </w:tc>
      </w:tr>
      <w:tr w:rsidR="001D650B">
        <w:tblPrEx>
          <w:tblBorders>
            <w:insideH w:val="nil"/>
          </w:tblBorders>
        </w:tblPrEx>
        <w:tc>
          <w:tcPr>
            <w:tcW w:w="9639" w:type="dxa"/>
            <w:gridSpan w:val="2"/>
            <w:tcBorders>
              <w:top w:val="nil"/>
            </w:tcBorders>
          </w:tcPr>
          <w:p w:rsidR="001D650B" w:rsidRDefault="001D650B">
            <w:pPr>
              <w:pStyle w:val="ConsPlusNormal"/>
              <w:jc w:val="both"/>
            </w:pPr>
            <w:r>
              <w:t xml:space="preserve">(введено </w:t>
            </w:r>
            <w:hyperlink r:id="rId448" w:history="1">
              <w:r>
                <w:rPr>
                  <w:color w:val="0000FF"/>
                </w:rPr>
                <w:t>Приказом</w:t>
              </w:r>
            </w:hyperlink>
            <w:r>
              <w:t xml:space="preserve"> ФНС России от 10.10.2016 N ММВ-7-11/552@)</w:t>
            </w:r>
          </w:p>
        </w:tc>
      </w:tr>
      <w:tr w:rsidR="001D650B">
        <w:tblPrEx>
          <w:tblBorders>
            <w:insideH w:val="nil"/>
          </w:tblBorders>
        </w:tblPrEx>
        <w:tc>
          <w:tcPr>
            <w:tcW w:w="1070" w:type="dxa"/>
            <w:tcBorders>
              <w:bottom w:val="nil"/>
            </w:tcBorders>
          </w:tcPr>
          <w:p w:rsidR="001D650B" w:rsidRDefault="001D650B">
            <w:pPr>
              <w:pStyle w:val="ConsPlusNormal"/>
              <w:jc w:val="center"/>
            </w:pPr>
            <w:r>
              <w:t>10</w:t>
            </w:r>
          </w:p>
        </w:tc>
        <w:tc>
          <w:tcPr>
            <w:tcW w:w="8569" w:type="dxa"/>
            <w:tcBorders>
              <w:bottom w:val="nil"/>
            </w:tcBorders>
          </w:tcPr>
          <w:p w:rsidR="001D650B" w:rsidRDefault="001D650B">
            <w:pPr>
              <w:pStyle w:val="ConsPlusNormal"/>
            </w:pPr>
            <w:r>
              <w:t>иные доходы</w:t>
            </w:r>
          </w:p>
        </w:tc>
      </w:tr>
      <w:tr w:rsidR="001D650B">
        <w:tblPrEx>
          <w:tblBorders>
            <w:insideH w:val="nil"/>
          </w:tblBorders>
        </w:tblPrEx>
        <w:tc>
          <w:tcPr>
            <w:tcW w:w="9639" w:type="dxa"/>
            <w:gridSpan w:val="2"/>
            <w:tcBorders>
              <w:top w:val="nil"/>
            </w:tcBorders>
          </w:tcPr>
          <w:p w:rsidR="001D650B" w:rsidRDefault="001D650B">
            <w:pPr>
              <w:pStyle w:val="ConsPlusNormal"/>
              <w:jc w:val="both"/>
            </w:pPr>
            <w:r>
              <w:t xml:space="preserve">(в ред. Приказов ФНС России от 25.11.2015 </w:t>
            </w:r>
            <w:hyperlink r:id="rId449" w:history="1">
              <w:r>
                <w:rPr>
                  <w:color w:val="0000FF"/>
                </w:rPr>
                <w:t>N ММВ-7-11/544@</w:t>
              </w:r>
            </w:hyperlink>
            <w:r>
              <w:t>, от 10.10.2016</w:t>
            </w:r>
          </w:p>
          <w:p w:rsidR="001D650B" w:rsidRDefault="001D650B">
            <w:pPr>
              <w:pStyle w:val="ConsPlusNormal"/>
              <w:jc w:val="both"/>
            </w:pPr>
            <w:hyperlink r:id="rId450" w:history="1">
              <w:r>
                <w:rPr>
                  <w:color w:val="0000FF"/>
                </w:rPr>
                <w:t>N ММВ-7-11/552@</w:t>
              </w:r>
            </w:hyperlink>
            <w:r>
              <w:t>)</w:t>
            </w:r>
          </w:p>
        </w:tc>
      </w:tr>
    </w:tbl>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jc w:val="right"/>
        <w:outlineLvl w:val="1"/>
      </w:pPr>
      <w:r>
        <w:t>Приложение N 5</w:t>
      </w:r>
    </w:p>
    <w:p w:rsidR="001D650B" w:rsidRDefault="001D650B">
      <w:pPr>
        <w:pStyle w:val="ConsPlusNormal"/>
        <w:jc w:val="right"/>
      </w:pPr>
      <w:r>
        <w:t>к Порядку заполнения формы</w:t>
      </w:r>
    </w:p>
    <w:p w:rsidR="001D650B" w:rsidRDefault="001D650B">
      <w:pPr>
        <w:pStyle w:val="ConsPlusNormal"/>
        <w:jc w:val="right"/>
      </w:pPr>
      <w:r>
        <w:t>налоговой декларации по налогу</w:t>
      </w:r>
    </w:p>
    <w:p w:rsidR="001D650B" w:rsidRDefault="001D650B">
      <w:pPr>
        <w:pStyle w:val="ConsPlusNormal"/>
        <w:jc w:val="right"/>
      </w:pPr>
      <w:r>
        <w:t>на доходы физических лиц</w:t>
      </w:r>
    </w:p>
    <w:p w:rsidR="001D650B" w:rsidRDefault="001D650B">
      <w:pPr>
        <w:pStyle w:val="ConsPlusNormal"/>
        <w:jc w:val="right"/>
      </w:pPr>
      <w:r>
        <w:t>(форма 3-НДФЛ),</w:t>
      </w:r>
    </w:p>
    <w:p w:rsidR="001D650B" w:rsidRDefault="001D650B">
      <w:pPr>
        <w:pStyle w:val="ConsPlusNormal"/>
        <w:jc w:val="right"/>
      </w:pPr>
      <w:r>
        <w:t>утвержденному приказом ФНС России</w:t>
      </w:r>
    </w:p>
    <w:p w:rsidR="001D650B" w:rsidRDefault="001D650B">
      <w:pPr>
        <w:pStyle w:val="ConsPlusNormal"/>
        <w:jc w:val="right"/>
      </w:pPr>
      <w:r>
        <w:lastRenderedPageBreak/>
        <w:t>от 24.12.2014 N ММВ-7-11/671@</w:t>
      </w:r>
    </w:p>
    <w:p w:rsidR="001D650B" w:rsidRDefault="001D650B">
      <w:pPr>
        <w:pStyle w:val="ConsPlusNormal"/>
        <w:ind w:firstLine="540"/>
        <w:jc w:val="both"/>
      </w:pPr>
    </w:p>
    <w:p w:rsidR="001D650B" w:rsidRDefault="001D650B">
      <w:pPr>
        <w:pStyle w:val="ConsPlusTitle"/>
        <w:jc w:val="center"/>
      </w:pPr>
      <w:bookmarkStart w:id="272" w:name="P3469"/>
      <w:bookmarkEnd w:id="272"/>
      <w:r>
        <w:t>СПРАВОЧНИК "КОДЫ НАИМЕНОВАНИЯ ОБЪЕКТА"</w:t>
      </w:r>
    </w:p>
    <w:p w:rsidR="001D650B" w:rsidRDefault="001D650B">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6"/>
        <w:gridCol w:w="8483"/>
      </w:tblGrid>
      <w:tr w:rsidR="001D650B">
        <w:tc>
          <w:tcPr>
            <w:tcW w:w="1156" w:type="dxa"/>
          </w:tcPr>
          <w:p w:rsidR="001D650B" w:rsidRDefault="001D650B">
            <w:pPr>
              <w:pStyle w:val="ConsPlusNormal"/>
              <w:jc w:val="center"/>
            </w:pPr>
            <w:r>
              <w:t>1</w:t>
            </w:r>
          </w:p>
        </w:tc>
        <w:tc>
          <w:tcPr>
            <w:tcW w:w="8483" w:type="dxa"/>
          </w:tcPr>
          <w:p w:rsidR="001D650B" w:rsidRDefault="001D650B">
            <w:pPr>
              <w:pStyle w:val="ConsPlusNormal"/>
              <w:jc w:val="both"/>
            </w:pPr>
            <w:r>
              <w:t>жилой дом</w:t>
            </w:r>
          </w:p>
        </w:tc>
      </w:tr>
      <w:tr w:rsidR="001D650B">
        <w:tc>
          <w:tcPr>
            <w:tcW w:w="1156" w:type="dxa"/>
          </w:tcPr>
          <w:p w:rsidR="001D650B" w:rsidRDefault="001D650B">
            <w:pPr>
              <w:pStyle w:val="ConsPlusNormal"/>
              <w:jc w:val="center"/>
            </w:pPr>
            <w:r>
              <w:t>2</w:t>
            </w:r>
          </w:p>
        </w:tc>
        <w:tc>
          <w:tcPr>
            <w:tcW w:w="8483" w:type="dxa"/>
          </w:tcPr>
          <w:p w:rsidR="001D650B" w:rsidRDefault="001D650B">
            <w:pPr>
              <w:pStyle w:val="ConsPlusNormal"/>
              <w:jc w:val="both"/>
            </w:pPr>
            <w:r>
              <w:t>квартира</w:t>
            </w:r>
          </w:p>
        </w:tc>
      </w:tr>
      <w:tr w:rsidR="001D650B">
        <w:tc>
          <w:tcPr>
            <w:tcW w:w="1156" w:type="dxa"/>
          </w:tcPr>
          <w:p w:rsidR="001D650B" w:rsidRDefault="001D650B">
            <w:pPr>
              <w:pStyle w:val="ConsPlusNormal"/>
              <w:jc w:val="center"/>
            </w:pPr>
            <w:r>
              <w:t>3</w:t>
            </w:r>
          </w:p>
        </w:tc>
        <w:tc>
          <w:tcPr>
            <w:tcW w:w="8483" w:type="dxa"/>
          </w:tcPr>
          <w:p w:rsidR="001D650B" w:rsidRDefault="001D650B">
            <w:pPr>
              <w:pStyle w:val="ConsPlusNormal"/>
              <w:jc w:val="both"/>
            </w:pPr>
            <w:r>
              <w:t>комната</w:t>
            </w:r>
          </w:p>
        </w:tc>
      </w:tr>
      <w:tr w:rsidR="001D650B">
        <w:tc>
          <w:tcPr>
            <w:tcW w:w="1156" w:type="dxa"/>
          </w:tcPr>
          <w:p w:rsidR="001D650B" w:rsidRDefault="001D650B">
            <w:pPr>
              <w:pStyle w:val="ConsPlusNormal"/>
              <w:jc w:val="center"/>
            </w:pPr>
            <w:r>
              <w:t>4</w:t>
            </w:r>
          </w:p>
        </w:tc>
        <w:tc>
          <w:tcPr>
            <w:tcW w:w="8483" w:type="dxa"/>
          </w:tcPr>
          <w:p w:rsidR="001D650B" w:rsidRDefault="001D650B">
            <w:pPr>
              <w:pStyle w:val="ConsPlusNormal"/>
              <w:jc w:val="both"/>
            </w:pPr>
            <w:r>
              <w:t>доля (доли) в жилом доме, квартире, комнате, земельном участке</w:t>
            </w:r>
          </w:p>
        </w:tc>
      </w:tr>
      <w:tr w:rsidR="001D650B">
        <w:tc>
          <w:tcPr>
            <w:tcW w:w="1156" w:type="dxa"/>
          </w:tcPr>
          <w:p w:rsidR="001D650B" w:rsidRDefault="001D650B">
            <w:pPr>
              <w:pStyle w:val="ConsPlusNormal"/>
              <w:jc w:val="center"/>
            </w:pPr>
            <w:r>
              <w:t>5</w:t>
            </w:r>
          </w:p>
        </w:tc>
        <w:tc>
          <w:tcPr>
            <w:tcW w:w="8483" w:type="dxa"/>
          </w:tcPr>
          <w:p w:rsidR="001D650B" w:rsidRDefault="001D650B">
            <w:pPr>
              <w:pStyle w:val="ConsPlusNormal"/>
              <w:jc w:val="both"/>
            </w:pPr>
            <w:r>
              <w:t>земельный участок, предоставленный для индивидуального жилищного строительства</w:t>
            </w:r>
          </w:p>
        </w:tc>
      </w:tr>
      <w:tr w:rsidR="001D650B">
        <w:tc>
          <w:tcPr>
            <w:tcW w:w="1156" w:type="dxa"/>
          </w:tcPr>
          <w:p w:rsidR="001D650B" w:rsidRDefault="001D650B">
            <w:pPr>
              <w:pStyle w:val="ConsPlusNormal"/>
              <w:jc w:val="center"/>
            </w:pPr>
            <w:r>
              <w:t>6</w:t>
            </w:r>
          </w:p>
        </w:tc>
        <w:tc>
          <w:tcPr>
            <w:tcW w:w="8483" w:type="dxa"/>
          </w:tcPr>
          <w:p w:rsidR="001D650B" w:rsidRDefault="001D650B">
            <w:pPr>
              <w:pStyle w:val="ConsPlusNormal"/>
              <w:jc w:val="both"/>
            </w:pPr>
            <w:r>
              <w:t>земельный участок, на котором расположен приобретенный жилой дом</w:t>
            </w:r>
          </w:p>
        </w:tc>
      </w:tr>
      <w:tr w:rsidR="001D650B">
        <w:tc>
          <w:tcPr>
            <w:tcW w:w="1156" w:type="dxa"/>
          </w:tcPr>
          <w:p w:rsidR="001D650B" w:rsidRDefault="001D650B">
            <w:pPr>
              <w:pStyle w:val="ConsPlusNormal"/>
              <w:jc w:val="center"/>
            </w:pPr>
            <w:r>
              <w:t>7</w:t>
            </w:r>
          </w:p>
        </w:tc>
        <w:tc>
          <w:tcPr>
            <w:tcW w:w="8483" w:type="dxa"/>
          </w:tcPr>
          <w:p w:rsidR="001D650B" w:rsidRDefault="001D650B">
            <w:pPr>
              <w:pStyle w:val="ConsPlusNormal"/>
              <w:jc w:val="both"/>
            </w:pPr>
            <w:r>
              <w:t>жилой дом с земельным участком</w:t>
            </w:r>
          </w:p>
        </w:tc>
      </w:tr>
    </w:tbl>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jc w:val="right"/>
        <w:outlineLvl w:val="1"/>
      </w:pPr>
      <w:r>
        <w:t>Приложение N 6</w:t>
      </w:r>
    </w:p>
    <w:p w:rsidR="001D650B" w:rsidRDefault="001D650B">
      <w:pPr>
        <w:pStyle w:val="ConsPlusNormal"/>
        <w:jc w:val="right"/>
      </w:pPr>
      <w:r>
        <w:t>к Порядку заполнения формы</w:t>
      </w:r>
    </w:p>
    <w:p w:rsidR="001D650B" w:rsidRDefault="001D650B">
      <w:pPr>
        <w:pStyle w:val="ConsPlusNormal"/>
        <w:jc w:val="right"/>
      </w:pPr>
      <w:r>
        <w:t>налоговой декларации по налогу</w:t>
      </w:r>
    </w:p>
    <w:p w:rsidR="001D650B" w:rsidRDefault="001D650B">
      <w:pPr>
        <w:pStyle w:val="ConsPlusNormal"/>
        <w:jc w:val="right"/>
      </w:pPr>
      <w:r>
        <w:t>на доходы физических лиц</w:t>
      </w:r>
    </w:p>
    <w:p w:rsidR="001D650B" w:rsidRDefault="001D650B">
      <w:pPr>
        <w:pStyle w:val="ConsPlusNormal"/>
        <w:jc w:val="right"/>
      </w:pPr>
      <w:r>
        <w:t>(форма 3-НДФЛ),</w:t>
      </w:r>
    </w:p>
    <w:p w:rsidR="001D650B" w:rsidRDefault="001D650B">
      <w:pPr>
        <w:pStyle w:val="ConsPlusNormal"/>
        <w:jc w:val="right"/>
      </w:pPr>
      <w:r>
        <w:t>утвержденному приказом ФНС России</w:t>
      </w:r>
    </w:p>
    <w:p w:rsidR="001D650B" w:rsidRDefault="001D650B">
      <w:pPr>
        <w:pStyle w:val="ConsPlusNormal"/>
        <w:jc w:val="right"/>
      </w:pPr>
      <w:r>
        <w:t>от 24.12.2014 N ММВ-7-11/671@</w:t>
      </w:r>
    </w:p>
    <w:p w:rsidR="001D650B" w:rsidRDefault="001D650B">
      <w:pPr>
        <w:pStyle w:val="ConsPlusNormal"/>
        <w:ind w:firstLine="540"/>
        <w:jc w:val="both"/>
      </w:pPr>
    </w:p>
    <w:p w:rsidR="001D650B" w:rsidRDefault="001D650B">
      <w:pPr>
        <w:pStyle w:val="ConsPlusTitle"/>
        <w:jc w:val="center"/>
      </w:pPr>
      <w:bookmarkStart w:id="273" w:name="P3498"/>
      <w:bookmarkEnd w:id="273"/>
      <w:r>
        <w:t>СПРАВОЧНИК</w:t>
      </w:r>
    </w:p>
    <w:p w:rsidR="001D650B" w:rsidRDefault="001D650B">
      <w:pPr>
        <w:pStyle w:val="ConsPlusTitle"/>
        <w:jc w:val="center"/>
      </w:pPr>
      <w:r>
        <w:t>"КОДЫ ЛИЦ, ЗАЯВЛЯЮЩИХ ИМУЩЕСТВЕННЫЙ НАЛОГОВЫЙ ВЫЧЕТ"</w:t>
      </w:r>
    </w:p>
    <w:p w:rsidR="001D650B" w:rsidRDefault="001D650B">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03"/>
        <w:gridCol w:w="8036"/>
      </w:tblGrid>
      <w:tr w:rsidR="001D650B">
        <w:tc>
          <w:tcPr>
            <w:tcW w:w="1603" w:type="dxa"/>
          </w:tcPr>
          <w:p w:rsidR="001D650B" w:rsidRDefault="001D650B">
            <w:pPr>
              <w:pStyle w:val="ConsPlusNormal"/>
              <w:jc w:val="center"/>
            </w:pPr>
            <w:r>
              <w:t>Код</w:t>
            </w:r>
          </w:p>
        </w:tc>
        <w:tc>
          <w:tcPr>
            <w:tcW w:w="8036" w:type="dxa"/>
          </w:tcPr>
          <w:p w:rsidR="001D650B" w:rsidRDefault="001D650B">
            <w:pPr>
              <w:pStyle w:val="ConsPlusNormal"/>
              <w:jc w:val="center"/>
            </w:pPr>
            <w:r>
              <w:t>Наименование документа</w:t>
            </w:r>
          </w:p>
        </w:tc>
      </w:tr>
      <w:tr w:rsidR="001D650B">
        <w:tc>
          <w:tcPr>
            <w:tcW w:w="1603" w:type="dxa"/>
            <w:vAlign w:val="center"/>
          </w:tcPr>
          <w:p w:rsidR="001D650B" w:rsidRDefault="001D650B">
            <w:pPr>
              <w:pStyle w:val="ConsPlusNormal"/>
              <w:jc w:val="center"/>
            </w:pPr>
            <w:r>
              <w:lastRenderedPageBreak/>
              <w:t>01</w:t>
            </w:r>
          </w:p>
        </w:tc>
        <w:tc>
          <w:tcPr>
            <w:tcW w:w="8036" w:type="dxa"/>
          </w:tcPr>
          <w:p w:rsidR="001D650B" w:rsidRDefault="001D650B">
            <w:pPr>
              <w:pStyle w:val="ConsPlusNormal"/>
            </w:pPr>
            <w:r>
              <w:t>Собственник объекта</w:t>
            </w:r>
          </w:p>
        </w:tc>
      </w:tr>
      <w:tr w:rsidR="001D650B">
        <w:tc>
          <w:tcPr>
            <w:tcW w:w="1603" w:type="dxa"/>
            <w:vAlign w:val="center"/>
          </w:tcPr>
          <w:p w:rsidR="001D650B" w:rsidRDefault="001D650B">
            <w:pPr>
              <w:pStyle w:val="ConsPlusNormal"/>
              <w:jc w:val="center"/>
            </w:pPr>
            <w:r>
              <w:t>02</w:t>
            </w:r>
          </w:p>
        </w:tc>
        <w:tc>
          <w:tcPr>
            <w:tcW w:w="8036" w:type="dxa"/>
          </w:tcPr>
          <w:p w:rsidR="001D650B" w:rsidRDefault="001D650B">
            <w:pPr>
              <w:pStyle w:val="ConsPlusNormal"/>
            </w:pPr>
            <w:r>
              <w:t>Супруг собственника объекта</w:t>
            </w:r>
          </w:p>
        </w:tc>
      </w:tr>
      <w:tr w:rsidR="001D650B">
        <w:tc>
          <w:tcPr>
            <w:tcW w:w="1603" w:type="dxa"/>
            <w:vAlign w:val="center"/>
          </w:tcPr>
          <w:p w:rsidR="001D650B" w:rsidRDefault="001D650B">
            <w:pPr>
              <w:pStyle w:val="ConsPlusNormal"/>
              <w:jc w:val="center"/>
            </w:pPr>
            <w:r>
              <w:t>03</w:t>
            </w:r>
          </w:p>
        </w:tc>
        <w:tc>
          <w:tcPr>
            <w:tcW w:w="8036" w:type="dxa"/>
          </w:tcPr>
          <w:p w:rsidR="001D650B" w:rsidRDefault="001D650B">
            <w:pPr>
              <w:pStyle w:val="ConsPlusNormal"/>
            </w:pPr>
            <w:r>
              <w:t>Родитель несовершеннолетнего ребенка - собственника объекта</w:t>
            </w:r>
          </w:p>
        </w:tc>
      </w:tr>
      <w:tr w:rsidR="001D650B">
        <w:tc>
          <w:tcPr>
            <w:tcW w:w="1603" w:type="dxa"/>
            <w:vAlign w:val="center"/>
          </w:tcPr>
          <w:p w:rsidR="001D650B" w:rsidRDefault="001D650B">
            <w:pPr>
              <w:pStyle w:val="ConsPlusNormal"/>
              <w:jc w:val="center"/>
            </w:pPr>
            <w:r>
              <w:t>13</w:t>
            </w:r>
          </w:p>
        </w:tc>
        <w:tc>
          <w:tcPr>
            <w:tcW w:w="8036" w:type="dxa"/>
          </w:tcPr>
          <w:p w:rsidR="001D650B" w:rsidRDefault="001D650B">
            <w:pPr>
              <w:pStyle w:val="ConsPlusNormal"/>
            </w:pPr>
            <w:r>
              <w:t>Налогоплательщик, заявляющий по Декларации имущественный налоговый вычет по расходам, связанным с приобретением объекта в общую долевую собственность себя и своего несовершеннолетнего ребенка (детей)</w:t>
            </w:r>
          </w:p>
        </w:tc>
      </w:tr>
      <w:tr w:rsidR="001D650B">
        <w:tc>
          <w:tcPr>
            <w:tcW w:w="1603" w:type="dxa"/>
            <w:vAlign w:val="center"/>
          </w:tcPr>
          <w:p w:rsidR="001D650B" w:rsidRDefault="001D650B">
            <w:pPr>
              <w:pStyle w:val="ConsPlusNormal"/>
              <w:jc w:val="center"/>
            </w:pPr>
            <w:r>
              <w:t>23</w:t>
            </w:r>
          </w:p>
        </w:tc>
        <w:tc>
          <w:tcPr>
            <w:tcW w:w="8036" w:type="dxa"/>
          </w:tcPr>
          <w:p w:rsidR="001D650B" w:rsidRDefault="001D650B">
            <w:pPr>
              <w:pStyle w:val="ConsPlusNormal"/>
            </w:pPr>
            <w:r>
              <w:t>Налогоплательщик, заявляющий по Декларации имущественный налоговый вычет по расходам, связанным с приобретением объекта в общую долевую собственность супруга и своего несовершеннолетнего ребенка (детей)</w:t>
            </w:r>
          </w:p>
        </w:tc>
      </w:tr>
    </w:tbl>
    <w:p w:rsidR="001D650B" w:rsidRDefault="001D650B">
      <w:pPr>
        <w:sectPr w:rsidR="001D650B">
          <w:pgSz w:w="16838" w:h="11905" w:orient="landscape"/>
          <w:pgMar w:top="1701" w:right="1134" w:bottom="850" w:left="1134" w:header="0" w:footer="0" w:gutter="0"/>
          <w:cols w:space="720"/>
        </w:sectPr>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jc w:val="right"/>
        <w:outlineLvl w:val="0"/>
      </w:pPr>
      <w:r>
        <w:t>Приложение N 3</w:t>
      </w:r>
    </w:p>
    <w:p w:rsidR="001D650B" w:rsidRDefault="001D650B">
      <w:pPr>
        <w:pStyle w:val="ConsPlusNormal"/>
        <w:jc w:val="right"/>
      </w:pPr>
      <w:r>
        <w:t>к приказу ФНС России</w:t>
      </w:r>
    </w:p>
    <w:p w:rsidR="001D650B" w:rsidRDefault="001D650B">
      <w:pPr>
        <w:pStyle w:val="ConsPlusNormal"/>
        <w:jc w:val="right"/>
      </w:pPr>
      <w:r>
        <w:t>от 24.12.2014 N ММВ-7-11/671@</w:t>
      </w:r>
    </w:p>
    <w:p w:rsidR="001D650B" w:rsidRDefault="001D650B">
      <w:pPr>
        <w:pStyle w:val="ConsPlusNormal"/>
        <w:jc w:val="both"/>
      </w:pPr>
    </w:p>
    <w:p w:rsidR="001D650B" w:rsidRDefault="001D650B">
      <w:pPr>
        <w:pStyle w:val="ConsPlusTitle"/>
        <w:jc w:val="center"/>
      </w:pPr>
      <w:bookmarkStart w:id="274" w:name="P3522"/>
      <w:bookmarkEnd w:id="274"/>
      <w:r>
        <w:t>ФОРМАТ</w:t>
      </w:r>
    </w:p>
    <w:p w:rsidR="001D650B" w:rsidRDefault="001D650B">
      <w:pPr>
        <w:pStyle w:val="ConsPlusTitle"/>
        <w:jc w:val="center"/>
      </w:pPr>
      <w:r>
        <w:t>ПРЕДСТАВЛЕНИЯ НАЛОГОВОЙ ДЕКЛАРАЦИИ ПО НАЛОГУ НА ДОХОДЫ</w:t>
      </w:r>
    </w:p>
    <w:p w:rsidR="001D650B" w:rsidRDefault="001D650B">
      <w:pPr>
        <w:pStyle w:val="ConsPlusTitle"/>
        <w:jc w:val="center"/>
      </w:pPr>
      <w:r>
        <w:t>ФИЗИЧЕСКИХ ЛИЦ (ФОРМА 3-НДФЛ) В ЭЛЕКТРОННОЙ ФОРМЕ</w:t>
      </w:r>
    </w:p>
    <w:p w:rsidR="001D650B" w:rsidRDefault="001D650B">
      <w:pPr>
        <w:pStyle w:val="ConsPlusNormal"/>
        <w:jc w:val="center"/>
      </w:pPr>
      <w:r>
        <w:t>Список изменяющих документов</w:t>
      </w:r>
    </w:p>
    <w:p w:rsidR="001D650B" w:rsidRDefault="001D650B">
      <w:pPr>
        <w:pStyle w:val="ConsPlusNormal"/>
        <w:jc w:val="center"/>
      </w:pPr>
      <w:r>
        <w:t xml:space="preserve">(в ред. Приказов ФНС России от 25.11.2015 </w:t>
      </w:r>
      <w:hyperlink r:id="rId451" w:history="1">
        <w:r>
          <w:rPr>
            <w:color w:val="0000FF"/>
          </w:rPr>
          <w:t>N ММВ-7-11/544@</w:t>
        </w:r>
      </w:hyperlink>
      <w:r>
        <w:t>,</w:t>
      </w:r>
    </w:p>
    <w:p w:rsidR="001D650B" w:rsidRDefault="001D650B">
      <w:pPr>
        <w:pStyle w:val="ConsPlusNormal"/>
        <w:jc w:val="center"/>
      </w:pPr>
      <w:r>
        <w:t xml:space="preserve">от 10.10.2016 </w:t>
      </w:r>
      <w:hyperlink r:id="rId452" w:history="1">
        <w:r>
          <w:rPr>
            <w:color w:val="0000FF"/>
          </w:rPr>
          <w:t>N ММВ-7-11/552@</w:t>
        </w:r>
      </w:hyperlink>
      <w:r>
        <w:t xml:space="preserve">, от 25.10.2017 </w:t>
      </w:r>
      <w:hyperlink r:id="rId453" w:history="1">
        <w:r>
          <w:rPr>
            <w:color w:val="0000FF"/>
          </w:rPr>
          <w:t>N ММВ-7-11/822@</w:t>
        </w:r>
      </w:hyperlink>
      <w:r>
        <w:t>)</w:t>
      </w:r>
    </w:p>
    <w:p w:rsidR="001D650B" w:rsidRDefault="001D650B">
      <w:pPr>
        <w:pStyle w:val="ConsPlusNormal"/>
        <w:jc w:val="both"/>
      </w:pPr>
    </w:p>
    <w:p w:rsidR="001D650B" w:rsidRDefault="001D650B">
      <w:pPr>
        <w:pStyle w:val="ConsPlusTitle"/>
        <w:jc w:val="center"/>
        <w:outlineLvl w:val="1"/>
      </w:pPr>
      <w:r>
        <w:t>I. ОБЩИЕ СВЕДЕНИЯ</w:t>
      </w:r>
    </w:p>
    <w:p w:rsidR="001D650B" w:rsidRDefault="001D650B">
      <w:pPr>
        <w:pStyle w:val="ConsPlusNormal"/>
        <w:jc w:val="both"/>
      </w:pPr>
    </w:p>
    <w:p w:rsidR="001D650B" w:rsidRDefault="001D650B">
      <w:pPr>
        <w:pStyle w:val="ConsPlusNormal"/>
        <w:ind w:firstLine="540"/>
        <w:jc w:val="both"/>
      </w:pPr>
      <w:r>
        <w:t xml:space="preserve">1. Настоящий формат описывает требования к XML файлам (далее - файлам обмена) передачи в электронной форме </w:t>
      </w:r>
      <w:hyperlink w:anchor="P46" w:history="1">
        <w:r>
          <w:rPr>
            <w:color w:val="0000FF"/>
          </w:rPr>
          <w:t>налоговой декларации</w:t>
        </w:r>
      </w:hyperlink>
      <w:r>
        <w:t xml:space="preserve"> по налогу на доходы физических лиц (форма 3-НДФЛ) в налоговые органы.</w:t>
      </w:r>
    </w:p>
    <w:p w:rsidR="001D650B" w:rsidRDefault="001D650B">
      <w:pPr>
        <w:pStyle w:val="ConsPlusNormal"/>
        <w:spacing w:before="220"/>
        <w:ind w:firstLine="540"/>
        <w:jc w:val="both"/>
      </w:pPr>
      <w:r>
        <w:t>2. Номер версии настоящего формата 5.12, часть XXXIII.</w:t>
      </w:r>
    </w:p>
    <w:p w:rsidR="001D650B" w:rsidRDefault="001D650B">
      <w:pPr>
        <w:pStyle w:val="ConsPlusNormal"/>
        <w:jc w:val="both"/>
      </w:pPr>
      <w:r>
        <w:t xml:space="preserve">(в ред. Приказов ФНС России от 25.11.2015 </w:t>
      </w:r>
      <w:hyperlink r:id="rId454" w:history="1">
        <w:r>
          <w:rPr>
            <w:color w:val="0000FF"/>
          </w:rPr>
          <w:t>N ММВ-7-11/544@</w:t>
        </w:r>
      </w:hyperlink>
      <w:r>
        <w:t xml:space="preserve">, от 10.10.2016 </w:t>
      </w:r>
      <w:hyperlink r:id="rId455" w:history="1">
        <w:r>
          <w:rPr>
            <w:color w:val="0000FF"/>
          </w:rPr>
          <w:t>N ММВ-7-11/552@</w:t>
        </w:r>
      </w:hyperlink>
      <w:r>
        <w:t xml:space="preserve">, от 25.10.2017 </w:t>
      </w:r>
      <w:hyperlink r:id="rId456" w:history="1">
        <w:r>
          <w:rPr>
            <w:color w:val="0000FF"/>
          </w:rPr>
          <w:t>N ММВ-7-11/822@</w:t>
        </w:r>
      </w:hyperlink>
      <w:r>
        <w:t>)</w:t>
      </w:r>
    </w:p>
    <w:p w:rsidR="001D650B" w:rsidRDefault="001D650B">
      <w:pPr>
        <w:pStyle w:val="ConsPlusNormal"/>
        <w:jc w:val="both"/>
      </w:pPr>
    </w:p>
    <w:p w:rsidR="001D650B" w:rsidRDefault="001D650B">
      <w:pPr>
        <w:pStyle w:val="ConsPlusTitle"/>
        <w:jc w:val="center"/>
        <w:outlineLvl w:val="1"/>
      </w:pPr>
      <w:r>
        <w:t>II. ОПИСАНИЕ ФАЙЛА ОБМЕНА</w:t>
      </w:r>
    </w:p>
    <w:p w:rsidR="001D650B" w:rsidRDefault="001D650B">
      <w:pPr>
        <w:pStyle w:val="ConsPlusNormal"/>
        <w:jc w:val="both"/>
      </w:pPr>
    </w:p>
    <w:p w:rsidR="001D650B" w:rsidRDefault="001D650B">
      <w:pPr>
        <w:pStyle w:val="ConsPlusNormal"/>
        <w:ind w:firstLine="540"/>
        <w:jc w:val="both"/>
      </w:pPr>
      <w:r>
        <w:t>3. Имя файла обмена должно иметь следующий вид:</w:t>
      </w:r>
    </w:p>
    <w:p w:rsidR="001D650B" w:rsidRDefault="001D650B">
      <w:pPr>
        <w:pStyle w:val="ConsPlusNormal"/>
        <w:spacing w:before="220"/>
        <w:ind w:firstLine="540"/>
        <w:jc w:val="both"/>
      </w:pPr>
      <w:r>
        <w:t>R_T_A_K_O_GGGGMMDD_N, где:</w:t>
      </w:r>
    </w:p>
    <w:p w:rsidR="001D650B" w:rsidRDefault="001D650B">
      <w:pPr>
        <w:pStyle w:val="ConsPlusNormal"/>
        <w:spacing w:before="220"/>
        <w:ind w:firstLine="540"/>
        <w:jc w:val="both"/>
      </w:pPr>
      <w:r>
        <w:t>R_T - префикс, принимающий значение NO_NDFL3;</w:t>
      </w:r>
    </w:p>
    <w:p w:rsidR="001D650B" w:rsidRDefault="001D650B">
      <w:pPr>
        <w:pStyle w:val="ConsPlusNormal"/>
        <w:spacing w:before="220"/>
        <w:ind w:firstLine="540"/>
        <w:jc w:val="both"/>
      </w:pPr>
      <w:r>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&lt;1&gt;. Каждый из идентификаторов (A и K) имеет вид для налоговых органов - четырехразрядный код (код налогового органа в соответствии с классификатором "Система обозначения налоговых органов" (СОНО);</w:t>
      </w:r>
    </w:p>
    <w:p w:rsidR="001D650B" w:rsidRDefault="001D650B">
      <w:pPr>
        <w:pStyle w:val="ConsPlusNormal"/>
        <w:spacing w:before="220"/>
        <w:ind w:firstLine="540"/>
        <w:jc w:val="both"/>
      </w:pPr>
      <w:r>
        <w:t>--------------------------------</w:t>
      </w:r>
    </w:p>
    <w:p w:rsidR="001D650B" w:rsidRDefault="001D650B">
      <w:pPr>
        <w:pStyle w:val="ConsPlusNormal"/>
        <w:spacing w:before="220"/>
        <w:ind w:firstLine="540"/>
        <w:jc w:val="both"/>
      </w:pPr>
      <w:r>
        <w:t>&lt;1&gt;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w:t>
      </w:r>
    </w:p>
    <w:p w:rsidR="001D650B" w:rsidRDefault="001D650B">
      <w:pPr>
        <w:pStyle w:val="ConsPlusNormal"/>
        <w:jc w:val="both"/>
      </w:pPr>
    </w:p>
    <w:p w:rsidR="001D650B" w:rsidRDefault="001D650B">
      <w:pPr>
        <w:pStyle w:val="ConsPlusNormal"/>
        <w:ind w:firstLine="540"/>
        <w:jc w:val="both"/>
      </w:pPr>
      <w:r>
        <w:t>O - идентификатор отправителя информации, имеет вид:</w:t>
      </w:r>
    </w:p>
    <w:p w:rsidR="001D650B" w:rsidRDefault="001D650B">
      <w:pPr>
        <w:pStyle w:val="ConsPlusNormal"/>
        <w:spacing w:before="220"/>
        <w:ind w:firstLine="540"/>
        <w:jc w:val="both"/>
      </w:pPr>
      <w: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1D650B" w:rsidRDefault="001D650B">
      <w:pPr>
        <w:pStyle w:val="ConsPlusNormal"/>
        <w:spacing w:before="220"/>
        <w:ind w:firstLine="540"/>
        <w:jc w:val="both"/>
      </w:pPr>
      <w:r>
        <w:t xml:space="preserve">для физических лиц - двенадцатиразрядный код (ИНН физического лица, при наличии. При </w:t>
      </w:r>
      <w:r>
        <w:lastRenderedPageBreak/>
        <w:t>отсутствии ИНН - последовательность из двенадцати нулей).</w:t>
      </w:r>
    </w:p>
    <w:p w:rsidR="001D650B" w:rsidRDefault="001D650B">
      <w:pPr>
        <w:pStyle w:val="ConsPlusNormal"/>
        <w:spacing w:before="220"/>
        <w:ind w:firstLine="540"/>
        <w:jc w:val="both"/>
      </w:pPr>
      <w:r>
        <w:t>GGGG - год формирования передаваемого файла, MM - месяц, DD - день;</w:t>
      </w:r>
    </w:p>
    <w:p w:rsidR="001D650B" w:rsidRDefault="001D650B">
      <w:pPr>
        <w:pStyle w:val="ConsPlusNormal"/>
        <w:spacing w:before="220"/>
        <w:ind w:firstLine="540"/>
        <w:jc w:val="both"/>
      </w:pPr>
      <w:r>
        <w:t>N - идентификационный номер файла. (Длина - от 1 до 36 знаков. Идентификационный номер файла должен обеспечивать уникальность файла).</w:t>
      </w:r>
    </w:p>
    <w:p w:rsidR="001D650B" w:rsidRDefault="001D650B">
      <w:pPr>
        <w:pStyle w:val="ConsPlusNormal"/>
        <w:spacing w:before="220"/>
        <w:ind w:firstLine="540"/>
        <w:jc w:val="both"/>
      </w:pPr>
      <w:r>
        <w:t>Расширение имени файла - xml. Расширение имени файла может указываться как строчными, так и прописными буквами.</w:t>
      </w:r>
    </w:p>
    <w:p w:rsidR="001D650B" w:rsidRDefault="001D650B">
      <w:pPr>
        <w:pStyle w:val="ConsPlusNormal"/>
        <w:spacing w:before="220"/>
        <w:ind w:firstLine="540"/>
        <w:jc w:val="both"/>
      </w:pPr>
      <w:r>
        <w:t>Параметры первой строки файла обмена</w:t>
      </w:r>
    </w:p>
    <w:p w:rsidR="001D650B" w:rsidRDefault="001D650B">
      <w:pPr>
        <w:pStyle w:val="ConsPlusNormal"/>
        <w:spacing w:before="220"/>
        <w:ind w:firstLine="540"/>
        <w:jc w:val="both"/>
      </w:pPr>
      <w:r>
        <w:t>Первая строка XML файла должна иметь следующий вид:</w:t>
      </w:r>
    </w:p>
    <w:p w:rsidR="001D650B" w:rsidRDefault="001D650B">
      <w:pPr>
        <w:pStyle w:val="ConsPlusNormal"/>
        <w:spacing w:before="220"/>
        <w:ind w:firstLine="540"/>
        <w:jc w:val="both"/>
      </w:pPr>
      <w:r>
        <w:t>&lt;?xml version="1.0" encoding="windows-1251"?&gt;</w:t>
      </w:r>
    </w:p>
    <w:p w:rsidR="001D650B" w:rsidRDefault="001D650B">
      <w:pPr>
        <w:pStyle w:val="ConsPlusNormal"/>
        <w:spacing w:before="220"/>
        <w:ind w:firstLine="540"/>
        <w:jc w:val="both"/>
      </w:pPr>
      <w:r>
        <w:t>Имя файла, содержащего XML схему файла обмена, должно иметь следующий вид:</w:t>
      </w:r>
    </w:p>
    <w:p w:rsidR="001D650B" w:rsidRDefault="001D650B">
      <w:pPr>
        <w:pStyle w:val="ConsPlusNormal"/>
        <w:spacing w:before="220"/>
        <w:ind w:firstLine="540"/>
        <w:jc w:val="both"/>
      </w:pPr>
      <w:r>
        <w:t>NO_NDFL3_1_033_00_05_12_xx, где xx - номер версии схемы.</w:t>
      </w:r>
    </w:p>
    <w:p w:rsidR="001D650B" w:rsidRDefault="001D650B">
      <w:pPr>
        <w:pStyle w:val="ConsPlusNormal"/>
        <w:jc w:val="both"/>
      </w:pPr>
      <w:r>
        <w:t xml:space="preserve">(в ред. </w:t>
      </w:r>
      <w:hyperlink r:id="rId457" w:history="1">
        <w:r>
          <w:rPr>
            <w:color w:val="0000FF"/>
          </w:rPr>
          <w:t>Приказа</w:t>
        </w:r>
      </w:hyperlink>
      <w:r>
        <w:t xml:space="preserve"> ФНС России от 25.10.2017 N ММВ-7-11/822@)</w:t>
      </w:r>
    </w:p>
    <w:p w:rsidR="001D650B" w:rsidRDefault="001D650B">
      <w:pPr>
        <w:pStyle w:val="ConsPlusNormal"/>
        <w:spacing w:before="220"/>
        <w:ind w:firstLine="540"/>
        <w:jc w:val="both"/>
      </w:pPr>
      <w:r>
        <w:t>Расширение имени файла - xsd.</w:t>
      </w:r>
    </w:p>
    <w:p w:rsidR="001D650B" w:rsidRDefault="001D650B">
      <w:pPr>
        <w:pStyle w:val="ConsPlusNormal"/>
        <w:spacing w:before="220"/>
        <w:ind w:firstLine="540"/>
        <w:jc w:val="both"/>
      </w:pPr>
      <w:r>
        <w:t>XML схема файла обмена приводится отдельным файлом и размещается на сайте Федеральной налоговой службы.</w:t>
      </w:r>
    </w:p>
    <w:p w:rsidR="001D650B" w:rsidRDefault="001D650B">
      <w:pPr>
        <w:pStyle w:val="ConsPlusNormal"/>
        <w:spacing w:before="220"/>
        <w:ind w:firstLine="540"/>
        <w:jc w:val="both"/>
      </w:pPr>
      <w:r>
        <w:t xml:space="preserve">4. Логическая модель файла обмена представлена в виде диаграммы структуры файла обмена на </w:t>
      </w:r>
      <w:hyperlink w:anchor="P3642" w:history="1">
        <w:r>
          <w:rPr>
            <w:color w:val="0000FF"/>
          </w:rPr>
          <w:t>рисунке 1</w:t>
        </w:r>
      </w:hyperlink>
      <w:r>
        <w:t xml:space="preserve">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w:t>
      </w:r>
      <w:hyperlink w:anchor="P3646" w:history="1">
        <w:r>
          <w:rPr>
            <w:color w:val="0000FF"/>
          </w:rPr>
          <w:t>таблицах 4.1</w:t>
        </w:r>
      </w:hyperlink>
      <w:r>
        <w:t xml:space="preserve"> - </w:t>
      </w:r>
      <w:hyperlink w:anchor="P7655" w:history="1">
        <w:r>
          <w:rPr>
            <w:color w:val="0000FF"/>
          </w:rPr>
          <w:t>4.95</w:t>
        </w:r>
      </w:hyperlink>
      <w:r>
        <w:t xml:space="preserve"> настоящего формата.</w:t>
      </w:r>
    </w:p>
    <w:p w:rsidR="001D650B" w:rsidRDefault="001D650B">
      <w:pPr>
        <w:pStyle w:val="ConsPlusNormal"/>
        <w:jc w:val="both"/>
      </w:pPr>
      <w:r>
        <w:t xml:space="preserve">(в ред. Приказов ФНС России от 25.11.2015 </w:t>
      </w:r>
      <w:hyperlink r:id="rId458" w:history="1">
        <w:r>
          <w:rPr>
            <w:color w:val="0000FF"/>
          </w:rPr>
          <w:t>N ММВ-7-11/544@</w:t>
        </w:r>
      </w:hyperlink>
      <w:r>
        <w:t xml:space="preserve">, от 25.10.2017 </w:t>
      </w:r>
      <w:hyperlink r:id="rId459" w:history="1">
        <w:r>
          <w:rPr>
            <w:color w:val="0000FF"/>
          </w:rPr>
          <w:t>N ММВ-7-11/822@</w:t>
        </w:r>
      </w:hyperlink>
      <w:r>
        <w:t>)</w:t>
      </w:r>
    </w:p>
    <w:p w:rsidR="001D650B" w:rsidRDefault="001D650B">
      <w:pPr>
        <w:pStyle w:val="ConsPlusNormal"/>
        <w:spacing w:before="220"/>
        <w:ind w:firstLine="540"/>
        <w:jc w:val="both"/>
      </w:pPr>
      <w:r>
        <w:t>Для каждого структурного элемента логической модели файла обмена приводятся следующие сведения:</w:t>
      </w:r>
    </w:p>
    <w:p w:rsidR="001D650B" w:rsidRDefault="001D650B">
      <w:pPr>
        <w:pStyle w:val="ConsPlusNormal"/>
        <w:spacing w:before="220"/>
        <w:ind w:firstLine="540"/>
        <w:jc w:val="both"/>
      </w:pPr>
      <w:r>
        <w:t>наименование элемента. Приводится полное наименование элемента &lt;1&gt;;</w:t>
      </w:r>
    </w:p>
    <w:p w:rsidR="001D650B" w:rsidRDefault="001D650B">
      <w:pPr>
        <w:pStyle w:val="ConsPlusNormal"/>
        <w:spacing w:before="220"/>
        <w:ind w:firstLine="540"/>
        <w:jc w:val="both"/>
      </w:pPr>
      <w:r>
        <w:t>--------------------------------</w:t>
      </w:r>
    </w:p>
    <w:p w:rsidR="001D650B" w:rsidRDefault="001D650B">
      <w:pPr>
        <w:pStyle w:val="ConsPlusNormal"/>
        <w:spacing w:before="220"/>
        <w:ind w:firstLine="540"/>
        <w:jc w:val="both"/>
      </w:pPr>
      <w:r>
        <w:t>&lt;1&gt; В строке таблицы могут быть описаны несколько элементов, наименования которых разделены символом "|". Такая форма записи применяется в случае возможного наличия в файле обмена только одного элемента из описанных в этой строке.</w:t>
      </w:r>
    </w:p>
    <w:p w:rsidR="001D650B" w:rsidRDefault="001D650B">
      <w:pPr>
        <w:pStyle w:val="ConsPlusNormal"/>
        <w:jc w:val="both"/>
      </w:pPr>
    </w:p>
    <w:p w:rsidR="001D650B" w:rsidRDefault="001D650B">
      <w:pPr>
        <w:pStyle w:val="ConsPlusNormal"/>
        <w:ind w:firstLine="540"/>
        <w:jc w:val="both"/>
      </w:pPr>
      <w: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1D650B" w:rsidRDefault="001D650B">
      <w:pPr>
        <w:pStyle w:val="ConsPlusNormal"/>
        <w:spacing w:before="220"/>
        <w:ind w:firstLine="540"/>
        <w:jc w:val="both"/>
      </w:pPr>
      <w:r>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1D650B" w:rsidRDefault="001D650B">
      <w:pPr>
        <w:pStyle w:val="ConsPlusNormal"/>
        <w:spacing w:before="220"/>
        <w:ind w:firstLine="540"/>
        <w:jc w:val="both"/>
      </w:pPr>
      <w:r>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1D650B" w:rsidRDefault="001D650B">
      <w:pPr>
        <w:pStyle w:val="ConsPlusNormal"/>
        <w:spacing w:before="220"/>
        <w:ind w:firstLine="540"/>
        <w:jc w:val="both"/>
      </w:pPr>
      <w:r>
        <w:t xml:space="preserve">Формат символьной строки указывается в виде T(n-k) или T(=k), где: n - минимальное количество знаков, k - максимальное количество знаков, символ "-" - разделитель, символ "=" </w:t>
      </w:r>
      <w:r>
        <w:lastRenderedPageBreak/>
        <w:t>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неограничено, формат имеет вид T(n-).</w:t>
      </w:r>
    </w:p>
    <w:p w:rsidR="001D650B" w:rsidRDefault="001D650B">
      <w:pPr>
        <w:pStyle w:val="ConsPlusNormal"/>
        <w:spacing w:before="220"/>
        <w:ind w:firstLine="540"/>
        <w:jc w:val="both"/>
      </w:pPr>
      <w:r>
        <w:t>Формат числового значения указывается в виде N (m.k),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1D650B" w:rsidRDefault="001D650B">
      <w:pPr>
        <w:pStyle w:val="ConsPlusNormal"/>
        <w:spacing w:before="220"/>
        <w:ind w:firstLine="540"/>
        <w:jc w:val="both"/>
      </w:pPr>
      <w:r>
        <w:t>Для простых элементов, являющихся базовыми в XML (определенными в сети Интернет по электронному адресу: http://www.w3.org/TR/xmlschema-0), например, элемент с типом "date", поле "Формат элемента" не заполняется. Для таких элементов в поле "Дополнительная информация" указывается тип базового элемента;</w:t>
      </w:r>
    </w:p>
    <w:p w:rsidR="001D650B" w:rsidRDefault="001D650B">
      <w:pPr>
        <w:pStyle w:val="ConsPlusNormal"/>
        <w:spacing w:before="220"/>
        <w:ind w:firstLine="540"/>
        <w:jc w:val="both"/>
      </w:pPr>
      <w:r>
        <w:t>признак обязательности элемента определяет обязательность присутствия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присутствие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и тому подобному), то признак обязательности элемента дополняется символом "К". Например, "ОК". В случае, если количество реализаций элемента может быть более одной, то признак обязательности элемента дополняется символом "М". Например, "НМ", "ОКМ".</w:t>
      </w:r>
    </w:p>
    <w:p w:rsidR="001D650B" w:rsidRDefault="001D650B">
      <w:pPr>
        <w:pStyle w:val="ConsPlusNormal"/>
        <w:spacing w:before="220"/>
        <w:ind w:firstLine="540"/>
        <w:jc w:val="both"/>
      </w:pPr>
      <w:r>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 Например, "НУ", "ОКУ";</w:t>
      </w:r>
    </w:p>
    <w:p w:rsidR="001D650B" w:rsidRDefault="001D650B">
      <w:pPr>
        <w:pStyle w:val="ConsPlusNormal"/>
        <w:spacing w:before="220"/>
        <w:ind w:firstLine="540"/>
        <w:jc w:val="both"/>
      </w:pPr>
      <w:r>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и тому подобного), указывается соответствующее наименование классификатора (кодового словаря и тому подобного) или приводится перечень возможных значений. Для классификатора (кодового словаря и тому подобного)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1D650B" w:rsidRDefault="001D650B">
      <w:pPr>
        <w:pStyle w:val="ConsPlusNormal"/>
        <w:jc w:val="both"/>
      </w:pP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 attributes│</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 ┌──────────────┐    │</w:t>
      </w:r>
    </w:p>
    <w:p w:rsidR="001D650B" w:rsidRDefault="001D650B">
      <w:pPr>
        <w:pStyle w:val="ConsPlusNonformat"/>
        <w:jc w:val="both"/>
      </w:pPr>
      <w:r>
        <w:rPr>
          <w:sz w:val="18"/>
        </w:rPr>
        <w:t xml:space="preserve">             │ │ИдФайл        │    │</w:t>
      </w:r>
    </w:p>
    <w:p w:rsidR="001D650B" w:rsidRDefault="001D650B">
      <w:pPr>
        <w:pStyle w:val="ConsPlusNonformat"/>
        <w:jc w:val="both"/>
      </w:pPr>
      <w:r>
        <w:rPr>
          <w:sz w:val="18"/>
        </w:rPr>
        <w:t xml:space="preserve">            ┌┤ └──────────────┘    │</w:t>
      </w:r>
    </w:p>
    <w:p w:rsidR="001D650B" w:rsidRDefault="001D650B">
      <w:pPr>
        <w:pStyle w:val="ConsPlusNonformat"/>
        <w:jc w:val="both"/>
      </w:pPr>
      <w:r>
        <w:rPr>
          <w:sz w:val="18"/>
        </w:rPr>
        <w:t xml:space="preserve">            ││ Идентификатор файла │</w:t>
      </w:r>
    </w:p>
    <w:p w:rsidR="001D650B" w:rsidRDefault="001D650B">
      <w:pPr>
        <w:pStyle w:val="ConsPlusNonformat"/>
        <w:jc w:val="both"/>
      </w:pPr>
      <w:r>
        <w:rPr>
          <w:sz w:val="18"/>
        </w:rPr>
        <w:t xml:space="preserve">            ││ ┌───────────────┐   │</w:t>
      </w:r>
    </w:p>
    <w:p w:rsidR="001D650B" w:rsidRDefault="001D650B">
      <w:pPr>
        <w:pStyle w:val="ConsPlusNonformat"/>
        <w:jc w:val="both"/>
      </w:pPr>
      <w:r>
        <w:rPr>
          <w:sz w:val="18"/>
        </w:rPr>
        <w:t xml:space="preserve">            ││ │ВерсПрог       │   │            ┌──────────────┐</w:t>
      </w:r>
    </w:p>
    <w:p w:rsidR="001D650B" w:rsidRDefault="001D650B">
      <w:pPr>
        <w:pStyle w:val="ConsPlusNonformat"/>
        <w:jc w:val="both"/>
      </w:pPr>
      <w:r>
        <w:rPr>
          <w:sz w:val="18"/>
        </w:rPr>
        <w:t xml:space="preserve">            ││ └───────────────┘   │            │┌─┐           │</w:t>
      </w:r>
    </w:p>
    <w:p w:rsidR="001D650B" w:rsidRDefault="001D650B">
      <w:pPr>
        <w:pStyle w:val="ConsPlusNonformat"/>
        <w:jc w:val="both"/>
      </w:pPr>
      <w:r>
        <w:rPr>
          <w:sz w:val="18"/>
        </w:rPr>
        <w:t xml:space="preserve">            ││ Версия программы,   │            ││-│ attributes│</w:t>
      </w:r>
    </w:p>
    <w:p w:rsidR="001D650B" w:rsidRDefault="001D650B">
      <w:pPr>
        <w:pStyle w:val="ConsPlusNonformat"/>
        <w:jc w:val="both"/>
      </w:pPr>
      <w:r>
        <w:rPr>
          <w:sz w:val="18"/>
        </w:rPr>
        <w:t xml:space="preserve">            ││ с помощью которой   │            │└─┘           └──────┐</w:t>
      </w:r>
    </w:p>
    <w:p w:rsidR="001D650B" w:rsidRDefault="001D650B">
      <w:pPr>
        <w:pStyle w:val="ConsPlusNonformat"/>
        <w:jc w:val="both"/>
      </w:pPr>
      <w:r>
        <w:rPr>
          <w:sz w:val="18"/>
        </w:rPr>
        <w:t xml:space="preserve">            ││ сформирован файл    │            │ ┌───────────┐       │</w:t>
      </w:r>
    </w:p>
    <w:p w:rsidR="001D650B" w:rsidRDefault="001D650B">
      <w:pPr>
        <w:pStyle w:val="ConsPlusNonformat"/>
        <w:jc w:val="both"/>
      </w:pPr>
      <w:r>
        <w:rPr>
          <w:sz w:val="18"/>
        </w:rPr>
        <w:t xml:space="preserve">            ││ ┌────────────────┐  │            │ │</w:t>
      </w:r>
      <w:hyperlink r:id="rId460" w:history="1">
        <w:r>
          <w:rPr>
            <w:color w:val="0000FF"/>
            <w:sz w:val="18"/>
          </w:rPr>
          <w:t>КНД</w:t>
        </w:r>
      </w:hyperlink>
      <w:r>
        <w:rPr>
          <w:sz w:val="18"/>
        </w:rPr>
        <w:t xml:space="preserve">        │       │</w:t>
      </w:r>
    </w:p>
    <w:p w:rsidR="001D650B" w:rsidRDefault="001D650B">
      <w:pPr>
        <w:pStyle w:val="ConsPlusNonformat"/>
        <w:jc w:val="both"/>
      </w:pPr>
      <w:r>
        <w:rPr>
          <w:sz w:val="18"/>
        </w:rPr>
        <w:t xml:space="preserve">            ││ │ВерсФорм        │  │            │ └───────────┘       │</w:t>
      </w:r>
    </w:p>
    <w:p w:rsidR="001D650B" w:rsidRDefault="001D650B">
      <w:pPr>
        <w:pStyle w:val="ConsPlusNonformat"/>
        <w:jc w:val="both"/>
      </w:pPr>
      <w:r>
        <w:rPr>
          <w:sz w:val="18"/>
        </w:rPr>
        <w:t xml:space="preserve">            ││ └────────────────┘  │            │ Код формы отчетности│</w:t>
      </w:r>
    </w:p>
    <w:p w:rsidR="001D650B" w:rsidRDefault="001D650B">
      <w:pPr>
        <w:pStyle w:val="ConsPlusNonformat"/>
        <w:jc w:val="both"/>
      </w:pPr>
      <w:r>
        <w:rPr>
          <w:sz w:val="18"/>
        </w:rPr>
        <w:t xml:space="preserve">            ││ Версия формата      │            │ по </w:t>
      </w:r>
      <w:hyperlink r:id="rId461" w:history="1">
        <w:r>
          <w:rPr>
            <w:color w:val="0000FF"/>
            <w:sz w:val="18"/>
          </w:rPr>
          <w:t>КНД</w:t>
        </w:r>
      </w:hyperlink>
      <w:r>
        <w:rPr>
          <w:sz w:val="18"/>
        </w:rPr>
        <w:t xml:space="preserve">              │</w:t>
      </w:r>
    </w:p>
    <w:p w:rsidR="001D650B" w:rsidRDefault="001D650B">
      <w:pPr>
        <w:pStyle w:val="ConsPlusNonformat"/>
        <w:jc w:val="both"/>
      </w:pPr>
      <w:r>
        <w:rPr>
          <w:sz w:val="18"/>
        </w:rPr>
        <w:t xml:space="preserve">            │└─────────────────────┘            │ ┌───────────┐       │</w:t>
      </w:r>
    </w:p>
    <w:p w:rsidR="001D650B" w:rsidRDefault="001D650B">
      <w:pPr>
        <w:pStyle w:val="ConsPlusNonformat"/>
        <w:jc w:val="both"/>
      </w:pPr>
      <w:r>
        <w:rPr>
          <w:sz w:val="18"/>
        </w:rPr>
        <w:t>┌───────┐   │                                   │ │ДатаДок    │       │</w:t>
      </w:r>
    </w:p>
    <w:p w:rsidR="001D650B" w:rsidRDefault="001D650B">
      <w:pPr>
        <w:pStyle w:val="ConsPlusNonformat"/>
        <w:jc w:val="both"/>
      </w:pPr>
      <w:r>
        <w:rPr>
          <w:sz w:val="18"/>
        </w:rPr>
        <w:t>│      ┌┴┐  │                                   │ └───────────┘       │</w:t>
      </w:r>
    </w:p>
    <w:p w:rsidR="001D650B" w:rsidRDefault="001D650B">
      <w:pPr>
        <w:pStyle w:val="ConsPlusNonformat"/>
        <w:jc w:val="both"/>
      </w:pPr>
      <w:r>
        <w:rPr>
          <w:sz w:val="18"/>
        </w:rPr>
        <w:t>│ Файл │-├──┤                                   │ Дата формирования   │</w:t>
      </w:r>
    </w:p>
    <w:p w:rsidR="001D650B" w:rsidRDefault="001D650B">
      <w:pPr>
        <w:pStyle w:val="ConsPlusNonformat"/>
        <w:jc w:val="both"/>
      </w:pPr>
      <w:r>
        <w:rPr>
          <w:sz w:val="18"/>
        </w:rPr>
        <w:t>│      └┬┘  │                                   │ документа           │</w:t>
      </w:r>
    </w:p>
    <w:p w:rsidR="001D650B" w:rsidRDefault="001D650B">
      <w:pPr>
        <w:pStyle w:val="ConsPlusNonformat"/>
        <w:jc w:val="both"/>
      </w:pPr>
      <w:r>
        <w:rPr>
          <w:sz w:val="18"/>
        </w:rPr>
        <w:lastRenderedPageBreak/>
        <w:t>└───────┘   │                                   │ ┌───────────┐       │</w:t>
      </w:r>
    </w:p>
    <w:p w:rsidR="001D650B" w:rsidRDefault="001D650B">
      <w:pPr>
        <w:pStyle w:val="ConsPlusNonformat"/>
        <w:jc w:val="both"/>
      </w:pPr>
      <w:r>
        <w:rPr>
          <w:sz w:val="18"/>
        </w:rPr>
        <w:t>Файл обмена │                                   │ │Период     │       │</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                                   │ Налоговый период    │</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                                   │ │ОтчетГод   │       │</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                                  ┌┤ Отчетный налоговый  │</w:t>
      </w:r>
    </w:p>
    <w:p w:rsidR="001D650B" w:rsidRDefault="001D650B">
      <w:pPr>
        <w:pStyle w:val="ConsPlusNonformat"/>
        <w:jc w:val="both"/>
      </w:pPr>
      <w:r>
        <w:rPr>
          <w:sz w:val="18"/>
        </w:rPr>
        <w:t xml:space="preserve">            │                                  ││ период              │</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                                  ││ │КодНО      │       │</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                                  ││ Код налогового      │</w:t>
      </w:r>
    </w:p>
    <w:p w:rsidR="001D650B" w:rsidRDefault="001D650B">
      <w:pPr>
        <w:pStyle w:val="ConsPlusNonformat"/>
        <w:jc w:val="both"/>
      </w:pPr>
      <w:r>
        <w:rPr>
          <w:sz w:val="18"/>
        </w:rPr>
        <w:t xml:space="preserve">            │                                  ││ органа              │</w:t>
      </w:r>
    </w:p>
    <w:p w:rsidR="001D650B" w:rsidRDefault="001D650B">
      <w:pPr>
        <w:pStyle w:val="ConsPlusNonformat"/>
        <w:jc w:val="both"/>
      </w:pPr>
      <w:r>
        <w:rPr>
          <w:sz w:val="18"/>
        </w:rPr>
        <w:t xml:space="preserve">            │ /───────\   ┌─────────────────┐  ││ ┌───────────┐       │</w:t>
      </w:r>
    </w:p>
    <w:p w:rsidR="001D650B" w:rsidRDefault="001D650B">
      <w:pPr>
        <w:pStyle w:val="ConsPlusNonformat"/>
        <w:jc w:val="both"/>
      </w:pPr>
      <w:r>
        <w:rPr>
          <w:sz w:val="18"/>
        </w:rPr>
        <w:t xml:space="preserve">            │ │       ├─┐ │                ┌┴┐ ││ │НомКорр    │       │</w:t>
      </w:r>
    </w:p>
    <w:p w:rsidR="001D650B" w:rsidRDefault="001D650B">
      <w:pPr>
        <w:pStyle w:val="ConsPlusNonformat"/>
        <w:jc w:val="both"/>
      </w:pPr>
      <w:r>
        <w:rPr>
          <w:sz w:val="18"/>
        </w:rPr>
        <w:t xml:space="preserve">            └─┤-.-.-.-│-├─┤Документ        │-├─┤│ └───────────┘       │</w:t>
      </w:r>
    </w:p>
    <w:p w:rsidR="001D650B" w:rsidRDefault="001D650B">
      <w:pPr>
        <w:pStyle w:val="ConsPlusNonformat"/>
        <w:jc w:val="both"/>
      </w:pPr>
      <w:r>
        <w:rPr>
          <w:sz w:val="18"/>
        </w:rPr>
        <w:t xml:space="preserve">              │       ├─┘ │                └┬┘ ││ Номер корректировки │</w:t>
      </w:r>
    </w:p>
    <w:p w:rsidR="001D650B" w:rsidRDefault="001D650B">
      <w:pPr>
        <w:pStyle w:val="ConsPlusNonformat"/>
        <w:jc w:val="both"/>
      </w:pPr>
      <w:r>
        <w:rPr>
          <w:sz w:val="18"/>
        </w:rPr>
        <w:t xml:space="preserve">              \───────/   └─────────────────┘  │└─────────────────────┘</w:t>
      </w:r>
    </w:p>
    <w:p w:rsidR="001D650B" w:rsidRDefault="001D650B">
      <w:pPr>
        <w:pStyle w:val="ConsPlusNonformat"/>
        <w:jc w:val="both"/>
      </w:pPr>
      <w:r>
        <w:rPr>
          <w:sz w:val="18"/>
        </w:rPr>
        <w:t xml:space="preserve">                           Состав и структура  │</w:t>
      </w:r>
    </w:p>
    <w:p w:rsidR="001D650B" w:rsidRDefault="001D650B">
      <w:pPr>
        <w:pStyle w:val="ConsPlusNonformat"/>
        <w:jc w:val="both"/>
      </w:pPr>
      <w:r>
        <w:rPr>
          <w:sz w:val="18"/>
        </w:rPr>
        <w:t xml:space="preserve">                           документа           │              ┌───────────┐</w:t>
      </w:r>
    </w:p>
    <w:p w:rsidR="001D650B" w:rsidRDefault="001D650B">
      <w:pPr>
        <w:pStyle w:val="ConsPlusNonformat"/>
        <w:jc w:val="both"/>
      </w:pPr>
      <w:r>
        <w:rPr>
          <w:sz w:val="18"/>
        </w:rPr>
        <w:t xml:space="preserve">                                               │              │          ┌┴┐</w:t>
      </w:r>
    </w:p>
    <w:p w:rsidR="001D650B" w:rsidRDefault="001D650B">
      <w:pPr>
        <w:pStyle w:val="ConsPlusNonformat"/>
        <w:jc w:val="both"/>
      </w:pPr>
      <w:r>
        <w:rPr>
          <w:sz w:val="18"/>
        </w:rPr>
        <w:t xml:space="preserve">                                               │             ┌┤СвНП      │+│</w:t>
      </w:r>
    </w:p>
    <w:p w:rsidR="001D650B" w:rsidRDefault="001D650B">
      <w:pPr>
        <w:pStyle w:val="ConsPlusNonformat"/>
        <w:jc w:val="both"/>
      </w:pPr>
      <w:r>
        <w:rPr>
          <w:sz w:val="18"/>
        </w:rPr>
        <w:t xml:space="preserve">                                               │             ││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             │ Сведения о</w:t>
      </w:r>
    </w:p>
    <w:p w:rsidR="001D650B" w:rsidRDefault="001D650B">
      <w:pPr>
        <w:pStyle w:val="ConsPlusNonformat"/>
        <w:jc w:val="both"/>
      </w:pPr>
      <w:r>
        <w:rPr>
          <w:sz w:val="18"/>
        </w:rPr>
        <w:t xml:space="preserve">                                               │             │ налогоплательщике</w:t>
      </w:r>
    </w:p>
    <w:p w:rsidR="001D650B" w:rsidRDefault="001D650B">
      <w:pPr>
        <w:pStyle w:val="ConsPlusNonformat"/>
        <w:jc w:val="both"/>
      </w:pPr>
      <w:r>
        <w:rPr>
          <w:sz w:val="18"/>
        </w:rPr>
        <w:t xml:space="preserve">                                               │ /───────\   │ ┌──────────────┐</w:t>
      </w:r>
    </w:p>
    <w:p w:rsidR="001D650B" w:rsidRDefault="001D650B">
      <w:pPr>
        <w:pStyle w:val="ConsPlusNonformat"/>
        <w:jc w:val="both"/>
      </w:pPr>
      <w:r>
        <w:rPr>
          <w:sz w:val="18"/>
        </w:rPr>
        <w:t xml:space="preserve">                                               │ │       ├─┐ │ │             ┌┴┐</w:t>
      </w:r>
    </w:p>
    <w:p w:rsidR="001D650B" w:rsidRDefault="001D650B">
      <w:pPr>
        <w:pStyle w:val="ConsPlusNonformat"/>
        <w:jc w:val="both"/>
      </w:pPr>
      <w:r>
        <w:rPr>
          <w:sz w:val="18"/>
        </w:rPr>
        <w:t xml:space="preserve">                                               └─┤-.-.-.-│-├─┼─┤Подписант    │+│</w:t>
      </w:r>
    </w:p>
    <w:p w:rsidR="001D650B" w:rsidRDefault="001D650B">
      <w:pPr>
        <w:pStyle w:val="ConsPlusNonformat"/>
        <w:jc w:val="both"/>
      </w:pPr>
      <w:r>
        <w:rPr>
          <w:sz w:val="18"/>
        </w:rPr>
        <w:t xml:space="preserve">                                                 │       ├─┘ │ │             └┬┘</w:t>
      </w:r>
    </w:p>
    <w:p w:rsidR="001D650B" w:rsidRDefault="001D650B">
      <w:pPr>
        <w:pStyle w:val="ConsPlusNonformat"/>
        <w:jc w:val="both"/>
      </w:pPr>
      <w:r>
        <w:rPr>
          <w:sz w:val="18"/>
        </w:rPr>
        <w:t xml:space="preserve">                                                 \───────/   │ └──────────────┘</w:t>
      </w:r>
    </w:p>
    <w:p w:rsidR="001D650B" w:rsidRDefault="001D650B">
      <w:pPr>
        <w:pStyle w:val="ConsPlusNonformat"/>
        <w:jc w:val="both"/>
      </w:pPr>
      <w:r>
        <w:rPr>
          <w:sz w:val="18"/>
        </w:rPr>
        <w:t xml:space="preserve">                                                             │ Сведения о лице,</w:t>
      </w:r>
    </w:p>
    <w:p w:rsidR="001D650B" w:rsidRDefault="001D650B">
      <w:pPr>
        <w:pStyle w:val="ConsPlusNonformat"/>
        <w:jc w:val="both"/>
      </w:pPr>
      <w:r>
        <w:rPr>
          <w:sz w:val="18"/>
        </w:rPr>
        <w:t xml:space="preserve">                                                             │ подписавшем документ</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 │           ┌┴┐</w:t>
      </w:r>
    </w:p>
    <w:p w:rsidR="001D650B" w:rsidRDefault="001D650B">
      <w:pPr>
        <w:pStyle w:val="ConsPlusNonformat"/>
        <w:jc w:val="both"/>
      </w:pPr>
      <w:r>
        <w:rPr>
          <w:sz w:val="18"/>
        </w:rPr>
        <w:t xml:space="preserve">                                                             └─┤НДФЛ3      │+│</w:t>
      </w:r>
    </w:p>
    <w:p w:rsidR="001D650B" w:rsidRDefault="001D650B">
      <w:pPr>
        <w:pStyle w:val="ConsPlusNonformat"/>
        <w:jc w:val="both"/>
      </w:pPr>
      <w:r>
        <w:rPr>
          <w:sz w:val="18"/>
        </w:rPr>
        <w:t xml:space="preserve">                                                               │           └┬┘</w:t>
      </w:r>
    </w:p>
    <w:p w:rsidR="001D650B" w:rsidRDefault="001D650B">
      <w:pPr>
        <w:pStyle w:val="ConsPlusNonformat"/>
        <w:jc w:val="both"/>
      </w:pPr>
      <w:r>
        <w:rPr>
          <w:sz w:val="18"/>
        </w:rPr>
        <w:t xml:space="preserve">                                                               └────────────┘</w:t>
      </w:r>
    </w:p>
    <w:p w:rsidR="001D650B" w:rsidRDefault="001D650B">
      <w:pPr>
        <w:pStyle w:val="ConsPlusNonformat"/>
        <w:jc w:val="both"/>
      </w:pPr>
      <w:r>
        <w:rPr>
          <w:sz w:val="18"/>
        </w:rPr>
        <w:t xml:space="preserve">                                                               Налоговая декларация</w:t>
      </w:r>
    </w:p>
    <w:p w:rsidR="001D650B" w:rsidRDefault="001D650B">
      <w:pPr>
        <w:pStyle w:val="ConsPlusNonformat"/>
        <w:jc w:val="both"/>
      </w:pPr>
      <w:r>
        <w:rPr>
          <w:sz w:val="18"/>
        </w:rPr>
        <w:t xml:space="preserve">                                                               по налогу на доходы</w:t>
      </w:r>
    </w:p>
    <w:p w:rsidR="001D650B" w:rsidRDefault="001D650B">
      <w:pPr>
        <w:pStyle w:val="ConsPlusNonformat"/>
        <w:jc w:val="both"/>
      </w:pPr>
      <w:r>
        <w:rPr>
          <w:sz w:val="18"/>
        </w:rPr>
        <w:t xml:space="preserve">                                                               физических лиц (</w:t>
      </w:r>
      <w:hyperlink w:anchor="P46" w:history="1">
        <w:r>
          <w:rPr>
            <w:color w:val="0000FF"/>
            <w:sz w:val="18"/>
          </w:rPr>
          <w:t>форма</w:t>
        </w:r>
      </w:hyperlink>
    </w:p>
    <w:p w:rsidR="001D650B" w:rsidRDefault="001D650B">
      <w:pPr>
        <w:pStyle w:val="ConsPlusNonformat"/>
        <w:jc w:val="both"/>
      </w:pPr>
      <w:r>
        <w:rPr>
          <w:sz w:val="18"/>
        </w:rPr>
        <w:t xml:space="preserve">                                                               3-НДФЛ)</w:t>
      </w:r>
    </w:p>
    <w:p w:rsidR="001D650B" w:rsidRDefault="001D650B">
      <w:pPr>
        <w:pStyle w:val="ConsPlusNormal"/>
        <w:jc w:val="both"/>
      </w:pPr>
    </w:p>
    <w:p w:rsidR="001D650B" w:rsidRDefault="001D650B">
      <w:pPr>
        <w:pStyle w:val="ConsPlusNormal"/>
        <w:jc w:val="center"/>
      </w:pPr>
      <w:bookmarkStart w:id="275" w:name="P3642"/>
      <w:bookmarkEnd w:id="275"/>
      <w:r>
        <w:t>Рисунок 1. Диаграмма структуры файла обмена</w:t>
      </w:r>
    </w:p>
    <w:p w:rsidR="001D650B" w:rsidRDefault="001D650B">
      <w:pPr>
        <w:pStyle w:val="ConsPlusNormal"/>
        <w:jc w:val="both"/>
      </w:pPr>
    </w:p>
    <w:p w:rsidR="001D650B" w:rsidRDefault="001D650B">
      <w:pPr>
        <w:sectPr w:rsidR="001D650B">
          <w:pgSz w:w="11905" w:h="16838"/>
          <w:pgMar w:top="1134" w:right="850" w:bottom="1134" w:left="1701" w:header="0" w:footer="0" w:gutter="0"/>
          <w:cols w:space="720"/>
        </w:sectPr>
      </w:pPr>
    </w:p>
    <w:p w:rsidR="001D650B" w:rsidRDefault="001D650B">
      <w:pPr>
        <w:pStyle w:val="ConsPlusNormal"/>
        <w:jc w:val="right"/>
        <w:outlineLvl w:val="2"/>
      </w:pPr>
      <w:r>
        <w:lastRenderedPageBreak/>
        <w:t>Таблица 4.1</w:t>
      </w:r>
    </w:p>
    <w:p w:rsidR="001D650B" w:rsidRDefault="001D650B">
      <w:pPr>
        <w:pStyle w:val="ConsPlusNormal"/>
        <w:jc w:val="both"/>
      </w:pPr>
    </w:p>
    <w:p w:rsidR="001D650B" w:rsidRDefault="001D650B">
      <w:pPr>
        <w:pStyle w:val="ConsPlusTitle"/>
        <w:jc w:val="center"/>
      </w:pPr>
      <w:bookmarkStart w:id="276" w:name="P3646"/>
      <w:bookmarkEnd w:id="276"/>
      <w:r>
        <w:t>Файл обмена (Файл)</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left="5" w:firstLine="540"/>
              <w:jc w:val="both"/>
            </w:pPr>
            <w:r>
              <w:t>Идентификатор файла</w:t>
            </w:r>
          </w:p>
        </w:tc>
        <w:tc>
          <w:tcPr>
            <w:tcW w:w="1888" w:type="dxa"/>
            <w:tcBorders>
              <w:bottom w:val="nil"/>
            </w:tcBorders>
          </w:tcPr>
          <w:p w:rsidR="001D650B" w:rsidRDefault="001D650B">
            <w:pPr>
              <w:pStyle w:val="ConsPlusNormal"/>
              <w:jc w:val="center"/>
            </w:pPr>
            <w:r>
              <w:t>ИдФайл</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T(1-255)</w:t>
            </w:r>
          </w:p>
        </w:tc>
        <w:tc>
          <w:tcPr>
            <w:tcW w:w="1470" w:type="dxa"/>
            <w:tcBorders>
              <w:bottom w:val="nil"/>
            </w:tcBorders>
          </w:tcPr>
          <w:p w:rsidR="001D650B" w:rsidRDefault="001D650B">
            <w:pPr>
              <w:pStyle w:val="ConsPlusNormal"/>
              <w:jc w:val="center"/>
            </w:pPr>
            <w:r>
              <w:t>ОУ</w:t>
            </w:r>
          </w:p>
        </w:tc>
        <w:tc>
          <w:tcPr>
            <w:tcW w:w="4311" w:type="dxa"/>
            <w:tcBorders>
              <w:bottom w:val="nil"/>
            </w:tcBorders>
          </w:tcPr>
          <w:p w:rsidR="001D650B" w:rsidRDefault="001D650B">
            <w:pPr>
              <w:pStyle w:val="ConsPlusNormal"/>
              <w:ind w:firstLine="540"/>
            </w:pPr>
            <w:r>
              <w:t>Содержит (повторяет) имя сформированного файла (без расширения)</w:t>
            </w: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462" w:history="1">
              <w:r>
                <w:rPr>
                  <w:color w:val="0000FF"/>
                </w:rPr>
                <w:t>Приказа</w:t>
              </w:r>
            </w:hyperlink>
            <w:r>
              <w:t xml:space="preserve"> ФНС России от 25.11.2015 N ММВ-7-11/544@)</w:t>
            </w:r>
          </w:p>
        </w:tc>
      </w:tr>
      <w:tr w:rsidR="001D650B">
        <w:tc>
          <w:tcPr>
            <w:tcW w:w="2972" w:type="dxa"/>
          </w:tcPr>
          <w:p w:rsidR="001D650B" w:rsidRDefault="001D650B">
            <w:pPr>
              <w:pStyle w:val="ConsPlusNormal"/>
              <w:ind w:left="10" w:firstLine="540"/>
              <w:jc w:val="both"/>
            </w:pPr>
            <w:r>
              <w:t>Версия программы, с помощью которой сформирован файл</w:t>
            </w:r>
          </w:p>
        </w:tc>
        <w:tc>
          <w:tcPr>
            <w:tcW w:w="1888" w:type="dxa"/>
          </w:tcPr>
          <w:p w:rsidR="001D650B" w:rsidRDefault="001D650B">
            <w:pPr>
              <w:pStyle w:val="ConsPlusNormal"/>
              <w:jc w:val="center"/>
            </w:pPr>
            <w:r>
              <w:t>ВерсПрог</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T(1-40)</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left="10" w:firstLine="540"/>
              <w:jc w:val="both"/>
            </w:pPr>
            <w:r>
              <w:t>Версия формата</w:t>
            </w:r>
          </w:p>
        </w:tc>
        <w:tc>
          <w:tcPr>
            <w:tcW w:w="1888" w:type="dxa"/>
            <w:tcBorders>
              <w:bottom w:val="nil"/>
            </w:tcBorders>
          </w:tcPr>
          <w:p w:rsidR="001D650B" w:rsidRDefault="001D650B">
            <w:pPr>
              <w:pStyle w:val="ConsPlusNormal"/>
              <w:jc w:val="center"/>
            </w:pPr>
            <w:r>
              <w:t>ВерсФорм</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T(1-5)</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Принимает значение: 5.12</w:t>
            </w: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463" w:history="1">
              <w:r>
                <w:rPr>
                  <w:color w:val="0000FF"/>
                </w:rPr>
                <w:t>N ММВ-7-11/544@</w:t>
              </w:r>
            </w:hyperlink>
            <w:r>
              <w:t>, от 10.10.2016</w:t>
            </w:r>
          </w:p>
          <w:p w:rsidR="001D650B" w:rsidRDefault="001D650B">
            <w:pPr>
              <w:pStyle w:val="ConsPlusNormal"/>
              <w:jc w:val="both"/>
            </w:pPr>
            <w:hyperlink r:id="rId464" w:history="1">
              <w:r>
                <w:rPr>
                  <w:color w:val="0000FF"/>
                </w:rPr>
                <w:t>N ММВ-7-11/552@</w:t>
              </w:r>
            </w:hyperlink>
            <w:r>
              <w:t xml:space="preserve">, от 25.10.2017 </w:t>
            </w:r>
            <w:hyperlink r:id="rId465" w:history="1">
              <w:r>
                <w:rPr>
                  <w:color w:val="0000FF"/>
                </w:rPr>
                <w:t>N ММВ-7-11/822@</w:t>
              </w:r>
            </w:hyperlink>
            <w:r>
              <w:t>)</w:t>
            </w:r>
          </w:p>
        </w:tc>
      </w:tr>
      <w:tr w:rsidR="001D650B">
        <w:tc>
          <w:tcPr>
            <w:tcW w:w="2972" w:type="dxa"/>
          </w:tcPr>
          <w:p w:rsidR="001D650B" w:rsidRDefault="001D650B">
            <w:pPr>
              <w:pStyle w:val="ConsPlusNormal"/>
              <w:ind w:left="10" w:firstLine="540"/>
              <w:jc w:val="both"/>
            </w:pPr>
            <w:r>
              <w:t>Состав и структура документа</w:t>
            </w:r>
          </w:p>
        </w:tc>
        <w:tc>
          <w:tcPr>
            <w:tcW w:w="1888" w:type="dxa"/>
          </w:tcPr>
          <w:p w:rsidR="001D650B" w:rsidRDefault="001D650B">
            <w:pPr>
              <w:pStyle w:val="ConsPlusNormal"/>
              <w:jc w:val="center"/>
            </w:pPr>
            <w:r>
              <w:t>Документ</w:t>
            </w:r>
          </w:p>
        </w:tc>
        <w:tc>
          <w:tcPr>
            <w:tcW w:w="1121" w:type="dxa"/>
          </w:tcPr>
          <w:p w:rsidR="001D650B" w:rsidRDefault="001D650B">
            <w:pPr>
              <w:pStyle w:val="ConsPlusNormal"/>
              <w:jc w:val="center"/>
            </w:pPr>
            <w:r>
              <w:t>С</w:t>
            </w:r>
          </w:p>
        </w:tc>
        <w:tc>
          <w:tcPr>
            <w:tcW w:w="1190" w:type="dxa"/>
          </w:tcPr>
          <w:p w:rsidR="001D650B" w:rsidRDefault="001D650B">
            <w:pPr>
              <w:pStyle w:val="ConsPlusNormal"/>
              <w:ind w:firstLine="540"/>
            </w:pP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r>
              <w:t xml:space="preserve">Состав элемента представлен в </w:t>
            </w:r>
            <w:hyperlink w:anchor="P3684" w:history="1">
              <w:r>
                <w:rPr>
                  <w:color w:val="0000FF"/>
                </w:rPr>
                <w:t>таблице 4.2</w:t>
              </w:r>
            </w:hyperlink>
          </w:p>
        </w:tc>
      </w:tr>
    </w:tbl>
    <w:p w:rsidR="001D650B" w:rsidRDefault="001D650B">
      <w:pPr>
        <w:sectPr w:rsidR="001D650B">
          <w:pgSz w:w="16838" w:h="11905" w:orient="landscape"/>
          <w:pgMar w:top="1701" w:right="1134" w:bottom="850" w:left="1134" w:header="0" w:footer="0" w:gutter="0"/>
          <w:cols w:space="720"/>
        </w:sectPr>
      </w:pPr>
    </w:p>
    <w:p w:rsidR="001D650B" w:rsidRDefault="001D650B">
      <w:pPr>
        <w:pStyle w:val="ConsPlusNormal"/>
        <w:jc w:val="both"/>
      </w:pPr>
    </w:p>
    <w:p w:rsidR="001D650B" w:rsidRDefault="001D650B">
      <w:pPr>
        <w:pStyle w:val="ConsPlusNormal"/>
        <w:jc w:val="right"/>
        <w:outlineLvl w:val="2"/>
      </w:pPr>
      <w:r>
        <w:t>Таблица 4.2</w:t>
      </w:r>
    </w:p>
    <w:p w:rsidR="001D650B" w:rsidRDefault="001D650B">
      <w:pPr>
        <w:pStyle w:val="ConsPlusNormal"/>
        <w:jc w:val="both"/>
      </w:pPr>
    </w:p>
    <w:p w:rsidR="001D650B" w:rsidRDefault="001D650B">
      <w:pPr>
        <w:pStyle w:val="ConsPlusTitle"/>
        <w:jc w:val="center"/>
      </w:pPr>
      <w:bookmarkStart w:id="277" w:name="P3684"/>
      <w:bookmarkEnd w:id="277"/>
      <w:r>
        <w:t>Состав и структура документа (Документ)</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 xml:space="preserve">Код формы отчетности по </w:t>
            </w:r>
            <w:hyperlink r:id="rId466" w:history="1">
              <w:r>
                <w:rPr>
                  <w:color w:val="0000FF"/>
                </w:rPr>
                <w:t>КНД</w:t>
              </w:r>
            </w:hyperlink>
            <w:r>
              <w:t xml:space="preserve"> (коду налоговой декларации)</w:t>
            </w:r>
          </w:p>
        </w:tc>
        <w:tc>
          <w:tcPr>
            <w:tcW w:w="1888" w:type="dxa"/>
          </w:tcPr>
          <w:p w:rsidR="001D650B" w:rsidRDefault="001D650B">
            <w:pPr>
              <w:pStyle w:val="ConsPlusNormal"/>
              <w:jc w:val="center"/>
            </w:pPr>
            <w:hyperlink r:id="rId467" w:history="1">
              <w:r>
                <w:rPr>
                  <w:color w:val="0000FF"/>
                </w:rPr>
                <w:t>КНД</w:t>
              </w:r>
            </w:hyperlink>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T(=7)</w:t>
            </w:r>
          </w:p>
        </w:tc>
        <w:tc>
          <w:tcPr>
            <w:tcW w:w="1470" w:type="dxa"/>
          </w:tcPr>
          <w:p w:rsidR="001D650B" w:rsidRDefault="001D650B">
            <w:pPr>
              <w:pStyle w:val="ConsPlusNormal"/>
              <w:jc w:val="center"/>
            </w:pPr>
            <w:r>
              <w:t>ОК</w:t>
            </w:r>
          </w:p>
        </w:tc>
        <w:tc>
          <w:tcPr>
            <w:tcW w:w="4311" w:type="dxa"/>
          </w:tcPr>
          <w:p w:rsidR="001D650B" w:rsidRDefault="001D650B">
            <w:pPr>
              <w:pStyle w:val="ConsPlusNormal"/>
              <w:ind w:firstLine="10"/>
              <w:jc w:val="both"/>
            </w:pPr>
            <w:r>
              <w:t>Типовой элемент &lt;КНДТип&gt;. Принимает значение: 1151020</w:t>
            </w:r>
          </w:p>
        </w:tc>
      </w:tr>
      <w:tr w:rsidR="001D650B">
        <w:tc>
          <w:tcPr>
            <w:tcW w:w="2972" w:type="dxa"/>
          </w:tcPr>
          <w:p w:rsidR="001D650B" w:rsidRDefault="001D650B">
            <w:pPr>
              <w:pStyle w:val="ConsPlusNormal"/>
              <w:ind w:firstLine="540"/>
            </w:pPr>
            <w:r>
              <w:t>Дата формирования документа</w:t>
            </w:r>
          </w:p>
        </w:tc>
        <w:tc>
          <w:tcPr>
            <w:tcW w:w="1888" w:type="dxa"/>
          </w:tcPr>
          <w:p w:rsidR="001D650B" w:rsidRDefault="001D650B">
            <w:pPr>
              <w:pStyle w:val="ConsPlusNormal"/>
              <w:jc w:val="center"/>
            </w:pPr>
            <w:r>
              <w:t>ДатаДок</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T(=10)</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10"/>
              <w:jc w:val="both"/>
            </w:pPr>
            <w:r>
              <w:t>Типовой элемент &lt;ДатаТип&gt;.</w:t>
            </w:r>
          </w:p>
          <w:p w:rsidR="001D650B" w:rsidRDefault="001D650B">
            <w:pPr>
              <w:pStyle w:val="ConsPlusNormal"/>
              <w:ind w:firstLine="10"/>
              <w:jc w:val="both"/>
            </w:pPr>
            <w:r>
              <w:t>Дата в формате ДД.ММ.ГГГГ</w:t>
            </w:r>
          </w:p>
        </w:tc>
      </w:tr>
      <w:tr w:rsidR="001D650B">
        <w:tc>
          <w:tcPr>
            <w:tcW w:w="2972" w:type="dxa"/>
          </w:tcPr>
          <w:p w:rsidR="001D650B" w:rsidRDefault="001D650B">
            <w:pPr>
              <w:pStyle w:val="ConsPlusNormal"/>
              <w:ind w:left="10" w:firstLine="540"/>
              <w:jc w:val="both"/>
            </w:pPr>
            <w:r>
              <w:t>Код налогового периода</w:t>
            </w:r>
          </w:p>
        </w:tc>
        <w:tc>
          <w:tcPr>
            <w:tcW w:w="1888" w:type="dxa"/>
          </w:tcPr>
          <w:p w:rsidR="001D650B" w:rsidRDefault="001D650B">
            <w:pPr>
              <w:pStyle w:val="ConsPlusNormal"/>
              <w:jc w:val="center"/>
            </w:pPr>
            <w:r>
              <w:t>Период</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T(=2)</w:t>
            </w:r>
          </w:p>
        </w:tc>
        <w:tc>
          <w:tcPr>
            <w:tcW w:w="1470" w:type="dxa"/>
          </w:tcPr>
          <w:p w:rsidR="001D650B" w:rsidRDefault="001D650B">
            <w:pPr>
              <w:pStyle w:val="ConsPlusNormal"/>
              <w:jc w:val="center"/>
            </w:pPr>
            <w:r>
              <w:t>ОК</w:t>
            </w:r>
          </w:p>
        </w:tc>
        <w:tc>
          <w:tcPr>
            <w:tcW w:w="4311" w:type="dxa"/>
          </w:tcPr>
          <w:p w:rsidR="001D650B" w:rsidRDefault="001D650B">
            <w:pPr>
              <w:pStyle w:val="ConsPlusNormal"/>
              <w:ind w:firstLine="540"/>
            </w:pPr>
            <w:r>
              <w:t>Принимает значение: 34 - год</w:t>
            </w:r>
          </w:p>
        </w:tc>
      </w:tr>
      <w:tr w:rsidR="001D650B">
        <w:tc>
          <w:tcPr>
            <w:tcW w:w="2972" w:type="dxa"/>
          </w:tcPr>
          <w:p w:rsidR="001D650B" w:rsidRDefault="001D650B">
            <w:pPr>
              <w:pStyle w:val="ConsPlusNormal"/>
              <w:ind w:left="10" w:firstLine="540"/>
              <w:jc w:val="both"/>
            </w:pPr>
            <w:r>
              <w:t>Налоговый период</w:t>
            </w:r>
          </w:p>
        </w:tc>
        <w:tc>
          <w:tcPr>
            <w:tcW w:w="1888" w:type="dxa"/>
          </w:tcPr>
          <w:p w:rsidR="001D650B" w:rsidRDefault="001D650B">
            <w:pPr>
              <w:pStyle w:val="ConsPlusNormal"/>
              <w:jc w:val="center"/>
            </w:pPr>
            <w:r>
              <w:t>ОтчетГод</w:t>
            </w:r>
          </w:p>
        </w:tc>
        <w:tc>
          <w:tcPr>
            <w:tcW w:w="1121" w:type="dxa"/>
          </w:tcPr>
          <w:p w:rsidR="001D650B" w:rsidRDefault="001D650B">
            <w:pPr>
              <w:pStyle w:val="ConsPlusNormal"/>
              <w:jc w:val="center"/>
            </w:pPr>
            <w:r>
              <w:t>А</w:t>
            </w:r>
          </w:p>
        </w:tc>
        <w:tc>
          <w:tcPr>
            <w:tcW w:w="1190" w:type="dxa"/>
          </w:tcPr>
          <w:p w:rsidR="001D650B" w:rsidRDefault="001D650B">
            <w:pPr>
              <w:pStyle w:val="ConsPlusNormal"/>
              <w:ind w:firstLine="540"/>
            </w:pP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r>
              <w:t>Типовой элемент &lt;xs:gYear&gt;.</w:t>
            </w:r>
          </w:p>
          <w:p w:rsidR="001D650B" w:rsidRDefault="001D650B">
            <w:pPr>
              <w:pStyle w:val="ConsPlusNormal"/>
              <w:ind w:firstLine="540"/>
            </w:pPr>
            <w:r>
              <w:t>Год в формате ГГГГ</w:t>
            </w:r>
          </w:p>
        </w:tc>
      </w:tr>
      <w:tr w:rsidR="001D650B">
        <w:tc>
          <w:tcPr>
            <w:tcW w:w="2972" w:type="dxa"/>
          </w:tcPr>
          <w:p w:rsidR="001D650B" w:rsidRDefault="001D650B">
            <w:pPr>
              <w:pStyle w:val="ConsPlusNormal"/>
              <w:ind w:left="14" w:firstLine="540"/>
              <w:jc w:val="both"/>
            </w:pPr>
            <w:r>
              <w:t>Код налогового органа</w:t>
            </w:r>
          </w:p>
        </w:tc>
        <w:tc>
          <w:tcPr>
            <w:tcW w:w="1888" w:type="dxa"/>
          </w:tcPr>
          <w:p w:rsidR="001D650B" w:rsidRDefault="001D650B">
            <w:pPr>
              <w:pStyle w:val="ConsPlusNormal"/>
              <w:jc w:val="center"/>
            </w:pPr>
            <w:r>
              <w:t>КодНО</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T(=4)</w:t>
            </w:r>
          </w:p>
        </w:tc>
        <w:tc>
          <w:tcPr>
            <w:tcW w:w="1470" w:type="dxa"/>
          </w:tcPr>
          <w:p w:rsidR="001D650B" w:rsidRDefault="001D650B">
            <w:pPr>
              <w:pStyle w:val="ConsPlusNormal"/>
              <w:jc w:val="center"/>
            </w:pPr>
            <w:r>
              <w:t>ОК</w:t>
            </w:r>
          </w:p>
        </w:tc>
        <w:tc>
          <w:tcPr>
            <w:tcW w:w="4311" w:type="dxa"/>
          </w:tcPr>
          <w:p w:rsidR="001D650B" w:rsidRDefault="001D650B">
            <w:pPr>
              <w:pStyle w:val="ConsPlusNormal"/>
              <w:ind w:firstLine="540"/>
            </w:pPr>
            <w:r>
              <w:t>Типовой элемент &lt;СОНОТип&gt;.</w:t>
            </w:r>
          </w:p>
          <w:p w:rsidR="001D650B" w:rsidRDefault="001D650B">
            <w:pPr>
              <w:pStyle w:val="ConsPlusNormal"/>
              <w:ind w:firstLine="540"/>
            </w:pPr>
            <w:r>
              <w:t>Значение выбирается в соответствии с классификатором "Система обозначений налоговых органов"</w:t>
            </w:r>
          </w:p>
        </w:tc>
      </w:tr>
      <w:tr w:rsidR="001D650B">
        <w:tblPrEx>
          <w:tblBorders>
            <w:insideH w:val="nil"/>
          </w:tblBorders>
        </w:tblPrEx>
        <w:tc>
          <w:tcPr>
            <w:tcW w:w="2972" w:type="dxa"/>
            <w:tcBorders>
              <w:bottom w:val="nil"/>
            </w:tcBorders>
          </w:tcPr>
          <w:p w:rsidR="001D650B" w:rsidRDefault="001D650B">
            <w:pPr>
              <w:pStyle w:val="ConsPlusNormal"/>
              <w:ind w:left="10" w:firstLine="540"/>
              <w:jc w:val="both"/>
            </w:pPr>
            <w:r>
              <w:t>Номер корректировки</w:t>
            </w:r>
          </w:p>
        </w:tc>
        <w:tc>
          <w:tcPr>
            <w:tcW w:w="1888" w:type="dxa"/>
            <w:tcBorders>
              <w:bottom w:val="nil"/>
            </w:tcBorders>
          </w:tcPr>
          <w:p w:rsidR="001D650B" w:rsidRDefault="001D650B">
            <w:pPr>
              <w:pStyle w:val="ConsPlusNormal"/>
              <w:jc w:val="center"/>
            </w:pPr>
            <w:r>
              <w:t>НомКорр</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N(3)</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Принимает значение:</w:t>
            </w:r>
          </w:p>
          <w:p w:rsidR="001D650B" w:rsidRDefault="001D650B">
            <w:pPr>
              <w:pStyle w:val="ConsPlusNormal"/>
              <w:ind w:firstLine="540"/>
            </w:pPr>
            <w:r>
              <w:t>0 - первичный документ,</w:t>
            </w:r>
          </w:p>
          <w:p w:rsidR="001D650B" w:rsidRDefault="001D650B">
            <w:pPr>
              <w:pStyle w:val="ConsPlusNormal"/>
              <w:ind w:firstLine="540"/>
            </w:pPr>
            <w:r>
              <w:t>1 - 999 - номер корректировки для корректирующего документа</w:t>
            </w: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468" w:history="1">
              <w:r>
                <w:rPr>
                  <w:color w:val="0000FF"/>
                </w:rPr>
                <w:t>Приказа</w:t>
              </w:r>
            </w:hyperlink>
            <w:r>
              <w:t xml:space="preserve"> ФНС России от 25.11.2015 N ММВ-7-11/544@)</w:t>
            </w:r>
          </w:p>
        </w:tc>
      </w:tr>
      <w:tr w:rsidR="001D650B">
        <w:tc>
          <w:tcPr>
            <w:tcW w:w="2972" w:type="dxa"/>
          </w:tcPr>
          <w:p w:rsidR="001D650B" w:rsidRDefault="001D650B">
            <w:pPr>
              <w:pStyle w:val="ConsPlusNormal"/>
              <w:ind w:left="5" w:firstLine="540"/>
              <w:jc w:val="both"/>
            </w:pPr>
            <w:r>
              <w:t>Сведения о налогоплательщике</w:t>
            </w:r>
          </w:p>
        </w:tc>
        <w:tc>
          <w:tcPr>
            <w:tcW w:w="1888" w:type="dxa"/>
          </w:tcPr>
          <w:p w:rsidR="001D650B" w:rsidRDefault="001D650B">
            <w:pPr>
              <w:pStyle w:val="ConsPlusNormal"/>
              <w:jc w:val="center"/>
            </w:pPr>
            <w:r>
              <w:t>СвНП</w:t>
            </w:r>
          </w:p>
        </w:tc>
        <w:tc>
          <w:tcPr>
            <w:tcW w:w="1121" w:type="dxa"/>
          </w:tcPr>
          <w:p w:rsidR="001D650B" w:rsidRDefault="001D650B">
            <w:pPr>
              <w:pStyle w:val="ConsPlusNormal"/>
              <w:jc w:val="center"/>
            </w:pPr>
            <w:r>
              <w:t>С</w:t>
            </w:r>
          </w:p>
        </w:tc>
        <w:tc>
          <w:tcPr>
            <w:tcW w:w="1190" w:type="dxa"/>
          </w:tcPr>
          <w:p w:rsidR="001D650B" w:rsidRDefault="001D650B">
            <w:pPr>
              <w:pStyle w:val="ConsPlusNormal"/>
              <w:ind w:firstLine="540"/>
            </w:pP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r>
              <w:t xml:space="preserve">Состав элемента представлен в </w:t>
            </w:r>
            <w:hyperlink w:anchor="P3757" w:history="1">
              <w:r>
                <w:rPr>
                  <w:color w:val="0000FF"/>
                </w:rPr>
                <w:t>таблице 4.3</w:t>
              </w:r>
            </w:hyperlink>
          </w:p>
        </w:tc>
      </w:tr>
      <w:tr w:rsidR="001D650B">
        <w:tblPrEx>
          <w:tblBorders>
            <w:insideH w:val="nil"/>
          </w:tblBorders>
        </w:tblPrEx>
        <w:tc>
          <w:tcPr>
            <w:tcW w:w="2972" w:type="dxa"/>
            <w:tcBorders>
              <w:bottom w:val="nil"/>
            </w:tcBorders>
          </w:tcPr>
          <w:p w:rsidR="001D650B" w:rsidRDefault="001D650B">
            <w:pPr>
              <w:pStyle w:val="ConsPlusNormal"/>
              <w:ind w:firstLine="10"/>
              <w:jc w:val="both"/>
            </w:pPr>
            <w:r>
              <w:lastRenderedPageBreak/>
              <w:t>Сведения о лице, подписавшем документ</w:t>
            </w:r>
          </w:p>
        </w:tc>
        <w:tc>
          <w:tcPr>
            <w:tcW w:w="1888" w:type="dxa"/>
            <w:tcBorders>
              <w:bottom w:val="nil"/>
            </w:tcBorders>
          </w:tcPr>
          <w:p w:rsidR="001D650B" w:rsidRDefault="001D650B">
            <w:pPr>
              <w:pStyle w:val="ConsPlusNormal"/>
              <w:jc w:val="center"/>
            </w:pPr>
            <w:r>
              <w:t>Подписант</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3932" w:history="1">
              <w:r>
                <w:rPr>
                  <w:color w:val="0000FF"/>
                </w:rPr>
                <w:t>таблице 4.7</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469"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14" w:firstLine="540"/>
              <w:jc w:val="both"/>
            </w:pPr>
            <w:r>
              <w:t xml:space="preserve">Налоговая декларация по налогу на доходы физических лиц </w:t>
            </w:r>
            <w:hyperlink w:anchor="P46" w:history="1">
              <w:r>
                <w:rPr>
                  <w:color w:val="0000FF"/>
                </w:rPr>
                <w:t>(форма 3-НДФЛ)</w:t>
              </w:r>
            </w:hyperlink>
          </w:p>
        </w:tc>
        <w:tc>
          <w:tcPr>
            <w:tcW w:w="1888" w:type="dxa"/>
            <w:tcBorders>
              <w:bottom w:val="nil"/>
            </w:tcBorders>
          </w:tcPr>
          <w:p w:rsidR="001D650B" w:rsidRDefault="001D650B">
            <w:pPr>
              <w:pStyle w:val="ConsPlusNormal"/>
              <w:jc w:val="center"/>
            </w:pPr>
            <w:r>
              <w:t>НДФЛ3</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3986" w:history="1">
              <w:r>
                <w:rPr>
                  <w:color w:val="0000FF"/>
                </w:rPr>
                <w:t>таблице 4.9</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470" w:history="1">
              <w:r>
                <w:rPr>
                  <w:color w:val="0000FF"/>
                </w:rPr>
                <w:t>Приказа</w:t>
              </w:r>
            </w:hyperlink>
            <w:r>
              <w:t xml:space="preserve"> ФНС России от 25.10.2017 N ММВ-7-11/822@)</w:t>
            </w:r>
          </w:p>
        </w:tc>
      </w:tr>
    </w:tbl>
    <w:p w:rsidR="001D650B" w:rsidRDefault="001D650B">
      <w:pPr>
        <w:pStyle w:val="ConsPlusNormal"/>
        <w:jc w:val="both"/>
      </w:pPr>
    </w:p>
    <w:p w:rsidR="001D650B" w:rsidRDefault="001D650B">
      <w:pPr>
        <w:pStyle w:val="ConsPlusNormal"/>
        <w:jc w:val="right"/>
        <w:outlineLvl w:val="2"/>
      </w:pPr>
      <w:r>
        <w:t>Таблица 4.3</w:t>
      </w:r>
    </w:p>
    <w:p w:rsidR="001D650B" w:rsidRDefault="001D650B">
      <w:pPr>
        <w:pStyle w:val="ConsPlusNormal"/>
        <w:jc w:val="both"/>
      </w:pPr>
    </w:p>
    <w:p w:rsidR="001D650B" w:rsidRDefault="001D650B">
      <w:pPr>
        <w:pStyle w:val="ConsPlusTitle"/>
        <w:jc w:val="center"/>
      </w:pPr>
      <w:bookmarkStart w:id="278" w:name="P3757"/>
      <w:bookmarkEnd w:id="278"/>
      <w:r>
        <w:t>Сведения о налогоплательщике (СвНП)</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Налогоплательщик - физическое лицо</w:t>
            </w:r>
          </w:p>
        </w:tc>
        <w:tc>
          <w:tcPr>
            <w:tcW w:w="1888" w:type="dxa"/>
          </w:tcPr>
          <w:p w:rsidR="001D650B" w:rsidRDefault="001D650B">
            <w:pPr>
              <w:pStyle w:val="ConsPlusNormal"/>
              <w:jc w:val="center"/>
            </w:pPr>
            <w:r>
              <w:t>НПФЛ3</w:t>
            </w:r>
          </w:p>
        </w:tc>
        <w:tc>
          <w:tcPr>
            <w:tcW w:w="1121" w:type="dxa"/>
          </w:tcPr>
          <w:p w:rsidR="001D650B" w:rsidRDefault="001D650B">
            <w:pPr>
              <w:pStyle w:val="ConsPlusNormal"/>
              <w:jc w:val="center"/>
            </w:pPr>
            <w:r>
              <w:t>С</w:t>
            </w:r>
          </w:p>
        </w:tc>
        <w:tc>
          <w:tcPr>
            <w:tcW w:w="1190" w:type="dxa"/>
          </w:tcPr>
          <w:p w:rsidR="001D650B" w:rsidRDefault="001D650B">
            <w:pPr>
              <w:pStyle w:val="ConsPlusNormal"/>
              <w:ind w:firstLine="540"/>
            </w:pP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r>
              <w:t xml:space="preserve">Состав элемента представлен в </w:t>
            </w:r>
            <w:hyperlink w:anchor="P3774" w:history="1">
              <w:r>
                <w:rPr>
                  <w:color w:val="0000FF"/>
                </w:rPr>
                <w:t>таблице 4.4</w:t>
              </w:r>
            </w:hyperlink>
          </w:p>
        </w:tc>
      </w:tr>
    </w:tbl>
    <w:p w:rsidR="001D650B" w:rsidRDefault="001D650B">
      <w:pPr>
        <w:pStyle w:val="ConsPlusNormal"/>
        <w:jc w:val="both"/>
      </w:pPr>
    </w:p>
    <w:p w:rsidR="001D650B" w:rsidRDefault="001D650B">
      <w:pPr>
        <w:pStyle w:val="ConsPlusNormal"/>
        <w:jc w:val="right"/>
        <w:outlineLvl w:val="2"/>
      </w:pPr>
      <w:r>
        <w:t>Таблица 4.4</w:t>
      </w:r>
    </w:p>
    <w:p w:rsidR="001D650B" w:rsidRDefault="001D650B">
      <w:pPr>
        <w:pStyle w:val="ConsPlusNormal"/>
        <w:jc w:val="both"/>
      </w:pPr>
    </w:p>
    <w:p w:rsidR="001D650B" w:rsidRDefault="001D650B">
      <w:pPr>
        <w:pStyle w:val="ConsPlusTitle"/>
        <w:jc w:val="center"/>
      </w:pPr>
      <w:bookmarkStart w:id="279" w:name="P3774"/>
      <w:bookmarkEnd w:id="279"/>
      <w:r>
        <w:t>Налогоплательщик - физическое лицо (НПФЛ3)</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left="5" w:firstLine="540"/>
              <w:jc w:val="both"/>
            </w:pPr>
            <w:r>
              <w:t>Код категории налогоплательщика</w:t>
            </w:r>
          </w:p>
        </w:tc>
        <w:tc>
          <w:tcPr>
            <w:tcW w:w="1888" w:type="dxa"/>
            <w:tcBorders>
              <w:bottom w:val="nil"/>
            </w:tcBorders>
          </w:tcPr>
          <w:p w:rsidR="001D650B" w:rsidRDefault="001D650B">
            <w:pPr>
              <w:pStyle w:val="ConsPlusNormal"/>
              <w:jc w:val="center"/>
            </w:pPr>
            <w:r>
              <w:t>ДокПредст</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T(=3)</w:t>
            </w:r>
          </w:p>
        </w:tc>
        <w:tc>
          <w:tcPr>
            <w:tcW w:w="1470" w:type="dxa"/>
            <w:tcBorders>
              <w:bottom w:val="nil"/>
            </w:tcBorders>
          </w:tcPr>
          <w:p w:rsidR="001D650B" w:rsidRDefault="001D650B">
            <w:pPr>
              <w:pStyle w:val="ConsPlusNormal"/>
              <w:jc w:val="center"/>
            </w:pPr>
            <w:r>
              <w:t>ОК</w:t>
            </w:r>
          </w:p>
        </w:tc>
        <w:tc>
          <w:tcPr>
            <w:tcW w:w="4311" w:type="dxa"/>
            <w:tcBorders>
              <w:bottom w:val="nil"/>
            </w:tcBorders>
          </w:tcPr>
          <w:p w:rsidR="001D650B" w:rsidRDefault="001D650B">
            <w:pPr>
              <w:pStyle w:val="ConsPlusNormal"/>
              <w:ind w:firstLine="540"/>
            </w:pPr>
            <w:r>
              <w:t xml:space="preserve">Принимает значение в соответствии со справочником "Коды категории </w:t>
            </w:r>
            <w:r>
              <w:lastRenderedPageBreak/>
              <w:t xml:space="preserve">налогоплательщика" из </w:t>
            </w:r>
            <w:hyperlink w:anchor="P3158" w:history="1">
              <w:r>
                <w:rPr>
                  <w:color w:val="0000FF"/>
                </w:rPr>
                <w:t>приложения N 1</w:t>
              </w:r>
            </w:hyperlink>
            <w:r>
              <w:t xml:space="preserve"> к Порядку заполнения формы налоговой декларации по налогу на доходы физических лиц (форма 3-НДФЛ), утвержденному настоящим приказом, а именно:</w:t>
            </w:r>
          </w:p>
          <w:p w:rsidR="001D650B" w:rsidRDefault="001D650B">
            <w:pPr>
              <w:pStyle w:val="ConsPlusNormal"/>
              <w:ind w:firstLine="540"/>
            </w:pPr>
            <w:r>
              <w:t>720 - физическое лицо, зарегистрированное в качестве индивидуального предпринимателя |</w:t>
            </w:r>
          </w:p>
          <w:p w:rsidR="001D650B" w:rsidRDefault="001D650B">
            <w:pPr>
              <w:pStyle w:val="ConsPlusNormal"/>
              <w:ind w:firstLine="540"/>
            </w:pPr>
            <w:r>
              <w:t>730 - нотариус, занимающийся частной практикой, и другие лица, занимающиеся в установленном действующим законодательством порядке частной практикой |</w:t>
            </w:r>
          </w:p>
          <w:p w:rsidR="001D650B" w:rsidRDefault="001D650B">
            <w:pPr>
              <w:pStyle w:val="ConsPlusNormal"/>
              <w:ind w:firstLine="540"/>
            </w:pPr>
            <w:r>
              <w:t>740 - адвокат, учредивший адвокатский кабинет |</w:t>
            </w:r>
          </w:p>
          <w:p w:rsidR="001D650B" w:rsidRDefault="001D650B">
            <w:pPr>
              <w:pStyle w:val="ConsPlusNormal"/>
              <w:ind w:firstLine="540"/>
            </w:pPr>
            <w:r>
              <w:t>750 - арбитражный управляющий |</w:t>
            </w:r>
          </w:p>
          <w:p w:rsidR="001D650B" w:rsidRDefault="001D650B">
            <w:pPr>
              <w:pStyle w:val="ConsPlusNormal"/>
              <w:ind w:firstLine="540"/>
            </w:pPr>
            <w:r>
              <w:t xml:space="preserve">760 - иное физическое лицо, декларирующее доходы в соответствии со </w:t>
            </w:r>
            <w:hyperlink r:id="rId471" w:history="1">
              <w:r>
                <w:rPr>
                  <w:color w:val="0000FF"/>
                </w:rPr>
                <w:t>статьями 227.1</w:t>
              </w:r>
            </w:hyperlink>
            <w:r>
              <w:t xml:space="preserve"> и </w:t>
            </w:r>
            <w:hyperlink r:id="rId472" w:history="1">
              <w:r>
                <w:rPr>
                  <w:color w:val="0000FF"/>
                </w:rPr>
                <w:t>228</w:t>
              </w:r>
            </w:hyperlink>
            <w:r>
              <w:t xml:space="preserve"> Кодекса, а также с целью получения налоговых вычетов в соответствии со </w:t>
            </w:r>
            <w:hyperlink r:id="rId473" w:history="1">
              <w:r>
                <w:rPr>
                  <w:color w:val="0000FF"/>
                </w:rPr>
                <w:t>статьями 218</w:t>
              </w:r>
            </w:hyperlink>
            <w:r>
              <w:t xml:space="preserve"> - </w:t>
            </w:r>
            <w:hyperlink r:id="rId474" w:history="1">
              <w:r>
                <w:rPr>
                  <w:color w:val="0000FF"/>
                </w:rPr>
                <w:t>221</w:t>
              </w:r>
            </w:hyperlink>
            <w:r>
              <w:t xml:space="preserve"> Кодекса или с иной целью |</w:t>
            </w:r>
          </w:p>
          <w:p w:rsidR="001D650B" w:rsidRDefault="001D650B">
            <w:pPr>
              <w:pStyle w:val="ConsPlusNormal"/>
              <w:ind w:firstLine="540"/>
            </w:pPr>
            <w:r>
              <w:t>770 - физическое лицо, зарегистрированное в качестве индивидуального предпринимателя и являющееся главой крестьянского (фермерского) хозяйства</w:t>
            </w:r>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475" w:history="1">
              <w:r>
                <w:rPr>
                  <w:color w:val="0000FF"/>
                </w:rPr>
                <w:t>Приказа</w:t>
              </w:r>
            </w:hyperlink>
            <w:r>
              <w:t xml:space="preserve"> ФНС России от 25.11.2015 N ММВ-7-11/544@)</w:t>
            </w:r>
          </w:p>
        </w:tc>
      </w:tr>
      <w:tr w:rsidR="001D650B">
        <w:tc>
          <w:tcPr>
            <w:tcW w:w="2972" w:type="dxa"/>
          </w:tcPr>
          <w:p w:rsidR="001D650B" w:rsidRDefault="001D650B">
            <w:pPr>
              <w:pStyle w:val="ConsPlusNormal"/>
              <w:ind w:left="29" w:firstLine="540"/>
              <w:jc w:val="both"/>
            </w:pPr>
            <w:r>
              <w:t>Статус налогоплательщика</w:t>
            </w:r>
          </w:p>
        </w:tc>
        <w:tc>
          <w:tcPr>
            <w:tcW w:w="1888" w:type="dxa"/>
          </w:tcPr>
          <w:p w:rsidR="001D650B" w:rsidRDefault="001D650B">
            <w:pPr>
              <w:pStyle w:val="ConsPlusNormal"/>
              <w:jc w:val="center"/>
            </w:pPr>
            <w:r>
              <w:t>Статус</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w:t>
            </w:r>
          </w:p>
        </w:tc>
        <w:tc>
          <w:tcPr>
            <w:tcW w:w="1470" w:type="dxa"/>
          </w:tcPr>
          <w:p w:rsidR="001D650B" w:rsidRDefault="001D650B">
            <w:pPr>
              <w:pStyle w:val="ConsPlusNormal"/>
              <w:jc w:val="center"/>
            </w:pPr>
            <w:r>
              <w:t>ОК</w:t>
            </w:r>
          </w:p>
        </w:tc>
        <w:tc>
          <w:tcPr>
            <w:tcW w:w="4311" w:type="dxa"/>
          </w:tcPr>
          <w:p w:rsidR="001D650B" w:rsidRDefault="001D650B">
            <w:pPr>
              <w:pStyle w:val="ConsPlusNormal"/>
              <w:ind w:firstLine="540"/>
            </w:pPr>
            <w:r>
              <w:t>Принимает значение:</w:t>
            </w:r>
          </w:p>
          <w:p w:rsidR="001D650B" w:rsidRDefault="001D650B">
            <w:pPr>
              <w:pStyle w:val="ConsPlusNormal"/>
              <w:ind w:firstLine="540"/>
            </w:pPr>
            <w:r>
              <w:t>1 - физическое лицо - налоговый резидент Российской Федерации |</w:t>
            </w:r>
          </w:p>
          <w:p w:rsidR="001D650B" w:rsidRDefault="001D650B">
            <w:pPr>
              <w:pStyle w:val="ConsPlusNormal"/>
              <w:ind w:firstLine="540"/>
            </w:pPr>
            <w:r>
              <w:lastRenderedPageBreak/>
              <w:t>2 - физическое лицо, не являющееся</w:t>
            </w:r>
          </w:p>
          <w:p w:rsidR="001D650B" w:rsidRDefault="001D650B">
            <w:pPr>
              <w:pStyle w:val="ConsPlusNormal"/>
              <w:ind w:firstLine="540"/>
            </w:pPr>
            <w:r>
              <w:t>налоговым резидентом Российской Федерации</w:t>
            </w:r>
          </w:p>
        </w:tc>
      </w:tr>
      <w:tr w:rsidR="001D650B">
        <w:tblPrEx>
          <w:tblBorders>
            <w:insideH w:val="nil"/>
          </w:tblBorders>
        </w:tblPrEx>
        <w:tc>
          <w:tcPr>
            <w:tcW w:w="12952" w:type="dxa"/>
            <w:gridSpan w:val="6"/>
            <w:tcBorders>
              <w:bottom w:val="nil"/>
            </w:tcBorders>
          </w:tcPr>
          <w:p w:rsidR="001D650B" w:rsidRDefault="001D650B">
            <w:pPr>
              <w:pStyle w:val="ConsPlusNormal"/>
              <w:jc w:val="both"/>
            </w:pPr>
            <w:r>
              <w:lastRenderedPageBreak/>
              <w:t xml:space="preserve">Позиция утратила силу. - </w:t>
            </w:r>
            <w:hyperlink r:id="rId476" w:history="1">
              <w:r>
                <w:rPr>
                  <w:color w:val="0000FF"/>
                </w:rPr>
                <w:t>Приказ</w:t>
              </w:r>
            </w:hyperlink>
            <w:r>
              <w:t xml:space="preserve"> ФНС России от 25.10.2017 N ММВ-7-11/822@</w:t>
            </w:r>
          </w:p>
        </w:tc>
      </w:tr>
      <w:tr w:rsidR="001D650B">
        <w:tc>
          <w:tcPr>
            <w:tcW w:w="2972" w:type="dxa"/>
          </w:tcPr>
          <w:p w:rsidR="001D650B" w:rsidRDefault="001D650B">
            <w:pPr>
              <w:pStyle w:val="ConsPlusNormal"/>
              <w:ind w:left="5" w:firstLine="540"/>
              <w:jc w:val="both"/>
            </w:pPr>
            <w:r>
              <w:t>Номер контактного телефона</w:t>
            </w:r>
          </w:p>
        </w:tc>
        <w:tc>
          <w:tcPr>
            <w:tcW w:w="1888" w:type="dxa"/>
          </w:tcPr>
          <w:p w:rsidR="001D650B" w:rsidRDefault="001D650B">
            <w:pPr>
              <w:pStyle w:val="ConsPlusNormal"/>
              <w:jc w:val="center"/>
            </w:pPr>
            <w:r>
              <w:t>Тлф</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T(1-20)</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left="5" w:firstLine="540"/>
              <w:jc w:val="both"/>
            </w:pPr>
            <w:r>
              <w:t>ФИО физического лица</w:t>
            </w:r>
          </w:p>
        </w:tc>
        <w:tc>
          <w:tcPr>
            <w:tcW w:w="1888" w:type="dxa"/>
            <w:tcBorders>
              <w:bottom w:val="nil"/>
            </w:tcBorders>
          </w:tcPr>
          <w:p w:rsidR="001D650B" w:rsidRDefault="001D650B">
            <w:pPr>
              <w:pStyle w:val="ConsPlusNormal"/>
              <w:jc w:val="center"/>
            </w:pPr>
            <w:r>
              <w:t>ФИОФЛ</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Типовой элемент &lt;ФИОТип&gt;.</w:t>
            </w:r>
          </w:p>
          <w:p w:rsidR="001D650B" w:rsidRDefault="001D650B">
            <w:pPr>
              <w:pStyle w:val="ConsPlusNormal"/>
              <w:ind w:firstLine="540"/>
            </w:pPr>
            <w:r>
              <w:t xml:space="preserve">Состав элемента представлен в </w:t>
            </w:r>
            <w:hyperlink w:anchor="P7655" w:history="1">
              <w:r>
                <w:rPr>
                  <w:color w:val="0000FF"/>
                </w:rPr>
                <w:t>таблице 4.95</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477" w:history="1">
              <w:r>
                <w:rPr>
                  <w:color w:val="0000FF"/>
                </w:rPr>
                <w:t>N ММВ-7-11/544@</w:t>
              </w:r>
            </w:hyperlink>
            <w:r>
              <w:t>, от 25.10.2017</w:t>
            </w:r>
          </w:p>
          <w:p w:rsidR="001D650B" w:rsidRDefault="001D650B">
            <w:pPr>
              <w:pStyle w:val="ConsPlusNormal"/>
              <w:jc w:val="both"/>
            </w:pPr>
            <w:hyperlink r:id="rId478" w:history="1">
              <w:r>
                <w:rPr>
                  <w:color w:val="0000FF"/>
                </w:rPr>
                <w:t>N ММВ-7-11/822@</w:t>
              </w:r>
            </w:hyperlink>
            <w:r>
              <w:t>)</w:t>
            </w:r>
          </w:p>
        </w:tc>
      </w:tr>
      <w:tr w:rsidR="001D650B">
        <w:tblPrEx>
          <w:tblBorders>
            <w:insideH w:val="nil"/>
          </w:tblBorders>
        </w:tblPrEx>
        <w:tc>
          <w:tcPr>
            <w:tcW w:w="12952" w:type="dxa"/>
            <w:gridSpan w:val="6"/>
            <w:tcBorders>
              <w:bottom w:val="nil"/>
            </w:tcBorders>
          </w:tcPr>
          <w:p w:rsidR="001D650B" w:rsidRDefault="001D650B">
            <w:pPr>
              <w:pStyle w:val="ConsPlusNormal"/>
              <w:jc w:val="both"/>
            </w:pPr>
            <w:r>
              <w:t xml:space="preserve">Позиция утратила силу. - </w:t>
            </w:r>
            <w:hyperlink r:id="rId479" w:history="1">
              <w:r>
                <w:rPr>
                  <w:color w:val="0000FF"/>
                </w:rPr>
                <w:t>Приказ</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10" w:firstLine="5"/>
              <w:jc w:val="both"/>
            </w:pPr>
            <w:r>
              <w:t>Сведения о физическом лице (обязательно наличие ИНН физического лица) |</w:t>
            </w:r>
          </w:p>
        </w:tc>
        <w:tc>
          <w:tcPr>
            <w:tcW w:w="1888" w:type="dxa"/>
            <w:tcBorders>
              <w:bottom w:val="nil"/>
            </w:tcBorders>
          </w:tcPr>
          <w:p w:rsidR="001D650B" w:rsidRDefault="001D650B">
            <w:pPr>
              <w:pStyle w:val="ConsPlusNormal"/>
              <w:jc w:val="center"/>
            </w:pPr>
            <w:r>
              <w:t>СведФЛ1</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
              <w:jc w:val="both"/>
            </w:pPr>
            <w:r>
              <w:t xml:space="preserve">Состав элемента представлен в </w:t>
            </w:r>
            <w:hyperlink w:anchor="P3844" w:history="1">
              <w:r>
                <w:rPr>
                  <w:color w:val="0000FF"/>
                </w:rPr>
                <w:t>таблице 4.5</w:t>
              </w:r>
            </w:hyperlink>
            <w:r>
              <w:t>. Обязательно для &lt;ДокПредст&gt; = 720, 770</w:t>
            </w:r>
          </w:p>
        </w:tc>
      </w:tr>
      <w:tr w:rsidR="001D650B">
        <w:tblPrEx>
          <w:tblBorders>
            <w:insideH w:val="nil"/>
          </w:tblBorders>
        </w:tblPrEx>
        <w:tc>
          <w:tcPr>
            <w:tcW w:w="12952" w:type="dxa"/>
            <w:gridSpan w:val="6"/>
            <w:tcBorders>
              <w:top w:val="nil"/>
              <w:bottom w:val="nil"/>
            </w:tcBorders>
          </w:tcPr>
          <w:p w:rsidR="001D650B" w:rsidRDefault="001D650B">
            <w:pPr>
              <w:pStyle w:val="ConsPlusNormal"/>
              <w:jc w:val="both"/>
            </w:pPr>
            <w:r>
              <w:t xml:space="preserve">(в ред. </w:t>
            </w:r>
            <w:hyperlink r:id="rId480"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top w:val="nil"/>
              <w:bottom w:val="nil"/>
            </w:tcBorders>
          </w:tcPr>
          <w:p w:rsidR="001D650B" w:rsidRDefault="001D650B">
            <w:pPr>
              <w:pStyle w:val="ConsPlusNormal"/>
              <w:ind w:firstLine="540"/>
            </w:pPr>
            <w:r>
              <w:t>Сведения о физическом лице (отсутствует ИНН физического лица)</w:t>
            </w:r>
          </w:p>
        </w:tc>
        <w:tc>
          <w:tcPr>
            <w:tcW w:w="1888" w:type="dxa"/>
            <w:tcBorders>
              <w:top w:val="nil"/>
              <w:bottom w:val="nil"/>
            </w:tcBorders>
          </w:tcPr>
          <w:p w:rsidR="001D650B" w:rsidRDefault="001D650B">
            <w:pPr>
              <w:pStyle w:val="ConsPlusNormal"/>
              <w:jc w:val="center"/>
            </w:pPr>
            <w:r>
              <w:t>СведФЛ2</w:t>
            </w:r>
          </w:p>
        </w:tc>
        <w:tc>
          <w:tcPr>
            <w:tcW w:w="1121" w:type="dxa"/>
            <w:tcBorders>
              <w:top w:val="nil"/>
              <w:bottom w:val="nil"/>
            </w:tcBorders>
          </w:tcPr>
          <w:p w:rsidR="001D650B" w:rsidRDefault="001D650B">
            <w:pPr>
              <w:pStyle w:val="ConsPlusNormal"/>
              <w:jc w:val="center"/>
            </w:pPr>
            <w:r>
              <w:t>С</w:t>
            </w:r>
          </w:p>
        </w:tc>
        <w:tc>
          <w:tcPr>
            <w:tcW w:w="1190" w:type="dxa"/>
            <w:tcBorders>
              <w:top w:val="nil"/>
              <w:bottom w:val="nil"/>
            </w:tcBorders>
          </w:tcPr>
          <w:p w:rsidR="001D650B" w:rsidRDefault="001D650B">
            <w:pPr>
              <w:pStyle w:val="ConsPlusNormal"/>
              <w:ind w:firstLine="540"/>
            </w:pPr>
          </w:p>
        </w:tc>
        <w:tc>
          <w:tcPr>
            <w:tcW w:w="1470" w:type="dxa"/>
            <w:tcBorders>
              <w:top w:val="nil"/>
              <w:bottom w:val="nil"/>
            </w:tcBorders>
          </w:tcPr>
          <w:p w:rsidR="001D650B" w:rsidRDefault="001D650B">
            <w:pPr>
              <w:pStyle w:val="ConsPlusNormal"/>
              <w:jc w:val="center"/>
            </w:pPr>
            <w:r>
              <w:t>О</w:t>
            </w:r>
          </w:p>
        </w:tc>
        <w:tc>
          <w:tcPr>
            <w:tcW w:w="4311" w:type="dxa"/>
            <w:tcBorders>
              <w:top w:val="nil"/>
              <w:bottom w:val="nil"/>
            </w:tcBorders>
          </w:tcPr>
          <w:p w:rsidR="001D650B" w:rsidRDefault="001D650B">
            <w:pPr>
              <w:pStyle w:val="ConsPlusNormal"/>
              <w:ind w:firstLine="540"/>
            </w:pPr>
            <w:r>
              <w:t xml:space="preserve">Состав элемента представлен в </w:t>
            </w:r>
            <w:hyperlink w:anchor="P3891" w:history="1">
              <w:r>
                <w:rPr>
                  <w:color w:val="0000FF"/>
                </w:rPr>
                <w:t>таблице 4.6</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481" w:history="1">
              <w:r>
                <w:rPr>
                  <w:color w:val="0000FF"/>
                </w:rPr>
                <w:t>Приказа</w:t>
              </w:r>
            </w:hyperlink>
            <w:r>
              <w:t xml:space="preserve"> ФНС России от 25.10.2017 N ММВ-7-11/822@)</w:t>
            </w:r>
          </w:p>
        </w:tc>
      </w:tr>
    </w:tbl>
    <w:p w:rsidR="001D650B" w:rsidRDefault="001D650B">
      <w:pPr>
        <w:pStyle w:val="ConsPlusNormal"/>
        <w:jc w:val="both"/>
      </w:pPr>
    </w:p>
    <w:p w:rsidR="001D650B" w:rsidRDefault="001D650B">
      <w:pPr>
        <w:pStyle w:val="ConsPlusTitle"/>
        <w:jc w:val="center"/>
        <w:outlineLvl w:val="2"/>
      </w:pPr>
      <w:r>
        <w:t>Таблица 4.5</w:t>
      </w:r>
    </w:p>
    <w:p w:rsidR="001D650B" w:rsidRDefault="001D650B">
      <w:pPr>
        <w:pStyle w:val="ConsPlusTitle"/>
        <w:jc w:val="center"/>
      </w:pPr>
      <w:r>
        <w:t>Сведения об адресе места жительства (места пребывания)</w:t>
      </w:r>
    </w:p>
    <w:p w:rsidR="001D650B" w:rsidRDefault="001D650B">
      <w:pPr>
        <w:pStyle w:val="ConsPlusTitle"/>
        <w:jc w:val="center"/>
      </w:pPr>
      <w:r>
        <w:t>налогоплательщика в Российской Федерации (СвАдрРФ)</w:t>
      </w:r>
    </w:p>
    <w:p w:rsidR="001D650B" w:rsidRDefault="001D650B">
      <w:pPr>
        <w:pStyle w:val="ConsPlusNormal"/>
        <w:jc w:val="center"/>
      </w:pPr>
    </w:p>
    <w:p w:rsidR="001D650B" w:rsidRDefault="001D650B">
      <w:pPr>
        <w:pStyle w:val="ConsPlusNormal"/>
        <w:ind w:firstLine="540"/>
        <w:jc w:val="both"/>
      </w:pPr>
      <w:r>
        <w:t xml:space="preserve">Утратила силу. - </w:t>
      </w:r>
      <w:hyperlink r:id="rId482" w:history="1">
        <w:r>
          <w:rPr>
            <w:color w:val="0000FF"/>
          </w:rPr>
          <w:t>Приказ</w:t>
        </w:r>
      </w:hyperlink>
      <w:r>
        <w:t xml:space="preserve"> ФНС России от 25.10.2017 N ММВ-7-11/822@.</w:t>
      </w:r>
    </w:p>
    <w:p w:rsidR="001D650B" w:rsidRDefault="001D650B">
      <w:pPr>
        <w:pStyle w:val="ConsPlusNormal"/>
        <w:jc w:val="both"/>
      </w:pPr>
    </w:p>
    <w:p w:rsidR="001D650B" w:rsidRDefault="001D650B">
      <w:pPr>
        <w:pStyle w:val="ConsPlusNormal"/>
        <w:jc w:val="right"/>
        <w:outlineLvl w:val="2"/>
      </w:pPr>
      <w:r>
        <w:lastRenderedPageBreak/>
        <w:t xml:space="preserve">Таблица </w:t>
      </w:r>
      <w:hyperlink r:id="rId483" w:history="1">
        <w:r>
          <w:rPr>
            <w:color w:val="0000FF"/>
          </w:rPr>
          <w:t>4.5</w:t>
        </w:r>
      </w:hyperlink>
    </w:p>
    <w:p w:rsidR="001D650B" w:rsidRDefault="001D650B">
      <w:pPr>
        <w:pStyle w:val="ConsPlusNormal"/>
        <w:jc w:val="both"/>
      </w:pPr>
    </w:p>
    <w:p w:rsidR="001D650B" w:rsidRDefault="001D650B">
      <w:pPr>
        <w:pStyle w:val="ConsPlusTitle"/>
        <w:jc w:val="center"/>
      </w:pPr>
      <w:bookmarkStart w:id="280" w:name="P3844"/>
      <w:bookmarkEnd w:id="280"/>
      <w:r>
        <w:t>Сведения о физическом лице (обязательно наличие ИНН</w:t>
      </w:r>
    </w:p>
    <w:p w:rsidR="001D650B" w:rsidRDefault="001D650B">
      <w:pPr>
        <w:pStyle w:val="ConsPlusTitle"/>
        <w:jc w:val="center"/>
      </w:pPr>
      <w:r>
        <w:t>физического лица) (СведФЛ1)</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left="5" w:firstLine="540"/>
              <w:jc w:val="both"/>
            </w:pPr>
            <w:r>
              <w:t>ИНН физического лица</w:t>
            </w:r>
          </w:p>
        </w:tc>
        <w:tc>
          <w:tcPr>
            <w:tcW w:w="1888" w:type="dxa"/>
          </w:tcPr>
          <w:p w:rsidR="001D650B" w:rsidRDefault="001D650B">
            <w:pPr>
              <w:pStyle w:val="ConsPlusNormal"/>
              <w:jc w:val="center"/>
            </w:pPr>
            <w:r>
              <w:t>ИННФЛ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r>
              <w:t>Типовой элемент &lt;ИННФЛТип&gt;</w:t>
            </w:r>
          </w:p>
        </w:tc>
      </w:tr>
      <w:tr w:rsidR="001D650B">
        <w:tc>
          <w:tcPr>
            <w:tcW w:w="2972" w:type="dxa"/>
          </w:tcPr>
          <w:p w:rsidR="001D650B" w:rsidRDefault="001D650B">
            <w:pPr>
              <w:pStyle w:val="ConsPlusNormal"/>
              <w:ind w:firstLine="540"/>
            </w:pPr>
            <w:r>
              <w:t>Дата рождения</w:t>
            </w:r>
          </w:p>
        </w:tc>
        <w:tc>
          <w:tcPr>
            <w:tcW w:w="1888" w:type="dxa"/>
          </w:tcPr>
          <w:p w:rsidR="001D650B" w:rsidRDefault="001D650B">
            <w:pPr>
              <w:pStyle w:val="ConsPlusNormal"/>
              <w:jc w:val="center"/>
            </w:pPr>
            <w:r>
              <w:t>ДатаРожд</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T(=10)</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10"/>
              <w:jc w:val="both"/>
            </w:pPr>
            <w:r>
              <w:t>Типовой элемент &lt;ДатаТип&gt;.</w:t>
            </w:r>
          </w:p>
          <w:p w:rsidR="001D650B" w:rsidRDefault="001D650B">
            <w:pPr>
              <w:pStyle w:val="ConsPlusNormal"/>
              <w:ind w:firstLine="10"/>
              <w:jc w:val="both"/>
            </w:pPr>
            <w:r>
              <w:t>Дата в формате ДД.ММ.ГГГГ</w:t>
            </w:r>
          </w:p>
        </w:tc>
      </w:tr>
      <w:tr w:rsidR="001D650B">
        <w:tc>
          <w:tcPr>
            <w:tcW w:w="2972" w:type="dxa"/>
          </w:tcPr>
          <w:p w:rsidR="001D650B" w:rsidRDefault="001D650B">
            <w:pPr>
              <w:pStyle w:val="ConsPlusNormal"/>
              <w:ind w:left="10" w:firstLine="540"/>
              <w:jc w:val="both"/>
            </w:pPr>
            <w:r>
              <w:t>Место рождения</w:t>
            </w:r>
          </w:p>
        </w:tc>
        <w:tc>
          <w:tcPr>
            <w:tcW w:w="1888" w:type="dxa"/>
          </w:tcPr>
          <w:p w:rsidR="001D650B" w:rsidRDefault="001D650B">
            <w:pPr>
              <w:pStyle w:val="ConsPlusNormal"/>
              <w:jc w:val="center"/>
            </w:pPr>
            <w:r>
              <w:t>МестоРожд</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T(1-128)</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0" w:firstLine="540"/>
              <w:jc w:val="both"/>
            </w:pPr>
            <w:r>
              <w:t>Код страны</w:t>
            </w:r>
          </w:p>
        </w:tc>
        <w:tc>
          <w:tcPr>
            <w:tcW w:w="1888" w:type="dxa"/>
          </w:tcPr>
          <w:p w:rsidR="001D650B" w:rsidRDefault="001D650B">
            <w:pPr>
              <w:pStyle w:val="ConsPlusNormal"/>
              <w:jc w:val="center"/>
            </w:pPr>
            <w:hyperlink r:id="rId484" w:history="1">
              <w:r>
                <w:rPr>
                  <w:color w:val="0000FF"/>
                </w:rPr>
                <w:t>ОКСМ</w:t>
              </w:r>
            </w:hyperlink>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T(=3)</w:t>
            </w:r>
          </w:p>
        </w:tc>
        <w:tc>
          <w:tcPr>
            <w:tcW w:w="1470" w:type="dxa"/>
          </w:tcPr>
          <w:p w:rsidR="001D650B" w:rsidRDefault="001D650B">
            <w:pPr>
              <w:pStyle w:val="ConsPlusNormal"/>
              <w:jc w:val="center"/>
            </w:pPr>
            <w:r>
              <w:t>НК</w:t>
            </w:r>
          </w:p>
        </w:tc>
        <w:tc>
          <w:tcPr>
            <w:tcW w:w="4311" w:type="dxa"/>
          </w:tcPr>
          <w:p w:rsidR="001D650B" w:rsidRDefault="001D650B">
            <w:pPr>
              <w:pStyle w:val="ConsPlusNormal"/>
              <w:ind w:firstLine="5"/>
              <w:jc w:val="both"/>
            </w:pPr>
            <w:r>
              <w:t>Типовой элемент &lt;ОКСМТип&gt;.</w:t>
            </w:r>
          </w:p>
          <w:p w:rsidR="001D650B" w:rsidRDefault="001D650B">
            <w:pPr>
              <w:pStyle w:val="ConsPlusNormal"/>
              <w:ind w:firstLine="5"/>
              <w:jc w:val="both"/>
            </w:pPr>
            <w:r>
              <w:t xml:space="preserve">Принимает значение в соответствии с Общероссийским </w:t>
            </w:r>
            <w:hyperlink r:id="rId485" w:history="1">
              <w:r>
                <w:rPr>
                  <w:color w:val="0000FF"/>
                </w:rPr>
                <w:t>классификатором</w:t>
              </w:r>
            </w:hyperlink>
            <w:r>
              <w:t xml:space="preserve"> стран мира</w:t>
            </w:r>
          </w:p>
        </w:tc>
      </w:tr>
      <w:tr w:rsidR="001D650B">
        <w:tblPrEx>
          <w:tblBorders>
            <w:insideH w:val="nil"/>
          </w:tblBorders>
        </w:tblPrEx>
        <w:tc>
          <w:tcPr>
            <w:tcW w:w="2972" w:type="dxa"/>
            <w:tcBorders>
              <w:bottom w:val="nil"/>
            </w:tcBorders>
          </w:tcPr>
          <w:p w:rsidR="001D650B" w:rsidRDefault="001D650B">
            <w:pPr>
              <w:pStyle w:val="ConsPlusNormal"/>
              <w:ind w:left="14" w:firstLine="540"/>
              <w:jc w:val="both"/>
            </w:pPr>
            <w:r>
              <w:t>Сведения о документе, удостоверяющем личность физического лица</w:t>
            </w:r>
          </w:p>
        </w:tc>
        <w:tc>
          <w:tcPr>
            <w:tcW w:w="1888" w:type="dxa"/>
            <w:tcBorders>
              <w:bottom w:val="nil"/>
            </w:tcBorders>
          </w:tcPr>
          <w:p w:rsidR="001D650B" w:rsidRDefault="001D650B">
            <w:pPr>
              <w:pStyle w:val="ConsPlusNormal"/>
              <w:jc w:val="center"/>
            </w:pPr>
            <w:r>
              <w:t>УдЛичн</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Типовой элемент &lt;УдЛичнФЛТип&gt;.</w:t>
            </w:r>
          </w:p>
          <w:p w:rsidR="001D650B" w:rsidRDefault="001D650B">
            <w:pPr>
              <w:pStyle w:val="ConsPlusNormal"/>
              <w:ind w:firstLine="540"/>
            </w:pPr>
            <w:r>
              <w:t xml:space="preserve">Состав элемента представлен в </w:t>
            </w:r>
            <w:hyperlink w:anchor="P7613" w:history="1">
              <w:r>
                <w:rPr>
                  <w:color w:val="0000FF"/>
                </w:rPr>
                <w:t>таблице 4.94</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486" w:history="1">
              <w:r>
                <w:rPr>
                  <w:color w:val="0000FF"/>
                </w:rPr>
                <w:t>N ММВ-7-11/544@</w:t>
              </w:r>
            </w:hyperlink>
            <w:r>
              <w:t>, от 25.10.2017</w:t>
            </w:r>
          </w:p>
          <w:p w:rsidR="001D650B" w:rsidRDefault="001D650B">
            <w:pPr>
              <w:pStyle w:val="ConsPlusNormal"/>
              <w:jc w:val="both"/>
            </w:pPr>
            <w:hyperlink r:id="rId487" w:history="1">
              <w:r>
                <w:rPr>
                  <w:color w:val="0000FF"/>
                </w:rPr>
                <w:t>N ММВ-7-11/822@</w:t>
              </w:r>
            </w:hyperlink>
            <w:r>
              <w:t>)</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488" w:history="1">
        <w:r>
          <w:rPr>
            <w:color w:val="0000FF"/>
          </w:rPr>
          <w:t>4.6</w:t>
        </w:r>
      </w:hyperlink>
    </w:p>
    <w:p w:rsidR="001D650B" w:rsidRDefault="001D650B">
      <w:pPr>
        <w:pStyle w:val="ConsPlusNormal"/>
        <w:jc w:val="both"/>
      </w:pPr>
    </w:p>
    <w:p w:rsidR="001D650B" w:rsidRDefault="001D650B">
      <w:pPr>
        <w:pStyle w:val="ConsPlusTitle"/>
        <w:jc w:val="center"/>
      </w:pPr>
      <w:bookmarkStart w:id="281" w:name="P3891"/>
      <w:bookmarkEnd w:id="281"/>
      <w:r>
        <w:t>Сведения о физическом лице (отсутствует ИНН физического</w:t>
      </w:r>
    </w:p>
    <w:p w:rsidR="001D650B" w:rsidRDefault="001D650B">
      <w:pPr>
        <w:pStyle w:val="ConsPlusTitle"/>
        <w:jc w:val="center"/>
      </w:pPr>
      <w:r>
        <w:t>лица) (СведФЛ2)</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 xml:space="preserve">Сокращенное </w:t>
            </w:r>
            <w:r>
              <w:lastRenderedPageBreak/>
              <w:t>наименование (код) элемента</w:t>
            </w:r>
          </w:p>
        </w:tc>
        <w:tc>
          <w:tcPr>
            <w:tcW w:w="1121" w:type="dxa"/>
          </w:tcPr>
          <w:p w:rsidR="001D650B" w:rsidRDefault="001D650B">
            <w:pPr>
              <w:pStyle w:val="ConsPlusNormal"/>
              <w:jc w:val="center"/>
            </w:pPr>
            <w:r>
              <w:lastRenderedPageBreak/>
              <w:t xml:space="preserve">Признак </w:t>
            </w:r>
            <w:r>
              <w:lastRenderedPageBreak/>
              <w:t>типа элемента</w:t>
            </w:r>
          </w:p>
        </w:tc>
        <w:tc>
          <w:tcPr>
            <w:tcW w:w="1190" w:type="dxa"/>
          </w:tcPr>
          <w:p w:rsidR="001D650B" w:rsidRDefault="001D650B">
            <w:pPr>
              <w:pStyle w:val="ConsPlusNormal"/>
              <w:jc w:val="center"/>
            </w:pPr>
            <w:r>
              <w:lastRenderedPageBreak/>
              <w:t xml:space="preserve">Формат </w:t>
            </w:r>
            <w:r>
              <w:lastRenderedPageBreak/>
              <w:t>элемента</w:t>
            </w:r>
          </w:p>
        </w:tc>
        <w:tc>
          <w:tcPr>
            <w:tcW w:w="1470" w:type="dxa"/>
          </w:tcPr>
          <w:p w:rsidR="001D650B" w:rsidRDefault="001D650B">
            <w:pPr>
              <w:pStyle w:val="ConsPlusNormal"/>
              <w:jc w:val="center"/>
            </w:pPr>
            <w:r>
              <w:lastRenderedPageBreak/>
              <w:t xml:space="preserve">Признак </w:t>
            </w:r>
            <w:r>
              <w:lastRenderedPageBreak/>
              <w:t>обязательности элемента</w:t>
            </w:r>
          </w:p>
        </w:tc>
        <w:tc>
          <w:tcPr>
            <w:tcW w:w="4311" w:type="dxa"/>
          </w:tcPr>
          <w:p w:rsidR="001D650B" w:rsidRDefault="001D650B">
            <w:pPr>
              <w:pStyle w:val="ConsPlusNormal"/>
              <w:jc w:val="center"/>
            </w:pPr>
            <w:r>
              <w:lastRenderedPageBreak/>
              <w:t>Дополнительная информация</w:t>
            </w:r>
          </w:p>
        </w:tc>
      </w:tr>
      <w:tr w:rsidR="001D650B">
        <w:tc>
          <w:tcPr>
            <w:tcW w:w="2972" w:type="dxa"/>
          </w:tcPr>
          <w:p w:rsidR="001D650B" w:rsidRDefault="001D650B">
            <w:pPr>
              <w:pStyle w:val="ConsPlusNormal"/>
              <w:ind w:firstLine="540"/>
            </w:pPr>
            <w:r>
              <w:lastRenderedPageBreak/>
              <w:t>Дата рождения</w:t>
            </w:r>
          </w:p>
        </w:tc>
        <w:tc>
          <w:tcPr>
            <w:tcW w:w="1888" w:type="dxa"/>
          </w:tcPr>
          <w:p w:rsidR="001D650B" w:rsidRDefault="001D650B">
            <w:pPr>
              <w:pStyle w:val="ConsPlusNormal"/>
              <w:jc w:val="center"/>
            </w:pPr>
            <w:r>
              <w:t>ДатаРожд</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T(=10)</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r>
              <w:t>Типовой элемент &lt;ДатаТип&gt;.</w:t>
            </w:r>
          </w:p>
          <w:p w:rsidR="001D650B" w:rsidRDefault="001D650B">
            <w:pPr>
              <w:pStyle w:val="ConsPlusNormal"/>
              <w:ind w:firstLine="540"/>
            </w:pPr>
            <w:r>
              <w:t>Дата в формате ДД.ММ.ГГГГ</w:t>
            </w:r>
          </w:p>
        </w:tc>
      </w:tr>
      <w:tr w:rsidR="001D650B">
        <w:tc>
          <w:tcPr>
            <w:tcW w:w="2972" w:type="dxa"/>
          </w:tcPr>
          <w:p w:rsidR="001D650B" w:rsidRDefault="001D650B">
            <w:pPr>
              <w:pStyle w:val="ConsPlusNormal"/>
              <w:ind w:left="14" w:firstLine="540"/>
              <w:jc w:val="both"/>
            </w:pPr>
            <w:r>
              <w:t>Место рождения</w:t>
            </w:r>
          </w:p>
        </w:tc>
        <w:tc>
          <w:tcPr>
            <w:tcW w:w="1888" w:type="dxa"/>
          </w:tcPr>
          <w:p w:rsidR="001D650B" w:rsidRDefault="001D650B">
            <w:pPr>
              <w:pStyle w:val="ConsPlusNormal"/>
              <w:jc w:val="center"/>
            </w:pPr>
            <w:r>
              <w:t>МестоРожд</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T(1-128)</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4" w:firstLine="540"/>
              <w:jc w:val="both"/>
            </w:pPr>
            <w:r>
              <w:t>Код страны</w:t>
            </w:r>
          </w:p>
        </w:tc>
        <w:tc>
          <w:tcPr>
            <w:tcW w:w="1888" w:type="dxa"/>
          </w:tcPr>
          <w:p w:rsidR="001D650B" w:rsidRDefault="001D650B">
            <w:pPr>
              <w:pStyle w:val="ConsPlusNormal"/>
              <w:jc w:val="center"/>
            </w:pPr>
            <w:hyperlink r:id="rId489" w:history="1">
              <w:r>
                <w:rPr>
                  <w:color w:val="0000FF"/>
                </w:rPr>
                <w:t>ОКСМ</w:t>
              </w:r>
            </w:hyperlink>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T(=3)</w:t>
            </w:r>
          </w:p>
        </w:tc>
        <w:tc>
          <w:tcPr>
            <w:tcW w:w="1470" w:type="dxa"/>
          </w:tcPr>
          <w:p w:rsidR="001D650B" w:rsidRDefault="001D650B">
            <w:pPr>
              <w:pStyle w:val="ConsPlusNormal"/>
              <w:jc w:val="center"/>
            </w:pPr>
            <w:r>
              <w:t>ОК</w:t>
            </w:r>
          </w:p>
        </w:tc>
        <w:tc>
          <w:tcPr>
            <w:tcW w:w="4311" w:type="dxa"/>
          </w:tcPr>
          <w:p w:rsidR="001D650B" w:rsidRDefault="001D650B">
            <w:pPr>
              <w:pStyle w:val="ConsPlusNormal"/>
              <w:ind w:firstLine="540"/>
            </w:pPr>
            <w:r>
              <w:t>Типовой элемент &lt;ОКСМТип&gt;.</w:t>
            </w:r>
          </w:p>
          <w:p w:rsidR="001D650B" w:rsidRDefault="001D650B">
            <w:pPr>
              <w:pStyle w:val="ConsPlusNormal"/>
              <w:ind w:firstLine="540"/>
            </w:pPr>
            <w:r>
              <w:t xml:space="preserve">Принимает значение в соответствии с Общероссийским </w:t>
            </w:r>
            <w:hyperlink r:id="rId490" w:history="1">
              <w:r>
                <w:rPr>
                  <w:color w:val="0000FF"/>
                </w:rPr>
                <w:t>классификатором</w:t>
              </w:r>
            </w:hyperlink>
            <w:r>
              <w:t xml:space="preserve"> стран мира</w:t>
            </w:r>
          </w:p>
        </w:tc>
      </w:tr>
      <w:tr w:rsidR="001D650B">
        <w:tblPrEx>
          <w:tblBorders>
            <w:insideH w:val="nil"/>
          </w:tblBorders>
        </w:tblPrEx>
        <w:tc>
          <w:tcPr>
            <w:tcW w:w="2972" w:type="dxa"/>
            <w:tcBorders>
              <w:bottom w:val="nil"/>
            </w:tcBorders>
          </w:tcPr>
          <w:p w:rsidR="001D650B" w:rsidRDefault="001D650B">
            <w:pPr>
              <w:pStyle w:val="ConsPlusNormal"/>
              <w:ind w:left="5" w:firstLine="540"/>
              <w:jc w:val="both"/>
            </w:pPr>
            <w:r>
              <w:t>Сведения о документе, удостоверяющем личность физического лица</w:t>
            </w:r>
          </w:p>
        </w:tc>
        <w:tc>
          <w:tcPr>
            <w:tcW w:w="1888" w:type="dxa"/>
            <w:tcBorders>
              <w:bottom w:val="nil"/>
            </w:tcBorders>
          </w:tcPr>
          <w:p w:rsidR="001D650B" w:rsidRDefault="001D650B">
            <w:pPr>
              <w:pStyle w:val="ConsPlusNormal"/>
              <w:jc w:val="center"/>
            </w:pPr>
            <w:r>
              <w:t>УдЛичн</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
              <w:jc w:val="both"/>
            </w:pPr>
            <w:r>
              <w:t>Типовой элемент &lt;УдЛичнФЛТип&gt;.</w:t>
            </w:r>
          </w:p>
          <w:p w:rsidR="001D650B" w:rsidRDefault="001D650B">
            <w:pPr>
              <w:pStyle w:val="ConsPlusNormal"/>
              <w:ind w:firstLine="5"/>
              <w:jc w:val="both"/>
            </w:pPr>
            <w:r>
              <w:t xml:space="preserve">Состав элемента представлен в </w:t>
            </w:r>
            <w:hyperlink w:anchor="P7613" w:history="1">
              <w:r>
                <w:rPr>
                  <w:color w:val="0000FF"/>
                </w:rPr>
                <w:t>таблице 4.94</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491" w:history="1">
              <w:r>
                <w:rPr>
                  <w:color w:val="0000FF"/>
                </w:rPr>
                <w:t>N ММВ-7-11/544@</w:t>
              </w:r>
            </w:hyperlink>
            <w:r>
              <w:t>, от 25.10.2017</w:t>
            </w:r>
          </w:p>
          <w:p w:rsidR="001D650B" w:rsidRDefault="001D650B">
            <w:pPr>
              <w:pStyle w:val="ConsPlusNormal"/>
              <w:jc w:val="both"/>
            </w:pPr>
            <w:hyperlink r:id="rId492" w:history="1">
              <w:r>
                <w:rPr>
                  <w:color w:val="0000FF"/>
                </w:rPr>
                <w:t>N ММВ-7-11/822@</w:t>
              </w:r>
            </w:hyperlink>
            <w:r>
              <w:t>)</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493" w:history="1">
        <w:r>
          <w:rPr>
            <w:color w:val="0000FF"/>
          </w:rPr>
          <w:t>4.7</w:t>
        </w:r>
      </w:hyperlink>
    </w:p>
    <w:p w:rsidR="001D650B" w:rsidRDefault="001D650B">
      <w:pPr>
        <w:pStyle w:val="ConsPlusNormal"/>
        <w:jc w:val="both"/>
      </w:pPr>
    </w:p>
    <w:p w:rsidR="001D650B" w:rsidRDefault="001D650B">
      <w:pPr>
        <w:pStyle w:val="ConsPlusTitle"/>
        <w:jc w:val="center"/>
      </w:pPr>
      <w:bookmarkStart w:id="282" w:name="P3932"/>
      <w:bookmarkEnd w:id="282"/>
      <w:r>
        <w:t>Сведения о лице, подписавшем документ (Подписант)</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left="5" w:firstLine="5"/>
              <w:jc w:val="both"/>
            </w:pPr>
            <w:r>
              <w:t>Признак лица, подписавшего документ</w:t>
            </w:r>
          </w:p>
        </w:tc>
        <w:tc>
          <w:tcPr>
            <w:tcW w:w="1888" w:type="dxa"/>
          </w:tcPr>
          <w:p w:rsidR="001D650B" w:rsidRDefault="001D650B">
            <w:pPr>
              <w:pStyle w:val="ConsPlusNormal"/>
              <w:jc w:val="center"/>
            </w:pPr>
            <w:r>
              <w:t>ПрПодп</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w:t>
            </w:r>
          </w:p>
        </w:tc>
        <w:tc>
          <w:tcPr>
            <w:tcW w:w="1470" w:type="dxa"/>
          </w:tcPr>
          <w:p w:rsidR="001D650B" w:rsidRDefault="001D650B">
            <w:pPr>
              <w:pStyle w:val="ConsPlusNormal"/>
              <w:jc w:val="center"/>
            </w:pPr>
            <w:r>
              <w:t>ОК</w:t>
            </w:r>
          </w:p>
        </w:tc>
        <w:tc>
          <w:tcPr>
            <w:tcW w:w="4311" w:type="dxa"/>
          </w:tcPr>
          <w:p w:rsidR="001D650B" w:rsidRDefault="001D650B">
            <w:pPr>
              <w:pStyle w:val="ConsPlusNormal"/>
              <w:ind w:firstLine="540"/>
            </w:pPr>
            <w:r>
              <w:t>Принимает значение:</w:t>
            </w:r>
          </w:p>
          <w:p w:rsidR="001D650B" w:rsidRDefault="001D650B">
            <w:pPr>
              <w:pStyle w:val="ConsPlusNormal"/>
              <w:ind w:firstLine="540"/>
            </w:pPr>
            <w:r>
              <w:t>1 - налогоплательщик |</w:t>
            </w:r>
          </w:p>
          <w:p w:rsidR="001D650B" w:rsidRDefault="001D650B">
            <w:pPr>
              <w:pStyle w:val="ConsPlusNormal"/>
              <w:ind w:firstLine="540"/>
            </w:pPr>
            <w:r>
              <w:t>2 - представитель налогоплательщика</w:t>
            </w:r>
          </w:p>
        </w:tc>
      </w:tr>
      <w:tr w:rsidR="001D650B">
        <w:tblPrEx>
          <w:tblBorders>
            <w:insideH w:val="nil"/>
          </w:tblBorders>
        </w:tblPrEx>
        <w:tc>
          <w:tcPr>
            <w:tcW w:w="2972" w:type="dxa"/>
            <w:tcBorders>
              <w:bottom w:val="nil"/>
            </w:tcBorders>
          </w:tcPr>
          <w:p w:rsidR="001D650B" w:rsidRDefault="001D650B">
            <w:pPr>
              <w:pStyle w:val="ConsPlusNormal"/>
              <w:ind w:left="14" w:firstLine="540"/>
              <w:jc w:val="both"/>
            </w:pPr>
            <w:r>
              <w:t>Фамилия, имя, отчество</w:t>
            </w:r>
          </w:p>
        </w:tc>
        <w:tc>
          <w:tcPr>
            <w:tcW w:w="1888" w:type="dxa"/>
            <w:tcBorders>
              <w:bottom w:val="nil"/>
            </w:tcBorders>
          </w:tcPr>
          <w:p w:rsidR="001D650B" w:rsidRDefault="001D650B">
            <w:pPr>
              <w:pStyle w:val="ConsPlusNormal"/>
              <w:jc w:val="center"/>
            </w:pPr>
            <w:r>
              <w:t>ФИО</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Типовой элемент &lt;ФИОТип&gt;.</w:t>
            </w:r>
          </w:p>
          <w:p w:rsidR="001D650B" w:rsidRDefault="001D650B">
            <w:pPr>
              <w:pStyle w:val="ConsPlusNormal"/>
              <w:ind w:firstLine="540"/>
            </w:pPr>
            <w:r>
              <w:t xml:space="preserve">Состав элемента представлен в </w:t>
            </w:r>
            <w:hyperlink w:anchor="P7655" w:history="1">
              <w:r>
                <w:rPr>
                  <w:color w:val="0000FF"/>
                </w:rPr>
                <w:t>таблице 4.95</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Приказов ФНС России от 25.11.2015 </w:t>
            </w:r>
            <w:hyperlink r:id="rId494" w:history="1">
              <w:r>
                <w:rPr>
                  <w:color w:val="0000FF"/>
                </w:rPr>
                <w:t>N ММВ-7-11/544@</w:t>
              </w:r>
            </w:hyperlink>
            <w:r>
              <w:t>, от 25.10.2017</w:t>
            </w:r>
          </w:p>
          <w:p w:rsidR="001D650B" w:rsidRDefault="001D650B">
            <w:pPr>
              <w:pStyle w:val="ConsPlusNormal"/>
              <w:jc w:val="both"/>
            </w:pPr>
            <w:hyperlink r:id="rId495" w:history="1">
              <w:r>
                <w:rPr>
                  <w:color w:val="0000FF"/>
                </w:rPr>
                <w:t>N ММВ-7-11/822@</w:t>
              </w:r>
            </w:hyperlink>
            <w:r>
              <w:t>)</w:t>
            </w:r>
          </w:p>
        </w:tc>
      </w:tr>
      <w:tr w:rsidR="001D650B">
        <w:tblPrEx>
          <w:tblBorders>
            <w:insideH w:val="nil"/>
          </w:tblBorders>
        </w:tblPrEx>
        <w:tc>
          <w:tcPr>
            <w:tcW w:w="2972" w:type="dxa"/>
            <w:tcBorders>
              <w:bottom w:val="nil"/>
            </w:tcBorders>
          </w:tcPr>
          <w:p w:rsidR="001D650B" w:rsidRDefault="001D650B">
            <w:pPr>
              <w:pStyle w:val="ConsPlusNormal"/>
              <w:ind w:left="14" w:firstLine="540"/>
              <w:jc w:val="both"/>
            </w:pPr>
            <w:r>
              <w:t>Сведения о представителе налогоплательщика</w:t>
            </w:r>
          </w:p>
        </w:tc>
        <w:tc>
          <w:tcPr>
            <w:tcW w:w="1888" w:type="dxa"/>
            <w:tcBorders>
              <w:bottom w:val="nil"/>
            </w:tcBorders>
          </w:tcPr>
          <w:p w:rsidR="001D650B" w:rsidRDefault="001D650B">
            <w:pPr>
              <w:pStyle w:val="ConsPlusNormal"/>
              <w:jc w:val="center"/>
            </w:pPr>
            <w:r>
              <w:t>СвПред</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3968" w:history="1">
              <w:r>
                <w:rPr>
                  <w:color w:val="0000FF"/>
                </w:rPr>
                <w:t>таблице 4.8</w:t>
              </w:r>
            </w:hyperlink>
            <w:r>
              <w:t>.</w:t>
            </w:r>
          </w:p>
          <w:p w:rsidR="001D650B" w:rsidRDefault="001D650B">
            <w:pPr>
              <w:pStyle w:val="ConsPlusNormal"/>
              <w:ind w:firstLine="540"/>
            </w:pPr>
            <w:r>
              <w:t>Элемент обязателен при &lt;ПрПодп&gt; = 2</w:t>
            </w: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496" w:history="1">
              <w:r>
                <w:rPr>
                  <w:color w:val="0000FF"/>
                </w:rPr>
                <w:t>Приказа</w:t>
              </w:r>
            </w:hyperlink>
            <w:r>
              <w:t xml:space="preserve"> ФНС России от 25.10.2017 N ММВ-7-11/822@)</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497" w:history="1">
        <w:r>
          <w:rPr>
            <w:color w:val="0000FF"/>
          </w:rPr>
          <w:t>4.8</w:t>
        </w:r>
      </w:hyperlink>
    </w:p>
    <w:p w:rsidR="001D650B" w:rsidRDefault="001D650B">
      <w:pPr>
        <w:pStyle w:val="ConsPlusNormal"/>
        <w:jc w:val="both"/>
      </w:pPr>
    </w:p>
    <w:p w:rsidR="001D650B" w:rsidRDefault="001D650B">
      <w:pPr>
        <w:pStyle w:val="ConsPlusTitle"/>
        <w:jc w:val="center"/>
      </w:pPr>
      <w:bookmarkStart w:id="283" w:name="P3968"/>
      <w:bookmarkEnd w:id="283"/>
      <w:r>
        <w:t>Сведения о представителе налогоплательщика (СвПред)</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left="10" w:firstLine="540"/>
              <w:jc w:val="both"/>
            </w:pPr>
            <w:r>
              <w:t>Наименование и реквизиты документа, подтверждающего полномочия представителя налогоплательщика</w:t>
            </w:r>
          </w:p>
        </w:tc>
        <w:tc>
          <w:tcPr>
            <w:tcW w:w="1888" w:type="dxa"/>
            <w:tcBorders>
              <w:bottom w:val="nil"/>
            </w:tcBorders>
          </w:tcPr>
          <w:p w:rsidR="001D650B" w:rsidRDefault="001D650B">
            <w:pPr>
              <w:pStyle w:val="ConsPlusNormal"/>
              <w:jc w:val="center"/>
            </w:pPr>
            <w:r>
              <w:t>НаимДок</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T(1-120)</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498" w:history="1">
              <w:r>
                <w:rPr>
                  <w:color w:val="0000FF"/>
                </w:rPr>
                <w:t>Приказа</w:t>
              </w:r>
            </w:hyperlink>
            <w:r>
              <w:t xml:space="preserve"> ФНС России от 25.10.2017 N ММВ-7-11/822@)</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499" w:history="1">
        <w:r>
          <w:rPr>
            <w:color w:val="0000FF"/>
          </w:rPr>
          <w:t>4.9</w:t>
        </w:r>
      </w:hyperlink>
    </w:p>
    <w:p w:rsidR="001D650B" w:rsidRDefault="001D650B">
      <w:pPr>
        <w:pStyle w:val="ConsPlusNormal"/>
        <w:jc w:val="both"/>
      </w:pPr>
    </w:p>
    <w:p w:rsidR="001D650B" w:rsidRDefault="001D650B">
      <w:pPr>
        <w:pStyle w:val="ConsPlusTitle"/>
        <w:jc w:val="center"/>
      </w:pPr>
      <w:bookmarkStart w:id="284" w:name="P3986"/>
      <w:bookmarkEnd w:id="284"/>
      <w:r>
        <w:t>Налоговая декларация по налогу на доходы физических лиц</w:t>
      </w:r>
    </w:p>
    <w:p w:rsidR="001D650B" w:rsidRDefault="001D650B">
      <w:pPr>
        <w:pStyle w:val="ConsPlusTitle"/>
        <w:jc w:val="center"/>
      </w:pPr>
      <w:r>
        <w:t>(форма 3-НДФЛ) (НДФЛ3)</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lastRenderedPageBreak/>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left="5" w:firstLine="540"/>
              <w:jc w:val="both"/>
            </w:pPr>
            <w:r>
              <w:t>Сведения о суммах налога, подлежащих уплате (доплате) в бюджет/возврату из бюджета</w:t>
            </w:r>
          </w:p>
        </w:tc>
        <w:tc>
          <w:tcPr>
            <w:tcW w:w="1888" w:type="dxa"/>
            <w:tcBorders>
              <w:bottom w:val="nil"/>
            </w:tcBorders>
          </w:tcPr>
          <w:p w:rsidR="001D650B" w:rsidRDefault="001D650B">
            <w:pPr>
              <w:pStyle w:val="ConsPlusNormal"/>
              <w:jc w:val="center"/>
            </w:pPr>
            <w:r>
              <w:t>СумНалПу</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ОМ</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4096" w:history="1">
              <w:r>
                <w:rPr>
                  <w:color w:val="0000FF"/>
                </w:rPr>
                <w:t>таблице 4.10</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00"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10" w:firstLine="540"/>
              <w:jc w:val="both"/>
            </w:pPr>
            <w:r>
              <w:t>Расчет налоговой базы и суммы налога по доходам, облагаемым по ставке</w:t>
            </w:r>
          </w:p>
        </w:tc>
        <w:tc>
          <w:tcPr>
            <w:tcW w:w="1888" w:type="dxa"/>
            <w:tcBorders>
              <w:bottom w:val="nil"/>
            </w:tcBorders>
          </w:tcPr>
          <w:p w:rsidR="001D650B" w:rsidRDefault="001D650B">
            <w:pPr>
              <w:pStyle w:val="ConsPlusNormal"/>
              <w:jc w:val="center"/>
            </w:pPr>
            <w:r>
              <w:t>НалБаза</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ОМ</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4143" w:history="1">
              <w:r>
                <w:rPr>
                  <w:color w:val="0000FF"/>
                </w:rPr>
                <w:t>таблице 4.11</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01"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5" w:firstLine="540"/>
              <w:jc w:val="both"/>
            </w:pPr>
            <w:r>
              <w:t>Доходы от источников в Российской Федерации (А)</w:t>
            </w:r>
          </w:p>
        </w:tc>
        <w:tc>
          <w:tcPr>
            <w:tcW w:w="1888" w:type="dxa"/>
            <w:tcBorders>
              <w:bottom w:val="nil"/>
            </w:tcBorders>
          </w:tcPr>
          <w:p w:rsidR="001D650B" w:rsidRDefault="001D650B">
            <w:pPr>
              <w:pStyle w:val="ConsPlusNormal"/>
              <w:jc w:val="center"/>
            </w:pPr>
            <w:r>
              <w:t>ДоходИстРФ</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НМ</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4346" w:history="1">
              <w:r>
                <w:rPr>
                  <w:color w:val="0000FF"/>
                </w:rPr>
                <w:t>таблице 4.14</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02"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5" w:firstLine="540"/>
              <w:jc w:val="both"/>
            </w:pPr>
            <w:r>
              <w:t>Доходы от источников за пределами Российской Федерации, облагаемые налогом по ставке (Б)</w:t>
            </w:r>
          </w:p>
        </w:tc>
        <w:tc>
          <w:tcPr>
            <w:tcW w:w="1888" w:type="dxa"/>
            <w:tcBorders>
              <w:bottom w:val="nil"/>
            </w:tcBorders>
          </w:tcPr>
          <w:p w:rsidR="001D650B" w:rsidRDefault="001D650B">
            <w:pPr>
              <w:pStyle w:val="ConsPlusNormal"/>
              <w:jc w:val="center"/>
            </w:pPr>
            <w:r>
              <w:t>ДоходИстИно</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НМ</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4431" w:history="1">
              <w:r>
                <w:rPr>
                  <w:color w:val="0000FF"/>
                </w:rPr>
                <w:t>таблице 4.15</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03"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5" w:firstLine="540"/>
              <w:jc w:val="both"/>
            </w:pPr>
            <w:r>
              <w:t>Доходы, полученные от предпринимательской, адвокатской деятельности и частной практики (В)</w:t>
            </w:r>
          </w:p>
        </w:tc>
        <w:tc>
          <w:tcPr>
            <w:tcW w:w="1888" w:type="dxa"/>
            <w:tcBorders>
              <w:bottom w:val="nil"/>
            </w:tcBorders>
          </w:tcPr>
          <w:p w:rsidR="001D650B" w:rsidRDefault="001D650B">
            <w:pPr>
              <w:pStyle w:val="ConsPlusNormal"/>
              <w:jc w:val="center"/>
            </w:pPr>
            <w:r>
              <w:t>ДоходПредпр</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4594" w:history="1">
              <w:r>
                <w:rPr>
                  <w:color w:val="0000FF"/>
                </w:rPr>
                <w:t>таблице 4.17</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04"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24" w:firstLine="540"/>
              <w:jc w:val="both"/>
            </w:pPr>
            <w:r>
              <w:lastRenderedPageBreak/>
              <w:t>Расчет суммы доходов, не подлежащей налогообложению (Г)</w:t>
            </w:r>
          </w:p>
        </w:tc>
        <w:tc>
          <w:tcPr>
            <w:tcW w:w="1888" w:type="dxa"/>
            <w:tcBorders>
              <w:bottom w:val="nil"/>
            </w:tcBorders>
          </w:tcPr>
          <w:p w:rsidR="001D650B" w:rsidRDefault="001D650B">
            <w:pPr>
              <w:pStyle w:val="ConsPlusNormal"/>
              <w:jc w:val="center"/>
            </w:pPr>
            <w:r>
              <w:t>ДоходОсвПрев</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4781" w:history="1">
              <w:r>
                <w:rPr>
                  <w:color w:val="0000FF"/>
                </w:rPr>
                <w:t>таблице 4.21</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05"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24" w:firstLine="540"/>
              <w:jc w:val="both"/>
            </w:pPr>
            <w:r>
              <w:t>Расчет имущественных налоговых вычетов по расходам на новое строительство либо приобретение объектов недвижимого имущества (Д1)</w:t>
            </w:r>
          </w:p>
        </w:tc>
        <w:tc>
          <w:tcPr>
            <w:tcW w:w="1888" w:type="dxa"/>
            <w:tcBorders>
              <w:bottom w:val="nil"/>
            </w:tcBorders>
          </w:tcPr>
          <w:p w:rsidR="001D650B" w:rsidRDefault="001D650B">
            <w:pPr>
              <w:pStyle w:val="ConsPlusNormal"/>
              <w:jc w:val="center"/>
            </w:pPr>
            <w:r>
              <w:t>ИмущНалВычНов</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5141" w:history="1">
              <w:r>
                <w:rPr>
                  <w:color w:val="0000FF"/>
                </w:rPr>
                <w:t>таблице 4.32</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06"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24" w:firstLine="540"/>
              <w:jc w:val="both"/>
            </w:pPr>
            <w:r>
              <w:t>Расчет имущественных налоговых вычетов по доходам от продажи имущества и имущественных прав (Д2)</w:t>
            </w:r>
          </w:p>
        </w:tc>
        <w:tc>
          <w:tcPr>
            <w:tcW w:w="1888" w:type="dxa"/>
            <w:tcBorders>
              <w:bottom w:val="nil"/>
            </w:tcBorders>
          </w:tcPr>
          <w:p w:rsidR="001D650B" w:rsidRDefault="001D650B">
            <w:pPr>
              <w:pStyle w:val="ConsPlusNormal"/>
              <w:jc w:val="center"/>
            </w:pPr>
            <w:r>
              <w:t>ИмущНалВычПр</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5385" w:history="1">
              <w:r>
                <w:rPr>
                  <w:color w:val="0000FF"/>
                </w:rPr>
                <w:t>таблице 4.36</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07" w:history="1">
              <w:r>
                <w:rPr>
                  <w:color w:val="0000FF"/>
                </w:rPr>
                <w:t>Приказа</w:t>
              </w:r>
            </w:hyperlink>
            <w:r>
              <w:t xml:space="preserve"> ФНС России от 10.10.2016 N ММВ-7-11/552@)</w:t>
            </w:r>
          </w:p>
        </w:tc>
      </w:tr>
      <w:tr w:rsidR="001D650B">
        <w:tblPrEx>
          <w:tblBorders>
            <w:insideH w:val="nil"/>
          </w:tblBorders>
        </w:tblPrEx>
        <w:tc>
          <w:tcPr>
            <w:tcW w:w="2972" w:type="dxa"/>
            <w:tcBorders>
              <w:bottom w:val="nil"/>
            </w:tcBorders>
          </w:tcPr>
          <w:p w:rsidR="001D650B" w:rsidRDefault="001D650B">
            <w:pPr>
              <w:pStyle w:val="ConsPlusNormal"/>
              <w:ind w:left="5" w:firstLine="540"/>
              <w:jc w:val="both"/>
            </w:pPr>
            <w:r>
              <w:t>Расчет стандартных и социальных налоговых вычетов (Е1)</w:t>
            </w:r>
          </w:p>
        </w:tc>
        <w:tc>
          <w:tcPr>
            <w:tcW w:w="1888" w:type="dxa"/>
            <w:tcBorders>
              <w:bottom w:val="nil"/>
            </w:tcBorders>
          </w:tcPr>
          <w:p w:rsidR="001D650B" w:rsidRDefault="001D650B">
            <w:pPr>
              <w:pStyle w:val="ConsPlusNormal"/>
              <w:jc w:val="center"/>
            </w:pPr>
            <w:r>
              <w:t>ВычСтандСоц</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5562" w:history="1">
              <w:r>
                <w:rPr>
                  <w:color w:val="0000FF"/>
                </w:rPr>
                <w:t>таблице 4.40</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08"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left="10" w:firstLine="540"/>
              <w:jc w:val="both"/>
            </w:pPr>
            <w:r>
              <w:t xml:space="preserve">Расчет социальных налоговых вычетов, установленных </w:t>
            </w:r>
            <w:hyperlink r:id="rId509" w:history="1">
              <w:r>
                <w:rPr>
                  <w:color w:val="0000FF"/>
                </w:rPr>
                <w:t>подпунктами 4</w:t>
              </w:r>
            </w:hyperlink>
            <w:r>
              <w:t xml:space="preserve"> и </w:t>
            </w:r>
            <w:hyperlink r:id="rId510" w:history="1">
              <w:r>
                <w:rPr>
                  <w:color w:val="0000FF"/>
                </w:rPr>
                <w:t>5 пункта 1 статьи 219</w:t>
              </w:r>
            </w:hyperlink>
            <w:r>
              <w:t xml:space="preserve"> Налогового кодекса Российской Федерации, а </w:t>
            </w:r>
            <w:r>
              <w:lastRenderedPageBreak/>
              <w:t xml:space="preserve">также инвестиционных налоговых вычетов, установленных </w:t>
            </w:r>
            <w:hyperlink r:id="rId511" w:history="1">
              <w:r>
                <w:rPr>
                  <w:color w:val="0000FF"/>
                </w:rPr>
                <w:t>статьей 219.1</w:t>
              </w:r>
            </w:hyperlink>
            <w:r>
              <w:t xml:space="preserve"> Налогового кодекса Российской Федерации (Е2)</w:t>
            </w:r>
          </w:p>
        </w:tc>
        <w:tc>
          <w:tcPr>
            <w:tcW w:w="1888" w:type="dxa"/>
            <w:tcBorders>
              <w:bottom w:val="nil"/>
            </w:tcBorders>
          </w:tcPr>
          <w:p w:rsidR="001D650B" w:rsidRDefault="001D650B">
            <w:pPr>
              <w:pStyle w:val="ConsPlusNormal"/>
              <w:jc w:val="center"/>
            </w:pPr>
            <w:r>
              <w:lastRenderedPageBreak/>
              <w:t>ВычСоцИнв219</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5770" w:history="1">
              <w:r>
                <w:rPr>
                  <w:color w:val="0000FF"/>
                </w:rPr>
                <w:t>таблице 4.44</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512"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 xml:space="preserve">Расчет профессиональных налоговых вычетов, установленных </w:t>
            </w:r>
            <w:hyperlink r:id="rId513" w:history="1">
              <w:r>
                <w:rPr>
                  <w:color w:val="0000FF"/>
                </w:rPr>
                <w:t>пунктами 2</w:t>
              </w:r>
            </w:hyperlink>
            <w:r>
              <w:t xml:space="preserve">, </w:t>
            </w:r>
            <w:hyperlink r:id="rId514" w:history="1">
              <w:r>
                <w:rPr>
                  <w:color w:val="0000FF"/>
                </w:rPr>
                <w:t>3 статьи 221</w:t>
              </w:r>
            </w:hyperlink>
            <w:r>
              <w:t xml:space="preserve"> Налогового кодекса Российской Федерации, а также налоговых вычетов, установленных </w:t>
            </w:r>
            <w:hyperlink r:id="rId515" w:history="1">
              <w:r>
                <w:rPr>
                  <w:color w:val="0000FF"/>
                </w:rPr>
                <w:t>абзацем вторым подпункта 2 пункта 2 статьи 220</w:t>
              </w:r>
            </w:hyperlink>
            <w:r>
              <w:t xml:space="preserve"> Налогового кодекса Российской Федерации (Ж)</w:t>
            </w:r>
          </w:p>
        </w:tc>
        <w:tc>
          <w:tcPr>
            <w:tcW w:w="1888" w:type="dxa"/>
            <w:tcBorders>
              <w:bottom w:val="nil"/>
            </w:tcBorders>
          </w:tcPr>
          <w:p w:rsidR="001D650B" w:rsidRDefault="001D650B">
            <w:pPr>
              <w:pStyle w:val="ConsPlusNormal"/>
              <w:jc w:val="center"/>
            </w:pPr>
            <w:r>
              <w:t>ПрофНалВыч</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НМ</w:t>
            </w:r>
          </w:p>
        </w:tc>
        <w:tc>
          <w:tcPr>
            <w:tcW w:w="4311" w:type="dxa"/>
            <w:tcBorders>
              <w:bottom w:val="nil"/>
            </w:tcBorders>
          </w:tcPr>
          <w:p w:rsidR="001D650B" w:rsidRDefault="001D650B">
            <w:pPr>
              <w:pStyle w:val="ConsPlusNormal"/>
              <w:ind w:firstLine="283"/>
              <w:jc w:val="both"/>
            </w:pPr>
            <w:r>
              <w:t xml:space="preserve">Состав элемента представлен в </w:t>
            </w:r>
            <w:hyperlink w:anchor="P5976" w:history="1">
              <w:r>
                <w:rPr>
                  <w:color w:val="0000FF"/>
                </w:rPr>
                <w:t>таблице 4.50</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16"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pPr>
            <w:r>
              <w:t>Расчет налогооблагаемого дохода от операций с ценными бумагами и операций с производными финансовыми инструментами (ПФИ) (З)</w:t>
            </w:r>
          </w:p>
        </w:tc>
        <w:tc>
          <w:tcPr>
            <w:tcW w:w="1888" w:type="dxa"/>
            <w:tcBorders>
              <w:bottom w:val="nil"/>
            </w:tcBorders>
          </w:tcPr>
          <w:p w:rsidR="001D650B" w:rsidRDefault="001D650B">
            <w:pPr>
              <w:pStyle w:val="ConsPlusNormal"/>
              <w:jc w:val="center"/>
            </w:pPr>
            <w:r>
              <w:t>ДохОперЦБ</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НМ</w:t>
            </w:r>
          </w:p>
        </w:tc>
        <w:tc>
          <w:tcPr>
            <w:tcW w:w="4311" w:type="dxa"/>
            <w:tcBorders>
              <w:bottom w:val="nil"/>
            </w:tcBorders>
          </w:tcPr>
          <w:p w:rsidR="001D650B" w:rsidRDefault="001D650B">
            <w:pPr>
              <w:pStyle w:val="ConsPlusNormal"/>
            </w:pPr>
            <w:r>
              <w:t xml:space="preserve">Состав элемента представлен в </w:t>
            </w:r>
            <w:hyperlink w:anchor="P6203" w:history="1">
              <w:r>
                <w:rPr>
                  <w:color w:val="0000FF"/>
                </w:rPr>
                <w:t>таблице 4.56</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17" w:history="1">
              <w:r>
                <w:rPr>
                  <w:color w:val="0000FF"/>
                </w:rPr>
                <w:t>Приказа</w:t>
              </w:r>
            </w:hyperlink>
            <w:r>
              <w:t xml:space="preserve"> ФНС России от 10.10.2016 N ММВ-7-11/552@)</w:t>
            </w:r>
          </w:p>
        </w:tc>
      </w:tr>
      <w:tr w:rsidR="001D650B">
        <w:tblPrEx>
          <w:tblBorders>
            <w:insideH w:val="nil"/>
          </w:tblBorders>
        </w:tblPrEx>
        <w:tc>
          <w:tcPr>
            <w:tcW w:w="2972" w:type="dxa"/>
            <w:tcBorders>
              <w:bottom w:val="nil"/>
            </w:tcBorders>
          </w:tcPr>
          <w:p w:rsidR="001D650B" w:rsidRDefault="001D650B">
            <w:pPr>
              <w:pStyle w:val="ConsPlusNormal"/>
              <w:ind w:left="24" w:firstLine="10"/>
              <w:jc w:val="both"/>
            </w:pPr>
            <w:r>
              <w:t xml:space="preserve">Расчет налогооблагаемого дохода от участия в инвестиционных </w:t>
            </w:r>
            <w:r>
              <w:lastRenderedPageBreak/>
              <w:t>товариществах (И)</w:t>
            </w:r>
          </w:p>
        </w:tc>
        <w:tc>
          <w:tcPr>
            <w:tcW w:w="1888" w:type="dxa"/>
            <w:tcBorders>
              <w:bottom w:val="nil"/>
            </w:tcBorders>
          </w:tcPr>
          <w:p w:rsidR="001D650B" w:rsidRDefault="001D650B">
            <w:pPr>
              <w:pStyle w:val="ConsPlusNormal"/>
              <w:jc w:val="center"/>
            </w:pPr>
            <w:r>
              <w:lastRenderedPageBreak/>
              <w:t>ДохИвестТов</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7171" w:history="1">
              <w:r>
                <w:rPr>
                  <w:color w:val="0000FF"/>
                </w:rPr>
                <w:t>таблице 4.82</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518"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left="29" w:firstLine="540"/>
              <w:jc w:val="both"/>
            </w:pPr>
            <w:r>
              <w:t>Расчет дохода от продажи объектов недвижимого имущества (приложение)</w:t>
            </w:r>
          </w:p>
        </w:tc>
        <w:tc>
          <w:tcPr>
            <w:tcW w:w="1888" w:type="dxa"/>
            <w:tcBorders>
              <w:bottom w:val="nil"/>
            </w:tcBorders>
          </w:tcPr>
          <w:p w:rsidR="001D650B" w:rsidRDefault="001D650B">
            <w:pPr>
              <w:pStyle w:val="ConsPlusNormal"/>
              <w:jc w:val="center"/>
            </w:pPr>
            <w:r>
              <w:t>ДохПродОНИ</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НМ</w:t>
            </w:r>
          </w:p>
        </w:tc>
        <w:tc>
          <w:tcPr>
            <w:tcW w:w="4311" w:type="dxa"/>
            <w:tcBorders>
              <w:bottom w:val="nil"/>
            </w:tcBorders>
          </w:tcPr>
          <w:p w:rsidR="001D650B" w:rsidRDefault="001D650B">
            <w:pPr>
              <w:pStyle w:val="ConsPlusNormal"/>
            </w:pPr>
            <w:r>
              <w:t xml:space="preserve">Состав элемента представлен в </w:t>
            </w:r>
            <w:hyperlink w:anchor="P7375" w:history="1">
              <w:r>
                <w:rPr>
                  <w:color w:val="0000FF"/>
                </w:rPr>
                <w:t>таблице 4.86</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(введено </w:t>
            </w:r>
            <w:hyperlink r:id="rId519" w:history="1">
              <w:r>
                <w:rPr>
                  <w:color w:val="0000FF"/>
                </w:rPr>
                <w:t>Приказом</w:t>
              </w:r>
            </w:hyperlink>
            <w:r>
              <w:t xml:space="preserve"> ФНС России от 25.10.2017 N ММВ-7-11/822@)</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520" w:history="1">
        <w:r>
          <w:rPr>
            <w:color w:val="0000FF"/>
          </w:rPr>
          <w:t>4.10</w:t>
        </w:r>
      </w:hyperlink>
    </w:p>
    <w:p w:rsidR="001D650B" w:rsidRDefault="001D650B">
      <w:pPr>
        <w:pStyle w:val="ConsPlusNormal"/>
        <w:jc w:val="both"/>
      </w:pPr>
    </w:p>
    <w:p w:rsidR="001D650B" w:rsidRDefault="001D650B">
      <w:pPr>
        <w:pStyle w:val="ConsPlusTitle"/>
        <w:jc w:val="center"/>
      </w:pPr>
      <w:bookmarkStart w:id="285" w:name="P4096"/>
      <w:bookmarkEnd w:id="285"/>
      <w:r>
        <w:t>Сведения о суммах налога, подлежащих уплате (доплате)</w:t>
      </w:r>
    </w:p>
    <w:p w:rsidR="001D650B" w:rsidRDefault="001D650B">
      <w:pPr>
        <w:pStyle w:val="ConsPlusTitle"/>
        <w:jc w:val="center"/>
      </w:pPr>
      <w:r>
        <w:t>в бюджет/возврату из бюджета (СумНалПу)</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Признак суммы налога (1 - уплата (доплата) в бюджет, 2 - возврат из бюджета, 3 - отсутствие уплаты (доплаты) в бюджет или возврата из бюджета)</w:t>
            </w:r>
          </w:p>
        </w:tc>
        <w:tc>
          <w:tcPr>
            <w:tcW w:w="1888" w:type="dxa"/>
          </w:tcPr>
          <w:p w:rsidR="001D650B" w:rsidRDefault="001D650B">
            <w:pPr>
              <w:pStyle w:val="ConsPlusNormal"/>
              <w:jc w:val="center"/>
            </w:pPr>
            <w:r>
              <w:t>ПрУплВозв</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w:t>
            </w:r>
          </w:p>
        </w:tc>
        <w:tc>
          <w:tcPr>
            <w:tcW w:w="1470" w:type="dxa"/>
          </w:tcPr>
          <w:p w:rsidR="001D650B" w:rsidRDefault="001D650B">
            <w:pPr>
              <w:pStyle w:val="ConsPlusNormal"/>
              <w:jc w:val="center"/>
            </w:pPr>
            <w:r>
              <w:t>ОК</w:t>
            </w:r>
          </w:p>
        </w:tc>
        <w:tc>
          <w:tcPr>
            <w:tcW w:w="4311" w:type="dxa"/>
          </w:tcPr>
          <w:p w:rsidR="001D650B" w:rsidRDefault="001D650B">
            <w:pPr>
              <w:pStyle w:val="ConsPlusNormal"/>
              <w:ind w:firstLine="540"/>
            </w:pPr>
            <w:r>
              <w:t>Принимает значение:</w:t>
            </w:r>
          </w:p>
          <w:p w:rsidR="001D650B" w:rsidRDefault="001D650B">
            <w:pPr>
              <w:pStyle w:val="ConsPlusNormal"/>
              <w:ind w:firstLine="540"/>
            </w:pPr>
            <w:r>
              <w:t>1 - уплата (доплата) в бюджет |</w:t>
            </w:r>
          </w:p>
          <w:p w:rsidR="001D650B" w:rsidRDefault="001D650B">
            <w:pPr>
              <w:pStyle w:val="ConsPlusNormal"/>
              <w:ind w:firstLine="540"/>
            </w:pPr>
            <w:r>
              <w:t>2 - возврат из бюджета |</w:t>
            </w:r>
          </w:p>
          <w:p w:rsidR="001D650B" w:rsidRDefault="001D650B">
            <w:pPr>
              <w:pStyle w:val="ConsPlusNormal"/>
              <w:ind w:firstLine="540"/>
            </w:pPr>
            <w:r>
              <w:t>3 - отсутствие уплаты (доплаты) в бюджет или возврата из бюджета</w:t>
            </w:r>
          </w:p>
        </w:tc>
      </w:tr>
      <w:tr w:rsidR="001D650B">
        <w:tc>
          <w:tcPr>
            <w:tcW w:w="2972" w:type="dxa"/>
          </w:tcPr>
          <w:p w:rsidR="001D650B" w:rsidRDefault="001D650B">
            <w:pPr>
              <w:pStyle w:val="ConsPlusNormal"/>
              <w:ind w:left="10" w:firstLine="540"/>
              <w:jc w:val="both"/>
            </w:pPr>
            <w:r>
              <w:t>Код бюджетной классификации</w:t>
            </w:r>
          </w:p>
        </w:tc>
        <w:tc>
          <w:tcPr>
            <w:tcW w:w="1888" w:type="dxa"/>
          </w:tcPr>
          <w:p w:rsidR="001D650B" w:rsidRDefault="001D650B">
            <w:pPr>
              <w:pStyle w:val="ConsPlusNormal"/>
              <w:jc w:val="center"/>
            </w:pPr>
            <w:r>
              <w:t>КБК</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T(=20)</w:t>
            </w:r>
          </w:p>
        </w:tc>
        <w:tc>
          <w:tcPr>
            <w:tcW w:w="1470" w:type="dxa"/>
          </w:tcPr>
          <w:p w:rsidR="001D650B" w:rsidRDefault="001D650B">
            <w:pPr>
              <w:pStyle w:val="ConsPlusNormal"/>
              <w:jc w:val="center"/>
            </w:pPr>
            <w:r>
              <w:t>ОК</w:t>
            </w:r>
          </w:p>
        </w:tc>
        <w:tc>
          <w:tcPr>
            <w:tcW w:w="4311" w:type="dxa"/>
          </w:tcPr>
          <w:p w:rsidR="001D650B" w:rsidRDefault="001D650B">
            <w:pPr>
              <w:pStyle w:val="ConsPlusNormal"/>
              <w:ind w:firstLine="5"/>
              <w:jc w:val="both"/>
            </w:pPr>
            <w:r>
              <w:t>Типовой элемент &lt;КБКТип&gt;.</w:t>
            </w:r>
          </w:p>
          <w:p w:rsidR="001D650B" w:rsidRDefault="001D650B">
            <w:pPr>
              <w:pStyle w:val="ConsPlusNormal"/>
              <w:ind w:firstLine="5"/>
              <w:jc w:val="both"/>
            </w:pPr>
            <w:r>
              <w:t>Принимает значение в соответствии с Классификатором кодов классификации доходов бюджетов Российской Федерации</w:t>
            </w:r>
          </w:p>
        </w:tc>
      </w:tr>
      <w:tr w:rsidR="001D650B">
        <w:tc>
          <w:tcPr>
            <w:tcW w:w="2972" w:type="dxa"/>
          </w:tcPr>
          <w:p w:rsidR="001D650B" w:rsidRDefault="001D650B">
            <w:pPr>
              <w:pStyle w:val="ConsPlusNormal"/>
              <w:ind w:left="5" w:firstLine="540"/>
              <w:jc w:val="both"/>
            </w:pPr>
            <w:r>
              <w:t xml:space="preserve">Код по </w:t>
            </w:r>
            <w:hyperlink r:id="rId521" w:history="1">
              <w:r>
                <w:rPr>
                  <w:color w:val="0000FF"/>
                </w:rPr>
                <w:t>ОКТМО</w:t>
              </w:r>
            </w:hyperlink>
          </w:p>
        </w:tc>
        <w:tc>
          <w:tcPr>
            <w:tcW w:w="1888" w:type="dxa"/>
          </w:tcPr>
          <w:p w:rsidR="001D650B" w:rsidRDefault="001D650B">
            <w:pPr>
              <w:pStyle w:val="ConsPlusNormal"/>
              <w:jc w:val="center"/>
            </w:pPr>
            <w:hyperlink r:id="rId522" w:history="1">
              <w:r>
                <w:rPr>
                  <w:color w:val="0000FF"/>
                </w:rPr>
                <w:t>ОКТМО</w:t>
              </w:r>
            </w:hyperlink>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T(=8) | T(=11)</w:t>
            </w:r>
          </w:p>
        </w:tc>
        <w:tc>
          <w:tcPr>
            <w:tcW w:w="1470" w:type="dxa"/>
          </w:tcPr>
          <w:p w:rsidR="001D650B" w:rsidRDefault="001D650B">
            <w:pPr>
              <w:pStyle w:val="ConsPlusNormal"/>
              <w:jc w:val="center"/>
            </w:pPr>
            <w:r>
              <w:t>ОК</w:t>
            </w:r>
          </w:p>
        </w:tc>
        <w:tc>
          <w:tcPr>
            <w:tcW w:w="4311" w:type="dxa"/>
          </w:tcPr>
          <w:p w:rsidR="001D650B" w:rsidRDefault="001D650B">
            <w:pPr>
              <w:pStyle w:val="ConsPlusNormal"/>
              <w:ind w:firstLine="540"/>
            </w:pPr>
            <w:r>
              <w:t>Типовой элемент &lt;ОКТМОТип&gt;.</w:t>
            </w:r>
          </w:p>
          <w:p w:rsidR="001D650B" w:rsidRDefault="001D650B">
            <w:pPr>
              <w:pStyle w:val="ConsPlusNormal"/>
              <w:ind w:firstLine="540"/>
            </w:pPr>
            <w:r>
              <w:t xml:space="preserve">Принимает значение в соответствии с </w:t>
            </w:r>
            <w:r>
              <w:lastRenderedPageBreak/>
              <w:t xml:space="preserve">Общероссийским </w:t>
            </w:r>
            <w:hyperlink r:id="rId523" w:history="1">
              <w:r>
                <w:rPr>
                  <w:color w:val="0000FF"/>
                </w:rPr>
                <w:t>классификатором</w:t>
              </w:r>
            </w:hyperlink>
            <w:r>
              <w:t xml:space="preserve"> территорий муниципальных образований</w:t>
            </w:r>
          </w:p>
        </w:tc>
      </w:tr>
      <w:tr w:rsidR="001D650B">
        <w:tc>
          <w:tcPr>
            <w:tcW w:w="2972" w:type="dxa"/>
          </w:tcPr>
          <w:p w:rsidR="001D650B" w:rsidRDefault="001D650B">
            <w:pPr>
              <w:pStyle w:val="ConsPlusNormal"/>
              <w:ind w:left="10" w:firstLine="5"/>
              <w:jc w:val="both"/>
            </w:pPr>
            <w:r>
              <w:lastRenderedPageBreak/>
              <w:t>Сумма налога, подлежащая уплате (доплате) в бюджет</w:t>
            </w:r>
          </w:p>
        </w:tc>
        <w:tc>
          <w:tcPr>
            <w:tcW w:w="1888" w:type="dxa"/>
          </w:tcPr>
          <w:p w:rsidR="001D650B" w:rsidRDefault="001D650B">
            <w:pPr>
              <w:pStyle w:val="ConsPlusNormal"/>
              <w:jc w:val="center"/>
            </w:pPr>
            <w:r>
              <w:t>ПодлУпл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N(15)</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4" w:firstLine="540"/>
              <w:jc w:val="both"/>
            </w:pPr>
            <w:r>
              <w:t>Сумма налога, подлежащая возврату из бюджета</w:t>
            </w:r>
          </w:p>
        </w:tc>
        <w:tc>
          <w:tcPr>
            <w:tcW w:w="1888" w:type="dxa"/>
          </w:tcPr>
          <w:p w:rsidR="001D650B" w:rsidRDefault="001D650B">
            <w:pPr>
              <w:pStyle w:val="ConsPlusNormal"/>
              <w:jc w:val="center"/>
            </w:pPr>
            <w:r>
              <w:t>ПодлВозв</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N(15)</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524" w:history="1">
        <w:r>
          <w:rPr>
            <w:color w:val="0000FF"/>
          </w:rPr>
          <w:t>4.11</w:t>
        </w:r>
      </w:hyperlink>
    </w:p>
    <w:p w:rsidR="001D650B" w:rsidRDefault="001D650B">
      <w:pPr>
        <w:pStyle w:val="ConsPlusNormal"/>
        <w:jc w:val="both"/>
      </w:pPr>
    </w:p>
    <w:p w:rsidR="001D650B" w:rsidRDefault="001D650B">
      <w:pPr>
        <w:pStyle w:val="ConsPlusTitle"/>
        <w:jc w:val="center"/>
      </w:pPr>
      <w:bookmarkStart w:id="286" w:name="P4143"/>
      <w:bookmarkEnd w:id="286"/>
      <w:r>
        <w:t>Расчет налоговой базы и суммы налога по доходам, облагаемым</w:t>
      </w:r>
    </w:p>
    <w:p w:rsidR="001D650B" w:rsidRDefault="001D650B">
      <w:pPr>
        <w:pStyle w:val="ConsPlusTitle"/>
        <w:jc w:val="center"/>
      </w:pPr>
      <w:r>
        <w:t>по ставке (НалБаза)</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left="5" w:firstLine="540"/>
              <w:jc w:val="both"/>
            </w:pPr>
            <w:r>
              <w:t>Ставка налога</w:t>
            </w:r>
          </w:p>
        </w:tc>
        <w:tc>
          <w:tcPr>
            <w:tcW w:w="1888" w:type="dxa"/>
          </w:tcPr>
          <w:p w:rsidR="001D650B" w:rsidRDefault="001D650B">
            <w:pPr>
              <w:pStyle w:val="ConsPlusNormal"/>
              <w:jc w:val="center"/>
            </w:pPr>
            <w:r>
              <w:t>Ставка</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left="566"/>
            </w:pPr>
            <w:r>
              <w:t>Вид дохода</w:t>
            </w:r>
          </w:p>
        </w:tc>
        <w:tc>
          <w:tcPr>
            <w:tcW w:w="1888" w:type="dxa"/>
            <w:tcBorders>
              <w:bottom w:val="nil"/>
            </w:tcBorders>
          </w:tcPr>
          <w:p w:rsidR="001D650B" w:rsidRDefault="001D650B">
            <w:pPr>
              <w:pStyle w:val="ConsPlusNormal"/>
              <w:jc w:val="center"/>
            </w:pPr>
            <w:r>
              <w:t>ВидДоход</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T(=1)</w:t>
            </w:r>
          </w:p>
        </w:tc>
        <w:tc>
          <w:tcPr>
            <w:tcW w:w="1470" w:type="dxa"/>
            <w:tcBorders>
              <w:bottom w:val="nil"/>
            </w:tcBorders>
          </w:tcPr>
          <w:p w:rsidR="001D650B" w:rsidRDefault="001D650B">
            <w:pPr>
              <w:pStyle w:val="ConsPlusNormal"/>
              <w:jc w:val="center"/>
            </w:pPr>
            <w:r>
              <w:t>ОК</w:t>
            </w:r>
          </w:p>
        </w:tc>
        <w:tc>
          <w:tcPr>
            <w:tcW w:w="4311" w:type="dxa"/>
            <w:tcBorders>
              <w:bottom w:val="nil"/>
            </w:tcBorders>
          </w:tcPr>
          <w:p w:rsidR="001D650B" w:rsidRDefault="001D650B">
            <w:pPr>
              <w:pStyle w:val="ConsPlusNormal"/>
            </w:pPr>
            <w:r>
              <w:t>Принимает значение:</w:t>
            </w:r>
          </w:p>
          <w:p w:rsidR="001D650B" w:rsidRDefault="001D650B">
            <w:pPr>
              <w:pStyle w:val="ConsPlusNormal"/>
            </w:pPr>
            <w:r>
              <w:t>1 - дивиденды |</w:t>
            </w:r>
          </w:p>
          <w:p w:rsidR="001D650B" w:rsidRDefault="001D650B">
            <w:pPr>
              <w:pStyle w:val="ConsPlusNormal"/>
            </w:pPr>
            <w:r>
              <w:t>2 - доход в виде сумм прибыли контролируемых иностранных компаний |</w:t>
            </w:r>
          </w:p>
          <w:p w:rsidR="001D650B" w:rsidRDefault="001D650B">
            <w:pPr>
              <w:pStyle w:val="ConsPlusNormal"/>
            </w:pPr>
            <w:r>
              <w:t>3 - иное</w:t>
            </w: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(введено </w:t>
            </w:r>
            <w:hyperlink r:id="rId525" w:history="1">
              <w:r>
                <w:rPr>
                  <w:color w:val="0000FF"/>
                </w:rPr>
                <w:t>Приказом</w:t>
              </w:r>
            </w:hyperlink>
            <w:r>
              <w:t xml:space="preserve"> ФНС России от 10.10.2016 N ММВ-7-11/552@)</w:t>
            </w:r>
          </w:p>
        </w:tc>
      </w:tr>
      <w:tr w:rsidR="001D650B">
        <w:tblPrEx>
          <w:tblBorders>
            <w:insideH w:val="nil"/>
          </w:tblBorders>
        </w:tblPrEx>
        <w:tc>
          <w:tcPr>
            <w:tcW w:w="2972" w:type="dxa"/>
            <w:tcBorders>
              <w:bottom w:val="nil"/>
            </w:tcBorders>
          </w:tcPr>
          <w:p w:rsidR="001D650B" w:rsidRDefault="001D650B">
            <w:pPr>
              <w:pStyle w:val="ConsPlusNormal"/>
              <w:ind w:left="5" w:firstLine="540"/>
              <w:jc w:val="both"/>
            </w:pPr>
            <w:r>
              <w:t>Расчет налоговой базы</w:t>
            </w:r>
          </w:p>
        </w:tc>
        <w:tc>
          <w:tcPr>
            <w:tcW w:w="1888" w:type="dxa"/>
            <w:tcBorders>
              <w:bottom w:val="nil"/>
            </w:tcBorders>
          </w:tcPr>
          <w:p w:rsidR="001D650B" w:rsidRDefault="001D650B">
            <w:pPr>
              <w:pStyle w:val="ConsPlusNormal"/>
              <w:jc w:val="center"/>
            </w:pPr>
            <w:r>
              <w:t>РасчНалБаза</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4185" w:history="1">
              <w:r>
                <w:rPr>
                  <w:color w:val="0000FF"/>
                </w:rPr>
                <w:t>таблице 4.12</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26"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5" w:firstLine="540"/>
              <w:jc w:val="both"/>
            </w:pPr>
            <w:r>
              <w:t xml:space="preserve">Расчет суммы налога, </w:t>
            </w:r>
            <w:r>
              <w:lastRenderedPageBreak/>
              <w:t>подлежащей уплате (доплате)/возврату</w:t>
            </w:r>
          </w:p>
        </w:tc>
        <w:tc>
          <w:tcPr>
            <w:tcW w:w="1888" w:type="dxa"/>
            <w:tcBorders>
              <w:bottom w:val="nil"/>
            </w:tcBorders>
          </w:tcPr>
          <w:p w:rsidR="001D650B" w:rsidRDefault="001D650B">
            <w:pPr>
              <w:pStyle w:val="ConsPlusNormal"/>
              <w:jc w:val="center"/>
            </w:pPr>
            <w:r>
              <w:lastRenderedPageBreak/>
              <w:t>РасчНалПУ</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4249" w:history="1">
              <w:r>
                <w:rPr>
                  <w:color w:val="0000FF"/>
                </w:rPr>
                <w:t>таблице 4.13</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527" w:history="1">
              <w:r>
                <w:rPr>
                  <w:color w:val="0000FF"/>
                </w:rPr>
                <w:t>Приказа</w:t>
              </w:r>
            </w:hyperlink>
            <w:r>
              <w:t xml:space="preserve"> ФНС России от 25.10.2017 N ММВ-7-11/822@)</w:t>
            </w:r>
          </w:p>
        </w:tc>
      </w:tr>
    </w:tbl>
    <w:p w:rsidR="001D650B" w:rsidRDefault="001D650B">
      <w:pPr>
        <w:sectPr w:rsidR="001D650B">
          <w:pgSz w:w="16838" w:h="11905" w:orient="landscape"/>
          <w:pgMar w:top="1701" w:right="1134" w:bottom="850" w:left="1134" w:header="0" w:footer="0" w:gutter="0"/>
          <w:cols w:space="720"/>
        </w:sectPr>
      </w:pPr>
    </w:p>
    <w:p w:rsidR="001D650B" w:rsidRDefault="001D650B">
      <w:pPr>
        <w:pStyle w:val="ConsPlusNormal"/>
        <w:jc w:val="both"/>
      </w:pPr>
    </w:p>
    <w:p w:rsidR="001D650B" w:rsidRDefault="001D650B">
      <w:pPr>
        <w:pStyle w:val="ConsPlusNormal"/>
        <w:jc w:val="right"/>
        <w:outlineLvl w:val="2"/>
      </w:pPr>
      <w:r>
        <w:t xml:space="preserve">Таблица </w:t>
      </w:r>
      <w:hyperlink r:id="rId528" w:history="1">
        <w:r>
          <w:rPr>
            <w:color w:val="0000FF"/>
          </w:rPr>
          <w:t>4.12</w:t>
        </w:r>
      </w:hyperlink>
    </w:p>
    <w:p w:rsidR="001D650B" w:rsidRDefault="001D650B">
      <w:pPr>
        <w:pStyle w:val="ConsPlusNormal"/>
        <w:jc w:val="both"/>
      </w:pPr>
    </w:p>
    <w:p w:rsidR="001D650B" w:rsidRDefault="001D650B">
      <w:pPr>
        <w:pStyle w:val="ConsPlusTitle"/>
        <w:jc w:val="center"/>
      </w:pPr>
      <w:bookmarkStart w:id="287" w:name="P4185"/>
      <w:bookmarkEnd w:id="287"/>
      <w:r>
        <w:t>Расчет налоговой базы (РасчНалБаза)</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Общая сумма доходов, за исключением доходов в виде сумм прибыли контролируемых иностранных компаний</w:t>
            </w:r>
          </w:p>
        </w:tc>
        <w:tc>
          <w:tcPr>
            <w:tcW w:w="1888" w:type="dxa"/>
            <w:tcBorders>
              <w:bottom w:val="nil"/>
            </w:tcBorders>
          </w:tcPr>
          <w:p w:rsidR="001D650B" w:rsidRDefault="001D650B">
            <w:pPr>
              <w:pStyle w:val="ConsPlusNormal"/>
              <w:jc w:val="center"/>
            </w:pPr>
            <w:r>
              <w:t>ДоходОбщ</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N(15.2)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529" w:history="1">
              <w:r>
                <w:rPr>
                  <w:color w:val="0000FF"/>
                </w:rPr>
                <w:t>N ММВ-7-11/544@</w:t>
              </w:r>
            </w:hyperlink>
            <w:r>
              <w:t>, от 10.10.2016</w:t>
            </w:r>
          </w:p>
          <w:p w:rsidR="001D650B" w:rsidRDefault="001D650B">
            <w:pPr>
              <w:pStyle w:val="ConsPlusNormal"/>
              <w:jc w:val="both"/>
            </w:pPr>
            <w:hyperlink r:id="rId530" w:history="1">
              <w:r>
                <w:rPr>
                  <w:color w:val="0000FF"/>
                </w:rPr>
                <w:t>N ММВ-7-11/552@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Общая сумма доходов, за исключением доходов в виде сумм прибыли контролируемых иностранных компаний, не подлежащая налогообложению</w:t>
            </w:r>
          </w:p>
        </w:tc>
        <w:tc>
          <w:tcPr>
            <w:tcW w:w="1888" w:type="dxa"/>
            <w:tcBorders>
              <w:bottom w:val="nil"/>
            </w:tcBorders>
          </w:tcPr>
          <w:p w:rsidR="001D650B" w:rsidRDefault="001D650B">
            <w:pPr>
              <w:pStyle w:val="ConsPlusNormal"/>
              <w:jc w:val="center"/>
            </w:pPr>
            <w:r>
              <w:t>ДоходОбщН еНал</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N(15.2)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531" w:history="1">
              <w:r>
                <w:rPr>
                  <w:color w:val="0000FF"/>
                </w:rPr>
                <w:t>N ММВ-7-11/544@</w:t>
              </w:r>
            </w:hyperlink>
            <w:r>
              <w:t>, от 10.10.2016</w:t>
            </w:r>
          </w:p>
          <w:p w:rsidR="001D650B" w:rsidRDefault="001D650B">
            <w:pPr>
              <w:pStyle w:val="ConsPlusNormal"/>
              <w:jc w:val="both"/>
            </w:pPr>
            <w:hyperlink r:id="rId532" w:history="1">
              <w:r>
                <w:rPr>
                  <w:color w:val="0000FF"/>
                </w:rPr>
                <w:t>N ММВ-7-11/552@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 xml:space="preserve">Общая сумма доходов, за исключением доходов в виде сумм прибыли контролируемых иностранных компаний, подлежащая </w:t>
            </w:r>
            <w:r>
              <w:lastRenderedPageBreak/>
              <w:t>налогообложению</w:t>
            </w:r>
          </w:p>
        </w:tc>
        <w:tc>
          <w:tcPr>
            <w:tcW w:w="1888" w:type="dxa"/>
            <w:tcBorders>
              <w:bottom w:val="nil"/>
            </w:tcBorders>
          </w:tcPr>
          <w:p w:rsidR="001D650B" w:rsidRDefault="001D650B">
            <w:pPr>
              <w:pStyle w:val="ConsPlusNormal"/>
              <w:jc w:val="center"/>
            </w:pPr>
            <w:r>
              <w:lastRenderedPageBreak/>
              <w:t>ДоходОбщНал</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N(15.2)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Приказов ФНС России от 25.11.2015 </w:t>
            </w:r>
            <w:hyperlink r:id="rId533" w:history="1">
              <w:r>
                <w:rPr>
                  <w:color w:val="0000FF"/>
                </w:rPr>
                <w:t>N ММВ-7-11/544@</w:t>
              </w:r>
            </w:hyperlink>
            <w:r>
              <w:t>, от 10.10.2016</w:t>
            </w:r>
          </w:p>
          <w:p w:rsidR="001D650B" w:rsidRDefault="001D650B">
            <w:pPr>
              <w:pStyle w:val="ConsPlusNormal"/>
              <w:jc w:val="both"/>
            </w:pPr>
            <w:hyperlink r:id="rId534" w:history="1">
              <w:r>
                <w:rPr>
                  <w:color w:val="0000FF"/>
                </w:rPr>
                <w:t>N ММВ-7-11/552@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Сумма налоговых вычетов</w:t>
            </w:r>
          </w:p>
        </w:tc>
        <w:tc>
          <w:tcPr>
            <w:tcW w:w="1888" w:type="dxa"/>
            <w:tcBorders>
              <w:bottom w:val="nil"/>
            </w:tcBorders>
          </w:tcPr>
          <w:p w:rsidR="001D650B" w:rsidRDefault="001D650B">
            <w:pPr>
              <w:pStyle w:val="ConsPlusNormal"/>
              <w:jc w:val="center"/>
            </w:pPr>
            <w:r>
              <w:t>СумНалВыч</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N(15.2)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35"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Сумма расходов, принимаемая в уменьшение полученных доходов</w:t>
            </w:r>
          </w:p>
        </w:tc>
        <w:tc>
          <w:tcPr>
            <w:tcW w:w="1888" w:type="dxa"/>
            <w:tcBorders>
              <w:bottom w:val="nil"/>
            </w:tcBorders>
          </w:tcPr>
          <w:p w:rsidR="001D650B" w:rsidRDefault="001D650B">
            <w:pPr>
              <w:pStyle w:val="ConsPlusNormal"/>
              <w:jc w:val="center"/>
            </w:pPr>
            <w:r>
              <w:t>СумРасхУм</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N(15.2)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36"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Общая сумма доходов в виде сумм прибыли контролируемых иностранных компаний</w:t>
            </w:r>
          </w:p>
        </w:tc>
        <w:tc>
          <w:tcPr>
            <w:tcW w:w="1888" w:type="dxa"/>
            <w:tcBorders>
              <w:bottom w:val="nil"/>
            </w:tcBorders>
          </w:tcPr>
          <w:p w:rsidR="001D650B" w:rsidRDefault="001D650B">
            <w:pPr>
              <w:pStyle w:val="ConsPlusNormal"/>
              <w:jc w:val="center"/>
            </w:pPr>
            <w:r>
              <w:t>СумДохДив КИК</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N(15.2)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537" w:history="1">
              <w:r>
                <w:rPr>
                  <w:color w:val="0000FF"/>
                </w:rPr>
                <w:t>N ММВ-7-11/544@</w:t>
              </w:r>
            </w:hyperlink>
            <w:r>
              <w:t>, от 10.10.2016</w:t>
            </w:r>
          </w:p>
          <w:p w:rsidR="001D650B" w:rsidRDefault="001D650B">
            <w:pPr>
              <w:pStyle w:val="ConsPlusNormal"/>
              <w:jc w:val="both"/>
            </w:pPr>
            <w:hyperlink r:id="rId538" w:history="1">
              <w:r>
                <w:rPr>
                  <w:color w:val="0000FF"/>
                </w:rPr>
                <w:t>N ММВ-7-11/552@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Налоговая база для исчисления налога</w:t>
            </w:r>
          </w:p>
        </w:tc>
        <w:tc>
          <w:tcPr>
            <w:tcW w:w="1888" w:type="dxa"/>
            <w:tcBorders>
              <w:bottom w:val="nil"/>
            </w:tcBorders>
          </w:tcPr>
          <w:p w:rsidR="001D650B" w:rsidRDefault="001D650B">
            <w:pPr>
              <w:pStyle w:val="ConsPlusNormal"/>
              <w:jc w:val="center"/>
            </w:pPr>
            <w:r>
              <w:t>НалБаза</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N(15.2)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39" w:history="1">
              <w:r>
                <w:rPr>
                  <w:color w:val="0000FF"/>
                </w:rPr>
                <w:t>Приказа</w:t>
              </w:r>
            </w:hyperlink>
            <w:r>
              <w:t xml:space="preserve"> ФНС России от 25.11.2015 N ММВ-7-11/544@)</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540" w:history="1">
        <w:r>
          <w:rPr>
            <w:color w:val="0000FF"/>
          </w:rPr>
          <w:t>4.13</w:t>
        </w:r>
      </w:hyperlink>
    </w:p>
    <w:p w:rsidR="001D650B" w:rsidRDefault="001D650B">
      <w:pPr>
        <w:pStyle w:val="ConsPlusNormal"/>
        <w:jc w:val="both"/>
      </w:pPr>
    </w:p>
    <w:p w:rsidR="001D650B" w:rsidRDefault="001D650B">
      <w:pPr>
        <w:pStyle w:val="ConsPlusTitle"/>
        <w:jc w:val="center"/>
      </w:pPr>
      <w:bookmarkStart w:id="288" w:name="P4249"/>
      <w:bookmarkEnd w:id="288"/>
      <w:r>
        <w:t>Расчет суммы налога, подлежащей уплате</w:t>
      </w:r>
    </w:p>
    <w:p w:rsidR="001D650B" w:rsidRDefault="001D650B">
      <w:pPr>
        <w:pStyle w:val="ConsPlusTitle"/>
        <w:jc w:val="center"/>
      </w:pPr>
      <w:r>
        <w:t>(доплате)/возврату (РасчНалПУ)</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 xml:space="preserve">Сокращенное наименование </w:t>
            </w:r>
            <w:r>
              <w:lastRenderedPageBreak/>
              <w:t>(код) элемента</w:t>
            </w:r>
          </w:p>
        </w:tc>
        <w:tc>
          <w:tcPr>
            <w:tcW w:w="1121" w:type="dxa"/>
          </w:tcPr>
          <w:p w:rsidR="001D650B" w:rsidRDefault="001D650B">
            <w:pPr>
              <w:pStyle w:val="ConsPlusNormal"/>
              <w:jc w:val="center"/>
            </w:pPr>
            <w:r>
              <w:lastRenderedPageBreak/>
              <w:t xml:space="preserve">Признак типа </w:t>
            </w:r>
            <w:r>
              <w:lastRenderedPageBreak/>
              <w:t>элемента</w:t>
            </w:r>
          </w:p>
        </w:tc>
        <w:tc>
          <w:tcPr>
            <w:tcW w:w="1190" w:type="dxa"/>
          </w:tcPr>
          <w:p w:rsidR="001D650B" w:rsidRDefault="001D650B">
            <w:pPr>
              <w:pStyle w:val="ConsPlusNormal"/>
              <w:jc w:val="center"/>
            </w:pPr>
            <w:r>
              <w:lastRenderedPageBreak/>
              <w:t>Формат элемента</w:t>
            </w:r>
          </w:p>
        </w:tc>
        <w:tc>
          <w:tcPr>
            <w:tcW w:w="1470" w:type="dxa"/>
          </w:tcPr>
          <w:p w:rsidR="001D650B" w:rsidRDefault="001D650B">
            <w:pPr>
              <w:pStyle w:val="ConsPlusNormal"/>
              <w:jc w:val="center"/>
            </w:pPr>
            <w:r>
              <w:t>Признак обязательнос</w:t>
            </w:r>
            <w:r>
              <w:lastRenderedPageBreak/>
              <w:t>ти элемента</w:t>
            </w:r>
          </w:p>
        </w:tc>
        <w:tc>
          <w:tcPr>
            <w:tcW w:w="4311" w:type="dxa"/>
          </w:tcPr>
          <w:p w:rsidR="001D650B" w:rsidRDefault="001D650B">
            <w:pPr>
              <w:pStyle w:val="ConsPlusNormal"/>
              <w:jc w:val="center"/>
            </w:pPr>
            <w:r>
              <w:lastRenderedPageBreak/>
              <w:t>Дополнительная информация</w:t>
            </w:r>
          </w:p>
        </w:tc>
      </w:tr>
      <w:tr w:rsidR="001D650B">
        <w:tc>
          <w:tcPr>
            <w:tcW w:w="2972" w:type="dxa"/>
          </w:tcPr>
          <w:p w:rsidR="001D650B" w:rsidRDefault="001D650B">
            <w:pPr>
              <w:pStyle w:val="ConsPlusNormal"/>
              <w:ind w:left="5" w:firstLine="540"/>
              <w:jc w:val="both"/>
            </w:pPr>
            <w:r>
              <w:lastRenderedPageBreak/>
              <w:t>Общая сумма налога, исчисленная к уплате</w:t>
            </w:r>
          </w:p>
        </w:tc>
        <w:tc>
          <w:tcPr>
            <w:tcW w:w="1888" w:type="dxa"/>
          </w:tcPr>
          <w:p w:rsidR="001D650B" w:rsidRDefault="001D650B">
            <w:pPr>
              <w:pStyle w:val="ConsPlusNormal"/>
              <w:jc w:val="center"/>
            </w:pPr>
            <w:r>
              <w:t>Исчисл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5" w:firstLine="5"/>
              <w:jc w:val="both"/>
            </w:pPr>
            <w:r>
              <w:t>Общая сумма налога, удержанная у источника выплаты</w:t>
            </w:r>
          </w:p>
        </w:tc>
        <w:tc>
          <w:tcPr>
            <w:tcW w:w="1888" w:type="dxa"/>
          </w:tcPr>
          <w:p w:rsidR="001D650B" w:rsidRDefault="001D650B">
            <w:pPr>
              <w:pStyle w:val="ConsPlusNormal"/>
              <w:jc w:val="center"/>
            </w:pPr>
            <w:r>
              <w:t>УдержОбщ</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left="5" w:firstLine="540"/>
              <w:jc w:val="both"/>
            </w:pPr>
            <w:r>
              <w:t>Общая сумма налога, удержанная в отношении доходов в виде материальной выгоды</w:t>
            </w:r>
          </w:p>
        </w:tc>
        <w:tc>
          <w:tcPr>
            <w:tcW w:w="1888" w:type="dxa"/>
            <w:tcBorders>
              <w:bottom w:val="nil"/>
            </w:tcBorders>
          </w:tcPr>
          <w:p w:rsidR="001D650B" w:rsidRDefault="001D650B">
            <w:pPr>
              <w:pStyle w:val="ConsPlusNormal"/>
              <w:jc w:val="center"/>
            </w:pPr>
            <w:r>
              <w:t>УдержОбщМВ</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41"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Сумма торгового сбора, уплаченная в налоговом периоде, подлежащая зачету</w:t>
            </w:r>
          </w:p>
        </w:tc>
        <w:tc>
          <w:tcPr>
            <w:tcW w:w="1888" w:type="dxa"/>
            <w:tcBorders>
              <w:bottom w:val="nil"/>
            </w:tcBorders>
          </w:tcPr>
          <w:p w:rsidR="001D650B" w:rsidRDefault="001D650B">
            <w:pPr>
              <w:pStyle w:val="ConsPlusNormal"/>
              <w:jc w:val="center"/>
            </w:pPr>
            <w:r>
              <w:t>ТСУплПерЗач</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N(13)</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(введено </w:t>
            </w:r>
            <w:hyperlink r:id="rId542" w:history="1">
              <w:r>
                <w:rPr>
                  <w:color w:val="0000FF"/>
                </w:rPr>
                <w:t>Приказом</w:t>
              </w:r>
            </w:hyperlink>
            <w:r>
              <w:t xml:space="preserve"> ФНС России от 10.10.2016 N ММВ-7-11/552@)</w:t>
            </w:r>
          </w:p>
        </w:tc>
      </w:tr>
      <w:tr w:rsidR="001D650B">
        <w:tc>
          <w:tcPr>
            <w:tcW w:w="2972" w:type="dxa"/>
          </w:tcPr>
          <w:p w:rsidR="001D650B" w:rsidRDefault="001D650B">
            <w:pPr>
              <w:pStyle w:val="ConsPlusNormal"/>
              <w:ind w:left="10" w:firstLine="5"/>
              <w:jc w:val="both"/>
            </w:pPr>
            <w:r>
              <w:t>Сумма фактически уплаченных авансовых платежей</w:t>
            </w:r>
          </w:p>
        </w:tc>
        <w:tc>
          <w:tcPr>
            <w:tcW w:w="1888" w:type="dxa"/>
          </w:tcPr>
          <w:p w:rsidR="001D650B" w:rsidRDefault="001D650B">
            <w:pPr>
              <w:pStyle w:val="ConsPlusNormal"/>
              <w:jc w:val="center"/>
            </w:pPr>
            <w:r>
              <w:t>УплАвФакт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 xml:space="preserve">Общая сумма фиксированных авансовых платежей, уплаченная налогоплательщиком, подлежащая зачету в соответствии с </w:t>
            </w:r>
            <w:hyperlink r:id="rId543" w:history="1">
              <w:r>
                <w:rPr>
                  <w:color w:val="0000FF"/>
                </w:rPr>
                <w:t>пунктом 5 статьи 227.1</w:t>
              </w:r>
            </w:hyperlink>
            <w:r>
              <w:t xml:space="preserve"> Налогового Кодекса Российской Федерации</w:t>
            </w:r>
          </w:p>
        </w:tc>
        <w:tc>
          <w:tcPr>
            <w:tcW w:w="1888" w:type="dxa"/>
            <w:tcBorders>
              <w:bottom w:val="nil"/>
            </w:tcBorders>
          </w:tcPr>
          <w:p w:rsidR="001D650B" w:rsidRDefault="001D650B">
            <w:pPr>
              <w:pStyle w:val="ConsPlusNormal"/>
              <w:jc w:val="center"/>
            </w:pPr>
            <w:r>
              <w:t>ОбщАвУплЗач227.1</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N(13)</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544" w:history="1">
              <w:r>
                <w:rPr>
                  <w:color w:val="0000FF"/>
                </w:rPr>
                <w:t>Приказа</w:t>
              </w:r>
            </w:hyperlink>
            <w:r>
              <w:t xml:space="preserve"> ФНС России от 25.11.2015 N ММВ-7-11/544@)</w:t>
            </w:r>
          </w:p>
        </w:tc>
      </w:tr>
      <w:tr w:rsidR="001D650B">
        <w:tc>
          <w:tcPr>
            <w:tcW w:w="2972" w:type="dxa"/>
          </w:tcPr>
          <w:p w:rsidR="001D650B" w:rsidRDefault="001D650B">
            <w:pPr>
              <w:pStyle w:val="ConsPlusNormal"/>
              <w:ind w:left="24" w:firstLine="540"/>
              <w:jc w:val="both"/>
            </w:pPr>
            <w:r>
              <w:t>Сумма налога, уплаченная в иностранных государствах, подлежащая зачету в Российской Федерации</w:t>
            </w:r>
          </w:p>
        </w:tc>
        <w:tc>
          <w:tcPr>
            <w:tcW w:w="1888" w:type="dxa"/>
          </w:tcPr>
          <w:p w:rsidR="001D650B" w:rsidRDefault="001D650B">
            <w:pPr>
              <w:pStyle w:val="ConsPlusNormal"/>
              <w:jc w:val="center"/>
            </w:pPr>
            <w:r>
              <w:t>УплИнПодлЗач</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 (12)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Сумма налога, исчисленная к уплате (доплате) в бюджет</w:t>
            </w:r>
          </w:p>
        </w:tc>
        <w:tc>
          <w:tcPr>
            <w:tcW w:w="1888" w:type="dxa"/>
            <w:tcBorders>
              <w:bottom w:val="nil"/>
            </w:tcBorders>
          </w:tcPr>
          <w:p w:rsidR="001D650B" w:rsidRDefault="001D650B">
            <w:pPr>
              <w:pStyle w:val="ConsPlusNormal"/>
              <w:jc w:val="center"/>
            </w:pPr>
            <w:r>
              <w:t>ИсчислУпл</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N(13)</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(введено </w:t>
            </w:r>
            <w:hyperlink r:id="rId545" w:history="1">
              <w:r>
                <w:rPr>
                  <w:color w:val="0000FF"/>
                </w:rPr>
                <w:t>Приказом</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Сумма налога, уплаченная в связи с применением патентной системы налогообложения, подлежащая зачету</w:t>
            </w:r>
          </w:p>
        </w:tc>
        <w:tc>
          <w:tcPr>
            <w:tcW w:w="1888" w:type="dxa"/>
            <w:tcBorders>
              <w:bottom w:val="nil"/>
            </w:tcBorders>
          </w:tcPr>
          <w:p w:rsidR="001D650B" w:rsidRDefault="001D650B">
            <w:pPr>
              <w:pStyle w:val="ConsPlusNormal"/>
              <w:jc w:val="center"/>
            </w:pPr>
            <w:r>
              <w:t>УплПатентЗач</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N(13)</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(введено </w:t>
            </w:r>
            <w:hyperlink r:id="rId546" w:history="1">
              <w:r>
                <w:rPr>
                  <w:color w:val="0000FF"/>
                </w:rPr>
                <w:t>Приказом</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Сумма торгового сбора, уплаченная в налоговом периоде, подлежащая зачету</w:t>
            </w:r>
          </w:p>
        </w:tc>
        <w:tc>
          <w:tcPr>
            <w:tcW w:w="1888" w:type="dxa"/>
            <w:tcBorders>
              <w:bottom w:val="nil"/>
            </w:tcBorders>
          </w:tcPr>
          <w:p w:rsidR="001D650B" w:rsidRDefault="001D650B">
            <w:pPr>
              <w:pStyle w:val="ConsPlusNormal"/>
              <w:jc w:val="center"/>
            </w:pPr>
            <w:r>
              <w:t>ТСУплПерЗач</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N(13)</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(введено </w:t>
            </w:r>
            <w:hyperlink r:id="rId547" w:history="1">
              <w:r>
                <w:rPr>
                  <w:color w:val="0000FF"/>
                </w:rPr>
                <w:t>Приказом</w:t>
              </w:r>
            </w:hyperlink>
            <w:r>
              <w:t xml:space="preserve"> ФНС России от 10.10.2016 N ММВ-7-11/552@)</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Сумма торгового сбора, уплаченная в налоговом периоде, подлежащая зачету</w:t>
            </w:r>
          </w:p>
        </w:tc>
        <w:tc>
          <w:tcPr>
            <w:tcW w:w="1888" w:type="dxa"/>
            <w:tcBorders>
              <w:bottom w:val="nil"/>
            </w:tcBorders>
          </w:tcPr>
          <w:p w:rsidR="001D650B" w:rsidRDefault="001D650B">
            <w:pPr>
              <w:pStyle w:val="ConsPlusNormal"/>
              <w:jc w:val="center"/>
            </w:pPr>
            <w:r>
              <w:t>ТСУплПерЗач</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N(13)</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(введено </w:t>
            </w:r>
            <w:hyperlink r:id="rId548" w:history="1">
              <w:r>
                <w:rPr>
                  <w:color w:val="0000FF"/>
                </w:rPr>
                <w:t>Приказом</w:t>
              </w:r>
            </w:hyperlink>
            <w:r>
              <w:t xml:space="preserve"> ФНС России от 25.11.2015 N ММВ-7-11/544@)</w:t>
            </w:r>
          </w:p>
        </w:tc>
      </w:tr>
      <w:tr w:rsidR="001D650B">
        <w:tc>
          <w:tcPr>
            <w:tcW w:w="2972" w:type="dxa"/>
          </w:tcPr>
          <w:p w:rsidR="001D650B" w:rsidRDefault="001D650B">
            <w:pPr>
              <w:pStyle w:val="ConsPlusNormal"/>
              <w:ind w:left="19" w:firstLine="5"/>
              <w:jc w:val="both"/>
            </w:pPr>
            <w:r>
              <w:t>Сумма налога, подлежащая уплате (доплате) в бюджет</w:t>
            </w:r>
          </w:p>
        </w:tc>
        <w:tc>
          <w:tcPr>
            <w:tcW w:w="1888" w:type="dxa"/>
          </w:tcPr>
          <w:p w:rsidR="001D650B" w:rsidRDefault="001D650B">
            <w:pPr>
              <w:pStyle w:val="ConsPlusNormal"/>
              <w:jc w:val="center"/>
            </w:pPr>
            <w:r>
              <w:t>ПодлУпл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 (12)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9" w:firstLine="5"/>
              <w:jc w:val="both"/>
            </w:pPr>
            <w:r>
              <w:lastRenderedPageBreak/>
              <w:t>Сумма налога, подлежащая возврату из бюджета</w:t>
            </w:r>
          </w:p>
        </w:tc>
        <w:tc>
          <w:tcPr>
            <w:tcW w:w="1888" w:type="dxa"/>
          </w:tcPr>
          <w:p w:rsidR="001D650B" w:rsidRDefault="001D650B">
            <w:pPr>
              <w:pStyle w:val="ConsPlusNormal"/>
              <w:jc w:val="center"/>
            </w:pPr>
            <w:r>
              <w:t>ПодлВозв</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 (12)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549" w:history="1">
        <w:r>
          <w:rPr>
            <w:color w:val="0000FF"/>
          </w:rPr>
          <w:t>4.14</w:t>
        </w:r>
      </w:hyperlink>
    </w:p>
    <w:p w:rsidR="001D650B" w:rsidRDefault="001D650B">
      <w:pPr>
        <w:pStyle w:val="ConsPlusNormal"/>
        <w:jc w:val="both"/>
      </w:pPr>
    </w:p>
    <w:p w:rsidR="001D650B" w:rsidRDefault="001D650B">
      <w:pPr>
        <w:pStyle w:val="ConsPlusTitle"/>
        <w:jc w:val="center"/>
      </w:pPr>
      <w:bookmarkStart w:id="289" w:name="P4346"/>
      <w:bookmarkEnd w:id="289"/>
      <w:r>
        <w:t>Доходы от источников в Российской Федерации</w:t>
      </w:r>
    </w:p>
    <w:p w:rsidR="001D650B" w:rsidRDefault="001D650B">
      <w:pPr>
        <w:pStyle w:val="ConsPlusTitle"/>
        <w:jc w:val="center"/>
      </w:pPr>
      <w:r>
        <w:t>(А) (ДоходИстРФ)</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Налоговая ставка</w:t>
            </w:r>
          </w:p>
        </w:tc>
        <w:tc>
          <w:tcPr>
            <w:tcW w:w="1888" w:type="dxa"/>
          </w:tcPr>
          <w:p w:rsidR="001D650B" w:rsidRDefault="001D650B">
            <w:pPr>
              <w:pStyle w:val="ConsPlusNormal"/>
              <w:jc w:val="center"/>
            </w:pPr>
            <w:r>
              <w:t>Ставка</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r>
              <w:t xml:space="preserve">Принимает значение в соответствии с положениями </w:t>
            </w:r>
            <w:hyperlink r:id="rId550" w:history="1">
              <w:r>
                <w:rPr>
                  <w:color w:val="0000FF"/>
                </w:rPr>
                <w:t>статьи 224</w:t>
              </w:r>
            </w:hyperlink>
            <w:r>
              <w:t xml:space="preserve"> Налогового кодекса Российской Федерации</w:t>
            </w:r>
          </w:p>
        </w:tc>
      </w:tr>
      <w:tr w:rsidR="001D650B">
        <w:tblPrEx>
          <w:tblBorders>
            <w:insideH w:val="nil"/>
          </w:tblBorders>
        </w:tblPrEx>
        <w:tc>
          <w:tcPr>
            <w:tcW w:w="2972" w:type="dxa"/>
            <w:tcBorders>
              <w:bottom w:val="nil"/>
            </w:tcBorders>
          </w:tcPr>
          <w:p w:rsidR="001D650B" w:rsidRDefault="001D650B">
            <w:pPr>
              <w:pStyle w:val="ConsPlusNormal"/>
              <w:ind w:firstLine="540"/>
            </w:pPr>
            <w:r>
              <w:t>Код вида дохода</w:t>
            </w:r>
          </w:p>
        </w:tc>
        <w:tc>
          <w:tcPr>
            <w:tcW w:w="1888" w:type="dxa"/>
            <w:tcBorders>
              <w:bottom w:val="nil"/>
            </w:tcBorders>
          </w:tcPr>
          <w:p w:rsidR="001D650B" w:rsidRDefault="001D650B">
            <w:pPr>
              <w:pStyle w:val="ConsPlusNormal"/>
              <w:jc w:val="center"/>
            </w:pPr>
            <w:r>
              <w:t>ВидДоход</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T(=2)</w:t>
            </w:r>
          </w:p>
        </w:tc>
        <w:tc>
          <w:tcPr>
            <w:tcW w:w="1470" w:type="dxa"/>
            <w:tcBorders>
              <w:bottom w:val="nil"/>
            </w:tcBorders>
          </w:tcPr>
          <w:p w:rsidR="001D650B" w:rsidRDefault="001D650B">
            <w:pPr>
              <w:pStyle w:val="ConsPlusNormal"/>
              <w:jc w:val="center"/>
            </w:pPr>
            <w:r>
              <w:t>ОК</w:t>
            </w:r>
          </w:p>
        </w:tc>
        <w:tc>
          <w:tcPr>
            <w:tcW w:w="4311" w:type="dxa"/>
            <w:tcBorders>
              <w:bottom w:val="nil"/>
            </w:tcBorders>
          </w:tcPr>
          <w:p w:rsidR="001D650B" w:rsidRDefault="001D650B">
            <w:pPr>
              <w:pStyle w:val="ConsPlusNormal"/>
              <w:ind w:firstLine="540"/>
            </w:pPr>
            <w:r>
              <w:t>Принимает значение:</w:t>
            </w:r>
          </w:p>
          <w:p w:rsidR="001D650B" w:rsidRDefault="001D650B">
            <w:pPr>
              <w:pStyle w:val="ConsPlusNormal"/>
              <w:ind w:firstLine="540"/>
            </w:pPr>
            <w:r>
              <w:t>01 - доход от продажи недвижимого имущества и долей в нем, определенный исходя из цены объекта, указанной в договоре об отчуждении имущества |</w:t>
            </w:r>
          </w:p>
          <w:p w:rsidR="001D650B" w:rsidRDefault="001D650B">
            <w:pPr>
              <w:pStyle w:val="ConsPlusNormal"/>
              <w:ind w:firstLine="540"/>
            </w:pPr>
            <w:r>
              <w:t>02 - доход от продажи иного имущества |</w:t>
            </w:r>
          </w:p>
          <w:p w:rsidR="001D650B" w:rsidRDefault="001D650B">
            <w:pPr>
              <w:pStyle w:val="ConsPlusNormal"/>
              <w:ind w:firstLine="540"/>
            </w:pPr>
            <w:r>
              <w:t>03 - доход от операций с ценными бумагами |</w:t>
            </w:r>
          </w:p>
          <w:p w:rsidR="001D650B" w:rsidRDefault="001D650B">
            <w:pPr>
              <w:pStyle w:val="ConsPlusNormal"/>
              <w:ind w:firstLine="540"/>
            </w:pPr>
            <w:r>
              <w:t>04 - доход от сдачи имущества в аренду (наем) |</w:t>
            </w:r>
          </w:p>
          <w:p w:rsidR="001D650B" w:rsidRDefault="001D650B">
            <w:pPr>
              <w:pStyle w:val="ConsPlusNormal"/>
              <w:ind w:firstLine="540"/>
            </w:pPr>
            <w:r>
              <w:t>05 - доходы в денежной и натуральной формах, полученные в порядке дарения |</w:t>
            </w:r>
          </w:p>
          <w:p w:rsidR="001D650B" w:rsidRDefault="001D650B">
            <w:pPr>
              <w:pStyle w:val="ConsPlusNormal"/>
              <w:ind w:firstLine="540"/>
            </w:pPr>
            <w:r>
              <w:t xml:space="preserve">06 - доход, полученный на основании трудового (гражданско-правового) договора, налог с которого удержан </w:t>
            </w:r>
            <w:r>
              <w:lastRenderedPageBreak/>
              <w:t>налоговым агентом |</w:t>
            </w:r>
          </w:p>
          <w:p w:rsidR="001D650B" w:rsidRDefault="001D650B">
            <w:pPr>
              <w:pStyle w:val="ConsPlusNormal"/>
              <w:ind w:firstLine="540"/>
            </w:pPr>
            <w:r>
              <w:t>07 - доход, полученный на основании трудового (гражданско-правового) договора, налог с которого не удержан налоговым агентом, в том числе, частично |</w:t>
            </w:r>
          </w:p>
          <w:p w:rsidR="001D650B" w:rsidRDefault="001D650B">
            <w:pPr>
              <w:pStyle w:val="ConsPlusNormal"/>
              <w:ind w:firstLine="540"/>
            </w:pPr>
            <w:r>
              <w:t>08 - доход от долевого участия в деятельности организаций в виде дивидендов |</w:t>
            </w:r>
          </w:p>
          <w:p w:rsidR="001D650B" w:rsidRDefault="001D650B">
            <w:pPr>
              <w:pStyle w:val="ConsPlusNormal"/>
              <w:ind w:firstLine="540"/>
            </w:pPr>
            <w:r>
              <w:t>09 - доход от продажи недвижимого имущества и долей в нем, определенный исходя из кадастровой стоимости этого объекта, умноженной на понижающий коэффициент 0,7 |</w:t>
            </w:r>
          </w:p>
          <w:p w:rsidR="001D650B" w:rsidRDefault="001D650B">
            <w:pPr>
              <w:pStyle w:val="ConsPlusNormal"/>
              <w:ind w:firstLine="540"/>
            </w:pPr>
            <w:r>
              <w:t>10 - иные доходы</w:t>
            </w:r>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Приказов ФНС России от 25.11.2015 </w:t>
            </w:r>
            <w:hyperlink r:id="rId551" w:history="1">
              <w:r>
                <w:rPr>
                  <w:color w:val="0000FF"/>
                </w:rPr>
                <w:t>N ММВ-7-11/544@</w:t>
              </w:r>
            </w:hyperlink>
            <w:r>
              <w:t>, от 10.10.2016</w:t>
            </w:r>
          </w:p>
          <w:p w:rsidR="001D650B" w:rsidRDefault="001D650B">
            <w:pPr>
              <w:pStyle w:val="ConsPlusNormal"/>
              <w:jc w:val="both"/>
            </w:pPr>
            <w:hyperlink r:id="rId552" w:history="1">
              <w:r>
                <w:rPr>
                  <w:color w:val="0000FF"/>
                </w:rPr>
                <w:t>N ММВ-7-11/552@</w:t>
              </w:r>
            </w:hyperlink>
            <w:r>
              <w:t xml:space="preserve">, от 25.10.2017 </w:t>
            </w:r>
            <w:hyperlink r:id="rId553" w:history="1">
              <w:r>
                <w:rPr>
                  <w:color w:val="0000FF"/>
                </w:rPr>
                <w:t>N ММВ-7-11/822@</w:t>
              </w:r>
            </w:hyperlink>
            <w:r>
              <w:t>)</w:t>
            </w:r>
          </w:p>
        </w:tc>
      </w:tr>
      <w:tr w:rsidR="001D650B">
        <w:tc>
          <w:tcPr>
            <w:tcW w:w="2972" w:type="dxa"/>
          </w:tcPr>
          <w:p w:rsidR="001D650B" w:rsidRDefault="001D650B">
            <w:pPr>
              <w:pStyle w:val="ConsPlusNormal"/>
              <w:ind w:firstLine="540"/>
            </w:pPr>
            <w:r>
              <w:t xml:space="preserve">Код по </w:t>
            </w:r>
            <w:hyperlink r:id="rId554" w:history="1">
              <w:r>
                <w:rPr>
                  <w:color w:val="0000FF"/>
                </w:rPr>
                <w:t>ОКТМО</w:t>
              </w:r>
            </w:hyperlink>
          </w:p>
        </w:tc>
        <w:tc>
          <w:tcPr>
            <w:tcW w:w="1888" w:type="dxa"/>
          </w:tcPr>
          <w:p w:rsidR="001D650B" w:rsidRDefault="001D650B">
            <w:pPr>
              <w:pStyle w:val="ConsPlusNormal"/>
              <w:jc w:val="center"/>
            </w:pPr>
            <w:hyperlink r:id="rId555" w:history="1">
              <w:r>
                <w:rPr>
                  <w:color w:val="0000FF"/>
                </w:rPr>
                <w:t>ОКТМО</w:t>
              </w:r>
            </w:hyperlink>
          </w:p>
        </w:tc>
        <w:tc>
          <w:tcPr>
            <w:tcW w:w="1121" w:type="dxa"/>
          </w:tcPr>
          <w:p w:rsidR="001D650B" w:rsidRDefault="001D650B">
            <w:pPr>
              <w:pStyle w:val="ConsPlusNormal"/>
              <w:jc w:val="center"/>
            </w:pPr>
            <w:r>
              <w:t>А</w:t>
            </w:r>
          </w:p>
        </w:tc>
        <w:tc>
          <w:tcPr>
            <w:tcW w:w="1190" w:type="dxa"/>
          </w:tcPr>
          <w:p w:rsidR="001D650B" w:rsidRDefault="001D650B">
            <w:pPr>
              <w:pStyle w:val="ConsPlusNormal"/>
              <w:ind w:left="134" w:firstLine="10"/>
              <w:jc w:val="both"/>
            </w:pPr>
            <w:r>
              <w:t>T(=8) | T(=П)</w:t>
            </w:r>
          </w:p>
        </w:tc>
        <w:tc>
          <w:tcPr>
            <w:tcW w:w="1470" w:type="dxa"/>
          </w:tcPr>
          <w:p w:rsidR="001D650B" w:rsidRDefault="001D650B">
            <w:pPr>
              <w:pStyle w:val="ConsPlusNormal"/>
              <w:jc w:val="center"/>
            </w:pPr>
            <w:r>
              <w:t>НК</w:t>
            </w:r>
          </w:p>
        </w:tc>
        <w:tc>
          <w:tcPr>
            <w:tcW w:w="4311" w:type="dxa"/>
          </w:tcPr>
          <w:p w:rsidR="001D650B" w:rsidRDefault="001D650B">
            <w:pPr>
              <w:pStyle w:val="ConsPlusNormal"/>
              <w:ind w:firstLine="540"/>
            </w:pPr>
            <w:r>
              <w:t>Типовой элемент &lt;ОКТМОТип&gt;.</w:t>
            </w:r>
          </w:p>
          <w:p w:rsidR="001D650B" w:rsidRDefault="001D650B">
            <w:pPr>
              <w:pStyle w:val="ConsPlusNormal"/>
              <w:ind w:firstLine="540"/>
            </w:pPr>
            <w:r>
              <w:t xml:space="preserve">Принимает значение в соответствии с Общероссийским </w:t>
            </w:r>
            <w:hyperlink r:id="rId556" w:history="1">
              <w:r>
                <w:rPr>
                  <w:color w:val="0000FF"/>
                </w:rPr>
                <w:t>классификатором</w:t>
              </w:r>
            </w:hyperlink>
            <w:r>
              <w:t xml:space="preserve"> территорий муниципальных образований</w:t>
            </w:r>
          </w:p>
        </w:tc>
      </w:tr>
      <w:tr w:rsidR="001D650B">
        <w:tc>
          <w:tcPr>
            <w:tcW w:w="2972" w:type="dxa"/>
          </w:tcPr>
          <w:p w:rsidR="001D650B" w:rsidRDefault="001D650B">
            <w:pPr>
              <w:pStyle w:val="ConsPlusNormal"/>
              <w:ind w:firstLine="540"/>
            </w:pPr>
            <w:r>
              <w:t>Сумма дохода</w:t>
            </w:r>
          </w:p>
        </w:tc>
        <w:tc>
          <w:tcPr>
            <w:tcW w:w="1888" w:type="dxa"/>
          </w:tcPr>
          <w:p w:rsidR="001D650B" w:rsidRDefault="001D650B">
            <w:pPr>
              <w:pStyle w:val="ConsPlusNormal"/>
              <w:jc w:val="center"/>
            </w:pPr>
            <w:r>
              <w:t>Доход</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облагаемого дохода</w:t>
            </w:r>
          </w:p>
        </w:tc>
        <w:tc>
          <w:tcPr>
            <w:tcW w:w="1888" w:type="dxa"/>
          </w:tcPr>
          <w:p w:rsidR="001D650B" w:rsidRDefault="001D650B">
            <w:pPr>
              <w:pStyle w:val="ConsPlusNormal"/>
              <w:jc w:val="center"/>
            </w:pPr>
            <w:r>
              <w:t>ДоходОбл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налога исчисленная</w:t>
            </w:r>
          </w:p>
        </w:tc>
        <w:tc>
          <w:tcPr>
            <w:tcW w:w="1888" w:type="dxa"/>
          </w:tcPr>
          <w:p w:rsidR="001D650B" w:rsidRDefault="001D650B">
            <w:pPr>
              <w:pStyle w:val="ConsPlusNormal"/>
              <w:jc w:val="center"/>
            </w:pPr>
            <w:r>
              <w:t>НалИсчисл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налога удержанная</w:t>
            </w:r>
          </w:p>
        </w:tc>
        <w:tc>
          <w:tcPr>
            <w:tcW w:w="1888" w:type="dxa"/>
          </w:tcPr>
          <w:p w:rsidR="001D650B" w:rsidRDefault="001D650B">
            <w:pPr>
              <w:pStyle w:val="ConsPlusNormal"/>
              <w:jc w:val="center"/>
            </w:pPr>
            <w:r>
              <w:t>НалУдерж</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firstLine="540"/>
            </w:pPr>
            <w:r>
              <w:t xml:space="preserve">Сведения об источнике </w:t>
            </w:r>
            <w:r>
              <w:lastRenderedPageBreak/>
              <w:t>выплаты дохода - организации |</w:t>
            </w:r>
          </w:p>
        </w:tc>
        <w:tc>
          <w:tcPr>
            <w:tcW w:w="1888" w:type="dxa"/>
            <w:tcBorders>
              <w:bottom w:val="nil"/>
            </w:tcBorders>
          </w:tcPr>
          <w:p w:rsidR="001D650B" w:rsidRDefault="001D650B">
            <w:pPr>
              <w:pStyle w:val="ConsPlusNormal"/>
              <w:jc w:val="center"/>
            </w:pPr>
            <w:r>
              <w:lastRenderedPageBreak/>
              <w:t>ИстЮЛ</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Типовой элемент &lt;ИстЮЛ&gt;.</w:t>
            </w:r>
          </w:p>
          <w:p w:rsidR="001D650B" w:rsidRDefault="001D650B">
            <w:pPr>
              <w:pStyle w:val="ConsPlusNormal"/>
              <w:ind w:firstLine="540"/>
            </w:pPr>
            <w:r>
              <w:lastRenderedPageBreak/>
              <w:t xml:space="preserve">Состав элемента представлен в </w:t>
            </w:r>
            <w:hyperlink w:anchor="P7558" w:history="1">
              <w:r>
                <w:rPr>
                  <w:color w:val="0000FF"/>
                </w:rPr>
                <w:t>таблице 4.92</w:t>
              </w:r>
            </w:hyperlink>
          </w:p>
        </w:tc>
      </w:tr>
      <w:tr w:rsidR="001D650B">
        <w:tblPrEx>
          <w:tblBorders>
            <w:insideH w:val="nil"/>
          </w:tblBorders>
        </w:tblPrEx>
        <w:tc>
          <w:tcPr>
            <w:tcW w:w="12952" w:type="dxa"/>
            <w:gridSpan w:val="6"/>
            <w:tcBorders>
              <w:top w:val="nil"/>
              <w:bottom w:val="nil"/>
            </w:tcBorders>
          </w:tcPr>
          <w:p w:rsidR="001D650B" w:rsidRDefault="001D650B">
            <w:pPr>
              <w:pStyle w:val="ConsPlusNormal"/>
              <w:jc w:val="both"/>
            </w:pPr>
            <w:r>
              <w:lastRenderedPageBreak/>
              <w:t xml:space="preserve">(в ред. Приказов ФНС России от 25.11.2015 </w:t>
            </w:r>
            <w:hyperlink r:id="rId557" w:history="1">
              <w:r>
                <w:rPr>
                  <w:color w:val="0000FF"/>
                </w:rPr>
                <w:t>N ММВ-7-11/544@</w:t>
              </w:r>
            </w:hyperlink>
            <w:r>
              <w:t>, от 25.10.2017</w:t>
            </w:r>
          </w:p>
          <w:p w:rsidR="001D650B" w:rsidRDefault="001D650B">
            <w:pPr>
              <w:pStyle w:val="ConsPlusNormal"/>
              <w:jc w:val="both"/>
            </w:pPr>
            <w:hyperlink r:id="rId558" w:history="1">
              <w:r>
                <w:rPr>
                  <w:color w:val="0000FF"/>
                </w:rPr>
                <w:t>N ММВ-7-11/822@</w:t>
              </w:r>
            </w:hyperlink>
            <w:r>
              <w:t>)</w:t>
            </w:r>
          </w:p>
        </w:tc>
      </w:tr>
      <w:tr w:rsidR="001D650B">
        <w:tblPrEx>
          <w:tblBorders>
            <w:insideH w:val="nil"/>
          </w:tblBorders>
        </w:tblPrEx>
        <w:tc>
          <w:tcPr>
            <w:tcW w:w="2972" w:type="dxa"/>
            <w:tcBorders>
              <w:top w:val="nil"/>
              <w:bottom w:val="nil"/>
            </w:tcBorders>
          </w:tcPr>
          <w:p w:rsidR="001D650B" w:rsidRDefault="001D650B">
            <w:pPr>
              <w:pStyle w:val="ConsPlusNormal"/>
              <w:ind w:firstLine="540"/>
            </w:pPr>
            <w:r>
              <w:t>Сведения об источнике выплаты дохода - физическом лице/Сведения об источнике выплаты дохода, не имеющем представительства на территории Российской Федерации/Сведения об ином источнике выплаты дохода</w:t>
            </w:r>
          </w:p>
        </w:tc>
        <w:tc>
          <w:tcPr>
            <w:tcW w:w="1888" w:type="dxa"/>
            <w:tcBorders>
              <w:top w:val="nil"/>
              <w:bottom w:val="nil"/>
            </w:tcBorders>
          </w:tcPr>
          <w:p w:rsidR="001D650B" w:rsidRDefault="001D650B">
            <w:pPr>
              <w:pStyle w:val="ConsPlusNormal"/>
              <w:jc w:val="center"/>
            </w:pPr>
            <w:r>
              <w:t>ИстФЛИн</w:t>
            </w:r>
          </w:p>
        </w:tc>
        <w:tc>
          <w:tcPr>
            <w:tcW w:w="1121" w:type="dxa"/>
            <w:tcBorders>
              <w:top w:val="nil"/>
              <w:bottom w:val="nil"/>
            </w:tcBorders>
          </w:tcPr>
          <w:p w:rsidR="001D650B" w:rsidRDefault="001D650B">
            <w:pPr>
              <w:pStyle w:val="ConsPlusNormal"/>
              <w:jc w:val="center"/>
            </w:pPr>
            <w:r>
              <w:t>С</w:t>
            </w:r>
          </w:p>
        </w:tc>
        <w:tc>
          <w:tcPr>
            <w:tcW w:w="1190" w:type="dxa"/>
            <w:tcBorders>
              <w:top w:val="nil"/>
              <w:bottom w:val="nil"/>
            </w:tcBorders>
          </w:tcPr>
          <w:p w:rsidR="001D650B" w:rsidRDefault="001D650B">
            <w:pPr>
              <w:pStyle w:val="ConsPlusNormal"/>
              <w:ind w:firstLine="540"/>
            </w:pPr>
          </w:p>
        </w:tc>
        <w:tc>
          <w:tcPr>
            <w:tcW w:w="1470" w:type="dxa"/>
            <w:tcBorders>
              <w:top w:val="nil"/>
              <w:bottom w:val="nil"/>
            </w:tcBorders>
          </w:tcPr>
          <w:p w:rsidR="001D650B" w:rsidRDefault="001D650B">
            <w:pPr>
              <w:pStyle w:val="ConsPlusNormal"/>
              <w:jc w:val="center"/>
            </w:pPr>
            <w:r>
              <w:t>О</w:t>
            </w:r>
          </w:p>
        </w:tc>
        <w:tc>
          <w:tcPr>
            <w:tcW w:w="4311" w:type="dxa"/>
            <w:tcBorders>
              <w:top w:val="nil"/>
              <w:bottom w:val="nil"/>
            </w:tcBorders>
          </w:tcPr>
          <w:p w:rsidR="001D650B" w:rsidRDefault="001D650B">
            <w:pPr>
              <w:pStyle w:val="ConsPlusNormal"/>
              <w:ind w:firstLine="540"/>
              <w:jc w:val="both"/>
            </w:pPr>
            <w:r>
              <w:t>Типовой элемент &lt;ИстФЛИн&gt;.</w:t>
            </w:r>
          </w:p>
          <w:p w:rsidR="001D650B" w:rsidRDefault="001D650B">
            <w:pPr>
              <w:pStyle w:val="ConsPlusNormal"/>
              <w:ind w:firstLine="540"/>
              <w:jc w:val="both"/>
            </w:pPr>
            <w:r>
              <w:t xml:space="preserve">Состав элемента представлен в </w:t>
            </w:r>
            <w:hyperlink w:anchor="P7587" w:history="1">
              <w:r>
                <w:rPr>
                  <w:color w:val="0000FF"/>
                </w:rPr>
                <w:t>таблице 4.93</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559" w:history="1">
              <w:r>
                <w:rPr>
                  <w:color w:val="0000FF"/>
                </w:rPr>
                <w:t>N ММВ-7-11/544@</w:t>
              </w:r>
            </w:hyperlink>
            <w:r>
              <w:t>, от 25.10.2017</w:t>
            </w:r>
          </w:p>
          <w:p w:rsidR="001D650B" w:rsidRDefault="001D650B">
            <w:pPr>
              <w:pStyle w:val="ConsPlusNormal"/>
              <w:jc w:val="both"/>
            </w:pPr>
            <w:hyperlink r:id="rId560" w:history="1">
              <w:r>
                <w:rPr>
                  <w:color w:val="0000FF"/>
                </w:rPr>
                <w:t>N ММВ-7-11/822@</w:t>
              </w:r>
            </w:hyperlink>
            <w:r>
              <w:t>)</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561" w:history="1">
        <w:r>
          <w:rPr>
            <w:color w:val="0000FF"/>
          </w:rPr>
          <w:t>4.15</w:t>
        </w:r>
      </w:hyperlink>
    </w:p>
    <w:p w:rsidR="001D650B" w:rsidRDefault="001D650B">
      <w:pPr>
        <w:pStyle w:val="ConsPlusNormal"/>
        <w:jc w:val="both"/>
      </w:pPr>
    </w:p>
    <w:p w:rsidR="001D650B" w:rsidRDefault="001D650B">
      <w:pPr>
        <w:pStyle w:val="ConsPlusTitle"/>
        <w:jc w:val="center"/>
      </w:pPr>
      <w:bookmarkStart w:id="290" w:name="P4431"/>
      <w:bookmarkEnd w:id="290"/>
      <w:r>
        <w:t>Доходы от источников за пределами Российской Федерации,</w:t>
      </w:r>
    </w:p>
    <w:p w:rsidR="001D650B" w:rsidRDefault="001D650B">
      <w:pPr>
        <w:pStyle w:val="ConsPlusTitle"/>
        <w:jc w:val="center"/>
      </w:pPr>
      <w:r>
        <w:t>облагаемые налогом по ставке (Б) (ДоходИстИно)</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left="5" w:firstLine="540"/>
              <w:jc w:val="both"/>
            </w:pPr>
            <w:r>
              <w:t>Ставка налога</w:t>
            </w:r>
          </w:p>
        </w:tc>
        <w:tc>
          <w:tcPr>
            <w:tcW w:w="1888" w:type="dxa"/>
          </w:tcPr>
          <w:p w:rsidR="001D650B" w:rsidRDefault="001D650B">
            <w:pPr>
              <w:pStyle w:val="ConsPlusNormal"/>
              <w:jc w:val="center"/>
            </w:pPr>
            <w:r>
              <w:t>Ставка</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12952" w:type="dxa"/>
            <w:gridSpan w:val="6"/>
            <w:tcBorders>
              <w:bottom w:val="nil"/>
            </w:tcBorders>
          </w:tcPr>
          <w:p w:rsidR="001D650B" w:rsidRDefault="001D650B">
            <w:pPr>
              <w:pStyle w:val="ConsPlusNormal"/>
              <w:jc w:val="both"/>
            </w:pPr>
            <w:r>
              <w:t xml:space="preserve">Позиция исключена. - </w:t>
            </w:r>
            <w:hyperlink r:id="rId562" w:history="1">
              <w:r>
                <w:rPr>
                  <w:color w:val="0000FF"/>
                </w:rPr>
                <w:t>Приказ</w:t>
              </w:r>
            </w:hyperlink>
            <w:r>
              <w:t xml:space="preserve"> ФНС России от 25.11.2015 N ММВ-7-11/544@</w:t>
            </w:r>
          </w:p>
        </w:tc>
      </w:tr>
      <w:tr w:rsidR="001D650B">
        <w:tblPrEx>
          <w:tblBorders>
            <w:insideH w:val="nil"/>
          </w:tblBorders>
        </w:tblPrEx>
        <w:tc>
          <w:tcPr>
            <w:tcW w:w="12952" w:type="dxa"/>
            <w:gridSpan w:val="6"/>
            <w:tcBorders>
              <w:bottom w:val="nil"/>
            </w:tcBorders>
          </w:tcPr>
          <w:p w:rsidR="001D650B" w:rsidRDefault="001D650B">
            <w:pPr>
              <w:pStyle w:val="ConsPlusNormal"/>
              <w:jc w:val="both"/>
            </w:pPr>
            <w:r>
              <w:t xml:space="preserve">Позиция исключена. - </w:t>
            </w:r>
            <w:hyperlink r:id="rId563" w:history="1">
              <w:r>
                <w:rPr>
                  <w:color w:val="0000FF"/>
                </w:rPr>
                <w:t>Приказ</w:t>
              </w:r>
            </w:hyperlink>
            <w:r>
              <w:t xml:space="preserve"> ФНС России от 25.11.2015 N ММВ-7-11/544@</w:t>
            </w:r>
          </w:p>
        </w:tc>
      </w:tr>
      <w:tr w:rsidR="001D650B">
        <w:tblPrEx>
          <w:tblBorders>
            <w:insideH w:val="nil"/>
          </w:tblBorders>
        </w:tblPrEx>
        <w:tc>
          <w:tcPr>
            <w:tcW w:w="12952" w:type="dxa"/>
            <w:gridSpan w:val="6"/>
            <w:tcBorders>
              <w:bottom w:val="nil"/>
            </w:tcBorders>
          </w:tcPr>
          <w:p w:rsidR="001D650B" w:rsidRDefault="001D650B">
            <w:pPr>
              <w:pStyle w:val="ConsPlusNormal"/>
              <w:jc w:val="both"/>
            </w:pPr>
            <w:r>
              <w:lastRenderedPageBreak/>
              <w:t xml:space="preserve">Позиция исключена. - </w:t>
            </w:r>
            <w:hyperlink r:id="rId564" w:history="1">
              <w:r>
                <w:rPr>
                  <w:color w:val="0000FF"/>
                </w:rPr>
                <w:t>Приказ</w:t>
              </w:r>
            </w:hyperlink>
            <w:r>
              <w:t xml:space="preserve"> ФНС России от 25.11.2015 N ММВ-7-11/544@</w:t>
            </w:r>
          </w:p>
        </w:tc>
      </w:tr>
      <w:tr w:rsidR="001D650B">
        <w:tblPrEx>
          <w:tblBorders>
            <w:insideH w:val="nil"/>
          </w:tblBorders>
        </w:tblPrEx>
        <w:tc>
          <w:tcPr>
            <w:tcW w:w="12952" w:type="dxa"/>
            <w:gridSpan w:val="6"/>
            <w:tcBorders>
              <w:bottom w:val="nil"/>
            </w:tcBorders>
          </w:tcPr>
          <w:p w:rsidR="001D650B" w:rsidRDefault="001D650B">
            <w:pPr>
              <w:pStyle w:val="ConsPlusNormal"/>
              <w:jc w:val="both"/>
            </w:pPr>
            <w:r>
              <w:t xml:space="preserve">Позиция исключена. - </w:t>
            </w:r>
            <w:hyperlink r:id="rId565" w:history="1">
              <w:r>
                <w:rPr>
                  <w:color w:val="0000FF"/>
                </w:rPr>
                <w:t>Приказ</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left="10" w:firstLine="540"/>
              <w:jc w:val="both"/>
            </w:pPr>
            <w:r>
              <w:t>Расчет сумм доходов и налога</w:t>
            </w:r>
          </w:p>
        </w:tc>
        <w:tc>
          <w:tcPr>
            <w:tcW w:w="1888" w:type="dxa"/>
            <w:tcBorders>
              <w:bottom w:val="nil"/>
            </w:tcBorders>
          </w:tcPr>
          <w:p w:rsidR="001D650B" w:rsidRDefault="001D650B">
            <w:pPr>
              <w:pStyle w:val="ConsPlusNormal"/>
              <w:jc w:val="center"/>
            </w:pPr>
            <w:r>
              <w:t>РасчДохНалИно</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ОМ</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4460" w:history="1">
              <w:r>
                <w:rPr>
                  <w:color w:val="0000FF"/>
                </w:rPr>
                <w:t>таблице 4.16</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66" w:history="1">
              <w:r>
                <w:rPr>
                  <w:color w:val="0000FF"/>
                </w:rPr>
                <w:t>Приказа</w:t>
              </w:r>
            </w:hyperlink>
            <w:r>
              <w:t xml:space="preserve"> ФНС России от 25.10.2017 N ММВ-7-11/822@)</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567" w:history="1">
        <w:r>
          <w:rPr>
            <w:color w:val="0000FF"/>
          </w:rPr>
          <w:t>4.16</w:t>
        </w:r>
      </w:hyperlink>
    </w:p>
    <w:p w:rsidR="001D650B" w:rsidRDefault="001D650B">
      <w:pPr>
        <w:pStyle w:val="ConsPlusNormal"/>
        <w:jc w:val="both"/>
      </w:pPr>
    </w:p>
    <w:p w:rsidR="001D650B" w:rsidRDefault="001D650B">
      <w:pPr>
        <w:pStyle w:val="ConsPlusTitle"/>
        <w:jc w:val="center"/>
      </w:pPr>
      <w:bookmarkStart w:id="291" w:name="P4460"/>
      <w:bookmarkEnd w:id="291"/>
      <w:r>
        <w:t>Расчет сумм доходов и налога (РасчДохНалИно)</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 xml:space="preserve">Код страны по классификатору </w:t>
            </w:r>
            <w:hyperlink r:id="rId568" w:history="1">
              <w:r>
                <w:rPr>
                  <w:color w:val="0000FF"/>
                </w:rPr>
                <w:t>ОКСМ</w:t>
              </w:r>
            </w:hyperlink>
          </w:p>
        </w:tc>
        <w:tc>
          <w:tcPr>
            <w:tcW w:w="1888" w:type="dxa"/>
          </w:tcPr>
          <w:p w:rsidR="001D650B" w:rsidRDefault="001D650B">
            <w:pPr>
              <w:pStyle w:val="ConsPlusNormal"/>
              <w:jc w:val="center"/>
            </w:pPr>
            <w:hyperlink r:id="rId569" w:history="1">
              <w:r>
                <w:rPr>
                  <w:color w:val="0000FF"/>
                </w:rPr>
                <w:t>ОКСМ</w:t>
              </w:r>
            </w:hyperlink>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T(=3)</w:t>
            </w:r>
          </w:p>
        </w:tc>
        <w:tc>
          <w:tcPr>
            <w:tcW w:w="1470" w:type="dxa"/>
          </w:tcPr>
          <w:p w:rsidR="001D650B" w:rsidRDefault="001D650B">
            <w:pPr>
              <w:pStyle w:val="ConsPlusNormal"/>
              <w:jc w:val="center"/>
            </w:pPr>
            <w:r>
              <w:t>ОК</w:t>
            </w:r>
          </w:p>
        </w:tc>
        <w:tc>
          <w:tcPr>
            <w:tcW w:w="4311" w:type="dxa"/>
          </w:tcPr>
          <w:p w:rsidR="001D650B" w:rsidRDefault="001D650B">
            <w:pPr>
              <w:pStyle w:val="ConsPlusNormal"/>
              <w:ind w:firstLine="5"/>
              <w:jc w:val="both"/>
            </w:pPr>
            <w:r>
              <w:t>Типовой элемент &lt;ОКСМТип&gt;.</w:t>
            </w:r>
          </w:p>
          <w:p w:rsidR="001D650B" w:rsidRDefault="001D650B">
            <w:pPr>
              <w:pStyle w:val="ConsPlusNormal"/>
              <w:ind w:firstLine="5"/>
              <w:jc w:val="both"/>
            </w:pPr>
            <w:r>
              <w:t xml:space="preserve">Принимает значение в соответствии с Общероссийским </w:t>
            </w:r>
            <w:hyperlink r:id="rId570" w:history="1">
              <w:r>
                <w:rPr>
                  <w:color w:val="0000FF"/>
                </w:rPr>
                <w:t>классификатором</w:t>
              </w:r>
            </w:hyperlink>
            <w:r>
              <w:t xml:space="preserve"> стран мира</w:t>
            </w:r>
          </w:p>
        </w:tc>
      </w:tr>
      <w:tr w:rsidR="001D650B">
        <w:tc>
          <w:tcPr>
            <w:tcW w:w="2972" w:type="dxa"/>
          </w:tcPr>
          <w:p w:rsidR="001D650B" w:rsidRDefault="001D650B">
            <w:pPr>
              <w:pStyle w:val="ConsPlusNormal"/>
              <w:ind w:left="10" w:firstLine="5"/>
              <w:jc w:val="both"/>
            </w:pPr>
            <w:r>
              <w:t>Наименование источника выплаты дохода</w:t>
            </w:r>
          </w:p>
        </w:tc>
        <w:tc>
          <w:tcPr>
            <w:tcW w:w="1888" w:type="dxa"/>
          </w:tcPr>
          <w:p w:rsidR="001D650B" w:rsidRDefault="001D650B">
            <w:pPr>
              <w:pStyle w:val="ConsPlusNormal"/>
              <w:jc w:val="center"/>
            </w:pPr>
            <w:r>
              <w:t>НаимИстДох</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T(1-1000)</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0" w:firstLine="540"/>
              <w:jc w:val="both"/>
            </w:pPr>
            <w:r>
              <w:t>Код валюты</w:t>
            </w:r>
          </w:p>
        </w:tc>
        <w:tc>
          <w:tcPr>
            <w:tcW w:w="1888" w:type="dxa"/>
          </w:tcPr>
          <w:p w:rsidR="001D650B" w:rsidRDefault="001D650B">
            <w:pPr>
              <w:pStyle w:val="ConsPlusNormal"/>
              <w:jc w:val="center"/>
            </w:pPr>
            <w:r>
              <w:t>КодВалют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T(=3)</w:t>
            </w:r>
          </w:p>
        </w:tc>
        <w:tc>
          <w:tcPr>
            <w:tcW w:w="1470" w:type="dxa"/>
          </w:tcPr>
          <w:p w:rsidR="001D650B" w:rsidRDefault="001D650B">
            <w:pPr>
              <w:pStyle w:val="ConsPlusNormal"/>
              <w:jc w:val="center"/>
            </w:pPr>
            <w:r>
              <w:t>ОК</w:t>
            </w:r>
          </w:p>
        </w:tc>
        <w:tc>
          <w:tcPr>
            <w:tcW w:w="4311" w:type="dxa"/>
          </w:tcPr>
          <w:p w:rsidR="001D650B" w:rsidRDefault="001D650B">
            <w:pPr>
              <w:pStyle w:val="ConsPlusNormal"/>
              <w:ind w:firstLine="540"/>
            </w:pPr>
            <w:r>
              <w:t>Типовой элемент &lt;ОКВТип&gt;.</w:t>
            </w:r>
          </w:p>
          <w:p w:rsidR="001D650B" w:rsidRDefault="001D650B">
            <w:pPr>
              <w:pStyle w:val="ConsPlusNormal"/>
              <w:ind w:firstLine="540"/>
            </w:pPr>
            <w:r>
              <w:t xml:space="preserve">Принимает значение в соответствии с Общероссийским </w:t>
            </w:r>
            <w:hyperlink r:id="rId571" w:history="1">
              <w:r>
                <w:rPr>
                  <w:color w:val="0000FF"/>
                </w:rPr>
                <w:t>классификатором</w:t>
              </w:r>
            </w:hyperlink>
            <w:r>
              <w:t xml:space="preserve"> валют</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Код вида дохода</w:t>
            </w:r>
          </w:p>
        </w:tc>
        <w:tc>
          <w:tcPr>
            <w:tcW w:w="1888" w:type="dxa"/>
            <w:tcBorders>
              <w:bottom w:val="nil"/>
            </w:tcBorders>
          </w:tcPr>
          <w:p w:rsidR="001D650B" w:rsidRDefault="001D650B">
            <w:pPr>
              <w:pStyle w:val="ConsPlusNormal"/>
              <w:jc w:val="center"/>
            </w:pPr>
            <w:r>
              <w:t>КодВидДох</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T(=1)</w:t>
            </w:r>
          </w:p>
        </w:tc>
        <w:tc>
          <w:tcPr>
            <w:tcW w:w="1470" w:type="dxa"/>
            <w:tcBorders>
              <w:bottom w:val="nil"/>
            </w:tcBorders>
          </w:tcPr>
          <w:p w:rsidR="001D650B" w:rsidRDefault="001D650B">
            <w:pPr>
              <w:pStyle w:val="ConsPlusNormal"/>
              <w:jc w:val="center"/>
            </w:pPr>
            <w:r>
              <w:t>ОК</w:t>
            </w:r>
          </w:p>
        </w:tc>
        <w:tc>
          <w:tcPr>
            <w:tcW w:w="4311" w:type="dxa"/>
            <w:tcBorders>
              <w:bottom w:val="nil"/>
            </w:tcBorders>
          </w:tcPr>
          <w:p w:rsidR="001D650B" w:rsidRDefault="001D650B">
            <w:pPr>
              <w:pStyle w:val="ConsPlusNormal"/>
              <w:ind w:firstLine="283"/>
              <w:jc w:val="both"/>
            </w:pPr>
            <w:r>
              <w:t>Принимает значение:</w:t>
            </w:r>
          </w:p>
          <w:p w:rsidR="001D650B" w:rsidRDefault="001D650B">
            <w:pPr>
              <w:pStyle w:val="ConsPlusNormal"/>
              <w:ind w:firstLine="283"/>
              <w:jc w:val="both"/>
            </w:pPr>
            <w:r>
              <w:t>1 - доходы в виде суммы прибыли контролируемой иностранной компании |</w:t>
            </w:r>
          </w:p>
          <w:p w:rsidR="001D650B" w:rsidRDefault="001D650B">
            <w:pPr>
              <w:pStyle w:val="ConsPlusNormal"/>
              <w:ind w:firstLine="283"/>
              <w:jc w:val="both"/>
            </w:pPr>
            <w:r>
              <w:t>2 - иные доходы</w:t>
            </w:r>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(введено </w:t>
            </w:r>
            <w:hyperlink r:id="rId572" w:history="1">
              <w:r>
                <w:rPr>
                  <w:color w:val="0000FF"/>
                </w:rPr>
                <w:t>Приказом</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Номер контролируемой иностранной компании</w:t>
            </w:r>
          </w:p>
        </w:tc>
        <w:tc>
          <w:tcPr>
            <w:tcW w:w="1888" w:type="dxa"/>
            <w:tcBorders>
              <w:bottom w:val="nil"/>
            </w:tcBorders>
          </w:tcPr>
          <w:p w:rsidR="001D650B" w:rsidRDefault="001D650B">
            <w:pPr>
              <w:pStyle w:val="ConsPlusNormal"/>
              <w:jc w:val="center"/>
            </w:pPr>
            <w:r>
              <w:t>НомерКИК</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T(=8)</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(введено </w:t>
            </w:r>
            <w:hyperlink r:id="rId573" w:history="1">
              <w:r>
                <w:rPr>
                  <w:color w:val="0000FF"/>
                </w:rPr>
                <w:t>Приказом</w:t>
              </w:r>
            </w:hyperlink>
            <w:r>
              <w:t xml:space="preserve"> ФНС России от 10.10.2016 N ММВ-7-11/552@)</w:t>
            </w:r>
          </w:p>
        </w:tc>
      </w:tr>
      <w:tr w:rsidR="001D650B">
        <w:tc>
          <w:tcPr>
            <w:tcW w:w="2972" w:type="dxa"/>
          </w:tcPr>
          <w:p w:rsidR="001D650B" w:rsidRDefault="001D650B">
            <w:pPr>
              <w:pStyle w:val="ConsPlusNormal"/>
              <w:ind w:left="5" w:firstLine="540"/>
              <w:jc w:val="both"/>
            </w:pPr>
            <w:r>
              <w:t>Дата получения дохода</w:t>
            </w:r>
          </w:p>
        </w:tc>
        <w:tc>
          <w:tcPr>
            <w:tcW w:w="1888" w:type="dxa"/>
          </w:tcPr>
          <w:p w:rsidR="001D650B" w:rsidRDefault="001D650B">
            <w:pPr>
              <w:pStyle w:val="ConsPlusNormal"/>
              <w:jc w:val="center"/>
            </w:pPr>
            <w:r>
              <w:t>ДатаДох</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T(=10)</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10"/>
              <w:jc w:val="both"/>
            </w:pPr>
            <w:r>
              <w:t>Типовой элемент &lt;ДатаТип&gt;.</w:t>
            </w:r>
          </w:p>
          <w:p w:rsidR="001D650B" w:rsidRDefault="001D650B">
            <w:pPr>
              <w:pStyle w:val="ConsPlusNormal"/>
              <w:ind w:firstLine="10"/>
              <w:jc w:val="both"/>
            </w:pPr>
            <w:r>
              <w:t>Дата в формате ДД.ММ.ГГГГ</w:t>
            </w:r>
          </w:p>
        </w:tc>
      </w:tr>
      <w:tr w:rsidR="001D650B">
        <w:tc>
          <w:tcPr>
            <w:tcW w:w="2972" w:type="dxa"/>
          </w:tcPr>
          <w:p w:rsidR="001D650B" w:rsidRDefault="001D650B">
            <w:pPr>
              <w:pStyle w:val="ConsPlusNormal"/>
              <w:ind w:left="10" w:firstLine="14"/>
              <w:jc w:val="both"/>
            </w:pPr>
            <w:r>
              <w:t>Курс иностранной валюты, установленный Банком России на дату получения дохода</w:t>
            </w:r>
          </w:p>
        </w:tc>
        <w:tc>
          <w:tcPr>
            <w:tcW w:w="1888" w:type="dxa"/>
          </w:tcPr>
          <w:p w:rsidR="001D650B" w:rsidRDefault="001D650B">
            <w:pPr>
              <w:pStyle w:val="ConsPlusNormal"/>
              <w:jc w:val="center"/>
            </w:pPr>
            <w:r>
              <w:t>КурсВалютДох</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N(14.4)</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4" w:firstLine="540"/>
              <w:jc w:val="both"/>
            </w:pPr>
            <w:r>
              <w:t>Сумма дохода, полученная в иностранной валюте</w:t>
            </w:r>
          </w:p>
        </w:tc>
        <w:tc>
          <w:tcPr>
            <w:tcW w:w="1888" w:type="dxa"/>
          </w:tcPr>
          <w:p w:rsidR="001D650B" w:rsidRDefault="001D650B">
            <w:pPr>
              <w:pStyle w:val="ConsPlusNormal"/>
              <w:jc w:val="center"/>
            </w:pPr>
            <w:r>
              <w:t>ДоходИноВал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5" w:firstLine="5"/>
              <w:jc w:val="both"/>
            </w:pPr>
            <w:r>
              <w:t>Сумма дохода, полученная в иностранной валюте в пересчете в рубли</w:t>
            </w:r>
          </w:p>
        </w:tc>
        <w:tc>
          <w:tcPr>
            <w:tcW w:w="1888" w:type="dxa"/>
          </w:tcPr>
          <w:p w:rsidR="001D650B" w:rsidRDefault="001D650B">
            <w:pPr>
              <w:pStyle w:val="ConsPlusNormal"/>
              <w:jc w:val="center"/>
            </w:pPr>
            <w:r>
              <w:t>ДоходИноРуб</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jc w:val="both"/>
            </w:pPr>
            <w:r>
              <w:t>Сумма дохода в виде стоимости имущества (имущественных прав), полученного при ликвидации иностранной организации, освобождаемая от налогообложения</w:t>
            </w:r>
          </w:p>
        </w:tc>
        <w:tc>
          <w:tcPr>
            <w:tcW w:w="1888" w:type="dxa"/>
            <w:tcBorders>
              <w:bottom w:val="nil"/>
            </w:tcBorders>
          </w:tcPr>
          <w:p w:rsidR="001D650B" w:rsidRDefault="001D650B">
            <w:pPr>
              <w:pStyle w:val="ConsPlusNormal"/>
              <w:jc w:val="center"/>
            </w:pPr>
            <w:r>
              <w:t>ДохСтИмЛиквИн</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(введено </w:t>
            </w:r>
            <w:hyperlink r:id="rId574" w:history="1">
              <w:r>
                <w:rPr>
                  <w:color w:val="0000FF"/>
                </w:rPr>
                <w:t>Приказом</w:t>
              </w:r>
            </w:hyperlink>
            <w:r>
              <w:t xml:space="preserve"> ФНС России от 10.10.2016 N ММВ-7-11/552@)</w:t>
            </w:r>
          </w:p>
        </w:tc>
      </w:tr>
      <w:tr w:rsidR="001D650B">
        <w:tblPrEx>
          <w:tblBorders>
            <w:insideH w:val="nil"/>
          </w:tblBorders>
        </w:tblPrEx>
        <w:tc>
          <w:tcPr>
            <w:tcW w:w="2972" w:type="dxa"/>
            <w:tcBorders>
              <w:bottom w:val="nil"/>
            </w:tcBorders>
          </w:tcPr>
          <w:p w:rsidR="001D650B" w:rsidRDefault="001D650B">
            <w:pPr>
              <w:pStyle w:val="ConsPlusNormal"/>
              <w:jc w:val="both"/>
            </w:pPr>
            <w:r>
              <w:t xml:space="preserve">Сумма дохода в виде дивидендов, полученных от контролируемой </w:t>
            </w:r>
            <w:r>
              <w:lastRenderedPageBreak/>
              <w:t>иностранной компании, освобождаемая от налогообложения</w:t>
            </w:r>
          </w:p>
        </w:tc>
        <w:tc>
          <w:tcPr>
            <w:tcW w:w="1888" w:type="dxa"/>
            <w:tcBorders>
              <w:bottom w:val="nil"/>
            </w:tcBorders>
          </w:tcPr>
          <w:p w:rsidR="001D650B" w:rsidRDefault="001D650B">
            <w:pPr>
              <w:pStyle w:val="ConsPlusNormal"/>
              <w:jc w:val="center"/>
            </w:pPr>
            <w:r>
              <w:lastRenderedPageBreak/>
              <w:t>ДохДивКИК</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(введено </w:t>
            </w:r>
            <w:hyperlink r:id="rId575" w:history="1">
              <w:r>
                <w:rPr>
                  <w:color w:val="0000FF"/>
                </w:rPr>
                <w:t>Приказом</w:t>
              </w:r>
            </w:hyperlink>
            <w:r>
              <w:t xml:space="preserve"> ФНС России от 10.10.2016 N ММВ-7-11/552@)</w:t>
            </w:r>
          </w:p>
        </w:tc>
      </w:tr>
      <w:tr w:rsidR="001D650B">
        <w:tblPrEx>
          <w:tblBorders>
            <w:insideH w:val="nil"/>
          </w:tblBorders>
        </w:tblPrEx>
        <w:tc>
          <w:tcPr>
            <w:tcW w:w="2972" w:type="dxa"/>
            <w:tcBorders>
              <w:bottom w:val="nil"/>
            </w:tcBorders>
          </w:tcPr>
          <w:p w:rsidR="001D650B" w:rsidRDefault="001D650B">
            <w:pPr>
              <w:pStyle w:val="ConsPlusNormal"/>
              <w:jc w:val="both"/>
            </w:pPr>
            <w:r>
              <w:t>Применяемый порядок определения прибыли (убытка) контролируемой иностранной компании</w:t>
            </w:r>
          </w:p>
        </w:tc>
        <w:tc>
          <w:tcPr>
            <w:tcW w:w="1888" w:type="dxa"/>
            <w:tcBorders>
              <w:bottom w:val="nil"/>
            </w:tcBorders>
          </w:tcPr>
          <w:p w:rsidR="001D650B" w:rsidRDefault="001D650B">
            <w:pPr>
              <w:pStyle w:val="ConsPlusNormal"/>
              <w:jc w:val="center"/>
            </w:pPr>
            <w:r>
              <w:t>ПорядПрибКИК</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T(=1)</w:t>
            </w:r>
          </w:p>
        </w:tc>
        <w:tc>
          <w:tcPr>
            <w:tcW w:w="1470" w:type="dxa"/>
            <w:tcBorders>
              <w:bottom w:val="nil"/>
            </w:tcBorders>
          </w:tcPr>
          <w:p w:rsidR="001D650B" w:rsidRDefault="001D650B">
            <w:pPr>
              <w:pStyle w:val="ConsPlusNormal"/>
              <w:jc w:val="center"/>
            </w:pPr>
            <w:r>
              <w:t>НК</w:t>
            </w:r>
          </w:p>
        </w:tc>
        <w:tc>
          <w:tcPr>
            <w:tcW w:w="4311" w:type="dxa"/>
            <w:tcBorders>
              <w:bottom w:val="nil"/>
            </w:tcBorders>
          </w:tcPr>
          <w:p w:rsidR="001D650B" w:rsidRDefault="001D650B">
            <w:pPr>
              <w:pStyle w:val="ConsPlusNormal"/>
            </w:pPr>
            <w:r>
              <w:t>Принимает значение:</w:t>
            </w:r>
          </w:p>
          <w:p w:rsidR="001D650B" w:rsidRDefault="001D650B">
            <w:pPr>
              <w:pStyle w:val="ConsPlusNormal"/>
            </w:pPr>
            <w:r>
              <w:t>1 - по данным финансовой отчетности контролируемой иностранной компании|</w:t>
            </w:r>
          </w:p>
          <w:p w:rsidR="001D650B" w:rsidRDefault="001D650B">
            <w:pPr>
              <w:pStyle w:val="ConsPlusNormal"/>
            </w:pPr>
            <w:r>
              <w:t>2 - по правилам, установленным для российских организаций</w:t>
            </w: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(введено </w:t>
            </w:r>
            <w:hyperlink r:id="rId576" w:history="1">
              <w:r>
                <w:rPr>
                  <w:color w:val="0000FF"/>
                </w:rPr>
                <w:t>Приказом</w:t>
              </w:r>
            </w:hyperlink>
            <w:r>
              <w:t xml:space="preserve"> ФНС России от 10.10.2016 N ММВ-7-11/552@)</w:t>
            </w:r>
          </w:p>
        </w:tc>
      </w:tr>
      <w:tr w:rsidR="001D650B">
        <w:tc>
          <w:tcPr>
            <w:tcW w:w="2972" w:type="dxa"/>
          </w:tcPr>
          <w:p w:rsidR="001D650B" w:rsidRDefault="001D650B">
            <w:pPr>
              <w:pStyle w:val="ConsPlusNormal"/>
              <w:ind w:firstLine="540"/>
            </w:pPr>
            <w:r>
              <w:t>Дата уплаты налога</w:t>
            </w:r>
          </w:p>
        </w:tc>
        <w:tc>
          <w:tcPr>
            <w:tcW w:w="1888" w:type="dxa"/>
          </w:tcPr>
          <w:p w:rsidR="001D650B" w:rsidRDefault="001D650B">
            <w:pPr>
              <w:pStyle w:val="ConsPlusNormal"/>
              <w:jc w:val="center"/>
            </w:pPr>
            <w:r>
              <w:t>ДатаУплНал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T(=10)</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r>
              <w:t>Типовой элемент &lt;ДатаТип&gt;.</w:t>
            </w:r>
          </w:p>
          <w:p w:rsidR="001D650B" w:rsidRDefault="001D650B">
            <w:pPr>
              <w:pStyle w:val="ConsPlusNormal"/>
              <w:ind w:firstLine="540"/>
            </w:pPr>
            <w:r>
              <w:t>Дата в формате ДД.ММ.ГГГГ</w:t>
            </w:r>
          </w:p>
        </w:tc>
      </w:tr>
      <w:tr w:rsidR="001D650B">
        <w:tc>
          <w:tcPr>
            <w:tcW w:w="2972" w:type="dxa"/>
          </w:tcPr>
          <w:p w:rsidR="001D650B" w:rsidRDefault="001D650B">
            <w:pPr>
              <w:pStyle w:val="ConsPlusNormal"/>
              <w:ind w:firstLine="5"/>
              <w:jc w:val="both"/>
            </w:pPr>
            <w:r>
              <w:t>Курс иностранной валюты, установленный Банком России на дату уплаты налога</w:t>
            </w:r>
          </w:p>
        </w:tc>
        <w:tc>
          <w:tcPr>
            <w:tcW w:w="1888" w:type="dxa"/>
          </w:tcPr>
          <w:p w:rsidR="001D650B" w:rsidRDefault="001D650B">
            <w:pPr>
              <w:pStyle w:val="ConsPlusNormal"/>
              <w:jc w:val="center"/>
            </w:pPr>
            <w:r>
              <w:t>КурсВалютНал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N(14.4)</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0" w:firstLine="540"/>
              <w:jc w:val="both"/>
            </w:pPr>
            <w:r>
              <w:t>Сумма налога, уплаченная в иностранном государстве в иностранной валюте</w:t>
            </w:r>
          </w:p>
        </w:tc>
        <w:tc>
          <w:tcPr>
            <w:tcW w:w="1888" w:type="dxa"/>
          </w:tcPr>
          <w:p w:rsidR="001D650B" w:rsidRDefault="001D650B">
            <w:pPr>
              <w:pStyle w:val="ConsPlusNormal"/>
              <w:jc w:val="center"/>
            </w:pPr>
            <w:r>
              <w:t>НалУплИноВал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9" w:firstLine="540"/>
              <w:jc w:val="both"/>
            </w:pPr>
            <w:r>
              <w:t>Сумма налога, уплаченная в иностранном государстве в пересчете в рубли</w:t>
            </w:r>
          </w:p>
        </w:tc>
        <w:tc>
          <w:tcPr>
            <w:tcW w:w="1888" w:type="dxa"/>
          </w:tcPr>
          <w:p w:rsidR="001D650B" w:rsidRDefault="001D650B">
            <w:pPr>
              <w:pStyle w:val="ConsPlusNormal"/>
              <w:jc w:val="center"/>
            </w:pPr>
            <w:r>
              <w:t>НалУплИноРуб</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Расчетная сумма налога, исчисленная в Российской Федерации по соответствующей ставке</w:t>
            </w:r>
          </w:p>
        </w:tc>
        <w:tc>
          <w:tcPr>
            <w:tcW w:w="1888" w:type="dxa"/>
            <w:tcBorders>
              <w:bottom w:val="nil"/>
            </w:tcBorders>
          </w:tcPr>
          <w:p w:rsidR="001D650B" w:rsidRDefault="001D650B">
            <w:pPr>
              <w:pStyle w:val="ConsPlusNormal"/>
              <w:jc w:val="center"/>
            </w:pPr>
            <w:r>
              <w:t>НалЗачРФОбщ</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577" w:history="1">
              <w:r>
                <w:rPr>
                  <w:color w:val="0000FF"/>
                </w:rPr>
                <w:t>Приказа</w:t>
              </w:r>
            </w:hyperlink>
            <w:r>
              <w:t xml:space="preserve"> ФНС России от 10.10.2016 N ММВ-7-11/552@)</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Расчетная сумма налога, подлежащая зачету (уменьшению) в Российской Федерации</w:t>
            </w:r>
          </w:p>
        </w:tc>
        <w:tc>
          <w:tcPr>
            <w:tcW w:w="1888" w:type="dxa"/>
            <w:tcBorders>
              <w:bottom w:val="nil"/>
            </w:tcBorders>
          </w:tcPr>
          <w:p w:rsidR="001D650B" w:rsidRDefault="001D650B">
            <w:pPr>
              <w:pStyle w:val="ConsPlusNormal"/>
              <w:jc w:val="center"/>
            </w:pPr>
            <w:r>
              <w:t>НалогЗачРФОбщ</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78" w:history="1">
              <w:r>
                <w:rPr>
                  <w:color w:val="0000FF"/>
                </w:rPr>
                <w:t>Приказа</w:t>
              </w:r>
            </w:hyperlink>
            <w:r>
              <w:t xml:space="preserve"> ФНС России от 10.10.2016 N ММВ-7-11/552@)</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579" w:history="1">
        <w:r>
          <w:rPr>
            <w:color w:val="0000FF"/>
          </w:rPr>
          <w:t>4.17</w:t>
        </w:r>
      </w:hyperlink>
    </w:p>
    <w:p w:rsidR="001D650B" w:rsidRDefault="001D650B">
      <w:pPr>
        <w:pStyle w:val="ConsPlusNormal"/>
        <w:jc w:val="both"/>
      </w:pPr>
    </w:p>
    <w:p w:rsidR="001D650B" w:rsidRDefault="001D650B">
      <w:pPr>
        <w:pStyle w:val="ConsPlusTitle"/>
        <w:jc w:val="center"/>
      </w:pPr>
      <w:bookmarkStart w:id="292" w:name="P4594"/>
      <w:bookmarkEnd w:id="292"/>
      <w:r>
        <w:t>Доходы, полученные от предпринимательской, адвокатской</w:t>
      </w:r>
    </w:p>
    <w:p w:rsidR="001D650B" w:rsidRDefault="001D650B">
      <w:pPr>
        <w:pStyle w:val="ConsPlusTitle"/>
        <w:jc w:val="center"/>
      </w:pPr>
      <w:r>
        <w:t>деятельности и частной практики (В) (ДоходПредпр)</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left="10" w:firstLine="540"/>
              <w:jc w:val="both"/>
            </w:pPr>
            <w:r>
              <w:t>Итоговая общая сумма дохода</w:t>
            </w:r>
          </w:p>
        </w:tc>
        <w:tc>
          <w:tcPr>
            <w:tcW w:w="1888" w:type="dxa"/>
          </w:tcPr>
          <w:p w:rsidR="001D650B" w:rsidRDefault="001D650B">
            <w:pPr>
              <w:pStyle w:val="ConsPlusNormal"/>
              <w:jc w:val="center"/>
            </w:pPr>
            <w:r>
              <w:t>ДоходИт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5" w:firstLine="540"/>
              <w:jc w:val="both"/>
            </w:pPr>
            <w:r>
              <w:t>Итоговая сумма профессионального налогового вычета</w:t>
            </w:r>
          </w:p>
        </w:tc>
        <w:tc>
          <w:tcPr>
            <w:tcW w:w="1888" w:type="dxa"/>
          </w:tcPr>
          <w:p w:rsidR="001D650B" w:rsidRDefault="001D650B">
            <w:pPr>
              <w:pStyle w:val="ConsPlusNormal"/>
              <w:jc w:val="center"/>
            </w:pPr>
            <w:r>
              <w:t>ВычПрофИт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5" w:firstLine="540"/>
              <w:jc w:val="both"/>
            </w:pPr>
            <w:r>
              <w:t>Итоговая сумма начисленных авансовых платежей</w:t>
            </w:r>
          </w:p>
        </w:tc>
        <w:tc>
          <w:tcPr>
            <w:tcW w:w="1888" w:type="dxa"/>
          </w:tcPr>
          <w:p w:rsidR="001D650B" w:rsidRDefault="001D650B">
            <w:pPr>
              <w:pStyle w:val="ConsPlusNormal"/>
              <w:jc w:val="center"/>
            </w:pPr>
            <w:r>
              <w:t>НачислАвИт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
              <w:jc w:val="both"/>
            </w:pPr>
            <w:r>
              <w:t>Итоговая сумма фактически уплаченных авансовых платежей по налогу</w:t>
            </w:r>
          </w:p>
        </w:tc>
        <w:tc>
          <w:tcPr>
            <w:tcW w:w="1888" w:type="dxa"/>
          </w:tcPr>
          <w:p w:rsidR="001D650B" w:rsidRDefault="001D650B">
            <w:pPr>
              <w:pStyle w:val="ConsPlusNormal"/>
              <w:jc w:val="center"/>
            </w:pPr>
            <w:r>
              <w:t>УплФактАвИт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left="10" w:firstLine="540"/>
              <w:jc w:val="both"/>
            </w:pPr>
            <w:r>
              <w:t xml:space="preserve">Показатели, </w:t>
            </w:r>
            <w:r>
              <w:lastRenderedPageBreak/>
              <w:t>используемые для расчета налоговой базы и суммы налога по виду деятельности</w:t>
            </w:r>
          </w:p>
        </w:tc>
        <w:tc>
          <w:tcPr>
            <w:tcW w:w="1888" w:type="dxa"/>
            <w:tcBorders>
              <w:bottom w:val="nil"/>
            </w:tcBorders>
          </w:tcPr>
          <w:p w:rsidR="001D650B" w:rsidRDefault="001D650B">
            <w:pPr>
              <w:pStyle w:val="ConsPlusNormal"/>
              <w:jc w:val="center"/>
            </w:pPr>
            <w:r>
              <w:lastRenderedPageBreak/>
              <w:t>РасчВидДеят</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ОМ</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4651" w:history="1">
              <w:r>
                <w:rPr>
                  <w:color w:val="0000FF"/>
                </w:rPr>
                <w:t>таблице 4.18</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580"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14" w:firstLine="540"/>
              <w:jc w:val="both"/>
            </w:pPr>
            <w:r>
              <w:t>Информация, указываемая главой крестьянского (фермерского) хозяйства</w:t>
            </w:r>
          </w:p>
        </w:tc>
        <w:tc>
          <w:tcPr>
            <w:tcW w:w="1888" w:type="dxa"/>
            <w:tcBorders>
              <w:bottom w:val="nil"/>
            </w:tcBorders>
          </w:tcPr>
          <w:p w:rsidR="001D650B" w:rsidRDefault="001D650B">
            <w:pPr>
              <w:pStyle w:val="ConsPlusNormal"/>
              <w:jc w:val="center"/>
            </w:pPr>
            <w:r>
              <w:t>СведКФХ</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4730" w:history="1">
              <w:r>
                <w:rPr>
                  <w:color w:val="0000FF"/>
                </w:rPr>
                <w:t>таблице 4.19</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81"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19" w:firstLine="540"/>
              <w:jc w:val="both"/>
            </w:pPr>
            <w:r>
              <w:t xml:space="preserve">Информация о самостоятельной корректировке налоговой базы в соответствии с положениями </w:t>
            </w:r>
            <w:hyperlink r:id="rId582" w:history="1">
              <w:r>
                <w:rPr>
                  <w:color w:val="0000FF"/>
                </w:rPr>
                <w:t>пункта 6 статьи 105.3</w:t>
              </w:r>
            </w:hyperlink>
            <w:r>
              <w:t xml:space="preserve"> Налогового кодекса Российской Федерации</w:t>
            </w:r>
          </w:p>
        </w:tc>
        <w:tc>
          <w:tcPr>
            <w:tcW w:w="1888" w:type="dxa"/>
            <w:tcBorders>
              <w:bottom w:val="nil"/>
            </w:tcBorders>
          </w:tcPr>
          <w:p w:rsidR="001D650B" w:rsidRDefault="001D650B">
            <w:pPr>
              <w:pStyle w:val="ConsPlusNormal"/>
              <w:jc w:val="center"/>
            </w:pPr>
            <w:r>
              <w:t>НБКор 105.3</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4755" w:history="1">
              <w:r>
                <w:rPr>
                  <w:color w:val="0000FF"/>
                </w:rPr>
                <w:t>таблице 4.20</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83" w:history="1">
              <w:r>
                <w:rPr>
                  <w:color w:val="0000FF"/>
                </w:rPr>
                <w:t>Приказа</w:t>
              </w:r>
            </w:hyperlink>
            <w:r>
              <w:t xml:space="preserve"> ФНС России от 25.10.2017 N ММВ-7-11/822@)</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584" w:history="1">
        <w:r>
          <w:rPr>
            <w:color w:val="0000FF"/>
          </w:rPr>
          <w:t>4.18</w:t>
        </w:r>
      </w:hyperlink>
    </w:p>
    <w:p w:rsidR="001D650B" w:rsidRDefault="001D650B">
      <w:pPr>
        <w:pStyle w:val="ConsPlusNormal"/>
        <w:jc w:val="both"/>
      </w:pPr>
    </w:p>
    <w:p w:rsidR="001D650B" w:rsidRDefault="001D650B">
      <w:pPr>
        <w:pStyle w:val="ConsPlusTitle"/>
        <w:jc w:val="center"/>
      </w:pPr>
      <w:bookmarkStart w:id="293" w:name="P4651"/>
      <w:bookmarkEnd w:id="293"/>
      <w:r>
        <w:t>Показатели, используемые для расчета налоговой базы и суммы</w:t>
      </w:r>
    </w:p>
    <w:p w:rsidR="001D650B" w:rsidRDefault="001D650B">
      <w:pPr>
        <w:pStyle w:val="ConsPlusTitle"/>
        <w:jc w:val="center"/>
      </w:pPr>
      <w:r>
        <w:t>налога по виду деятельности (РасчВидДеят)</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left="5" w:firstLine="540"/>
              <w:jc w:val="both"/>
            </w:pPr>
            <w:r>
              <w:t>Код вида деятельности</w:t>
            </w:r>
          </w:p>
        </w:tc>
        <w:tc>
          <w:tcPr>
            <w:tcW w:w="1888" w:type="dxa"/>
          </w:tcPr>
          <w:p w:rsidR="001D650B" w:rsidRDefault="001D650B">
            <w:pPr>
              <w:pStyle w:val="ConsPlusNormal"/>
              <w:jc w:val="center"/>
            </w:pPr>
            <w:r>
              <w:t>ВидДеят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w:t>
            </w:r>
          </w:p>
        </w:tc>
        <w:tc>
          <w:tcPr>
            <w:tcW w:w="1470" w:type="dxa"/>
          </w:tcPr>
          <w:p w:rsidR="001D650B" w:rsidRDefault="001D650B">
            <w:pPr>
              <w:pStyle w:val="ConsPlusNormal"/>
              <w:jc w:val="center"/>
            </w:pPr>
            <w:r>
              <w:t>ОК</w:t>
            </w:r>
          </w:p>
        </w:tc>
        <w:tc>
          <w:tcPr>
            <w:tcW w:w="4311" w:type="dxa"/>
          </w:tcPr>
          <w:p w:rsidR="001D650B" w:rsidRDefault="001D650B">
            <w:pPr>
              <w:pStyle w:val="ConsPlusNormal"/>
              <w:ind w:firstLine="540"/>
            </w:pPr>
            <w:r>
              <w:t>Принимает значение:</w:t>
            </w:r>
          </w:p>
          <w:p w:rsidR="001D650B" w:rsidRDefault="001D650B">
            <w:pPr>
              <w:pStyle w:val="ConsPlusNormal"/>
              <w:ind w:firstLine="540"/>
            </w:pPr>
            <w:r>
              <w:t xml:space="preserve">1 - предпринимательская </w:t>
            </w:r>
            <w:r>
              <w:lastRenderedPageBreak/>
              <w:t>деятельность |</w:t>
            </w:r>
          </w:p>
          <w:p w:rsidR="001D650B" w:rsidRDefault="001D650B">
            <w:pPr>
              <w:pStyle w:val="ConsPlusNormal"/>
              <w:ind w:firstLine="540"/>
            </w:pPr>
            <w:r>
              <w:t>2 - нотариальная деятельность |</w:t>
            </w:r>
          </w:p>
          <w:p w:rsidR="001D650B" w:rsidRDefault="001D650B">
            <w:pPr>
              <w:pStyle w:val="ConsPlusNormal"/>
              <w:ind w:firstLine="540"/>
            </w:pPr>
            <w:r>
              <w:t>3 - адвокатская деятельность |</w:t>
            </w:r>
          </w:p>
          <w:p w:rsidR="001D650B" w:rsidRDefault="001D650B">
            <w:pPr>
              <w:pStyle w:val="ConsPlusNormal"/>
              <w:ind w:firstLine="540"/>
            </w:pPr>
            <w:r>
              <w:t>4 - деятельность арбитражного управляющего |</w:t>
            </w:r>
          </w:p>
          <w:p w:rsidR="001D650B" w:rsidRDefault="001D650B">
            <w:pPr>
              <w:pStyle w:val="ConsPlusNormal"/>
              <w:ind w:firstLine="540"/>
            </w:pPr>
            <w:r>
              <w:t>5 - деятельность главы крестьянского (фермерского) хозяйства |</w:t>
            </w:r>
          </w:p>
          <w:p w:rsidR="001D650B" w:rsidRDefault="001D650B">
            <w:pPr>
              <w:pStyle w:val="ConsPlusNormal"/>
              <w:ind w:firstLine="540"/>
            </w:pPr>
            <w:r>
              <w:t>6 - иная деятельность, носящая характер частной практики</w:t>
            </w:r>
          </w:p>
        </w:tc>
      </w:tr>
      <w:tr w:rsidR="001D650B">
        <w:tc>
          <w:tcPr>
            <w:tcW w:w="2972" w:type="dxa"/>
          </w:tcPr>
          <w:p w:rsidR="001D650B" w:rsidRDefault="001D650B">
            <w:pPr>
              <w:pStyle w:val="ConsPlusNormal"/>
              <w:ind w:left="5" w:firstLine="540"/>
              <w:jc w:val="both"/>
            </w:pPr>
            <w:r>
              <w:lastRenderedPageBreak/>
              <w:t>Код основного вида экономической деятельности</w:t>
            </w:r>
          </w:p>
        </w:tc>
        <w:tc>
          <w:tcPr>
            <w:tcW w:w="1888" w:type="dxa"/>
          </w:tcPr>
          <w:p w:rsidR="001D650B" w:rsidRDefault="001D650B">
            <w:pPr>
              <w:pStyle w:val="ConsPlusNormal"/>
              <w:jc w:val="center"/>
            </w:pPr>
            <w:hyperlink r:id="rId585" w:history="1">
              <w:r>
                <w:rPr>
                  <w:color w:val="0000FF"/>
                </w:rPr>
                <w:t>ОКВЭД</w:t>
              </w:r>
            </w:hyperlink>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T(2-8)</w:t>
            </w:r>
          </w:p>
        </w:tc>
        <w:tc>
          <w:tcPr>
            <w:tcW w:w="1470" w:type="dxa"/>
          </w:tcPr>
          <w:p w:rsidR="001D650B" w:rsidRDefault="001D650B">
            <w:pPr>
              <w:pStyle w:val="ConsPlusNormal"/>
              <w:jc w:val="center"/>
            </w:pPr>
            <w:r>
              <w:t>НК</w:t>
            </w:r>
          </w:p>
        </w:tc>
        <w:tc>
          <w:tcPr>
            <w:tcW w:w="4311" w:type="dxa"/>
          </w:tcPr>
          <w:p w:rsidR="001D650B" w:rsidRDefault="001D650B">
            <w:pPr>
              <w:pStyle w:val="ConsPlusNormal"/>
              <w:ind w:firstLine="5"/>
              <w:jc w:val="both"/>
            </w:pPr>
            <w:r>
              <w:t>Типовой элемент &lt;ОКВЭДТип&gt;.</w:t>
            </w:r>
          </w:p>
          <w:p w:rsidR="001D650B" w:rsidRDefault="001D650B">
            <w:pPr>
              <w:pStyle w:val="ConsPlusNormal"/>
              <w:ind w:firstLine="5"/>
              <w:jc w:val="both"/>
            </w:pPr>
            <w:r>
              <w:t xml:space="preserve">Принимает значение в соответствии с Общероссийским </w:t>
            </w:r>
            <w:hyperlink r:id="rId586" w:history="1">
              <w:r>
                <w:rPr>
                  <w:color w:val="0000FF"/>
                </w:rPr>
                <w:t>классификатором</w:t>
              </w:r>
            </w:hyperlink>
            <w:r>
              <w:t xml:space="preserve"> видов экономической деятельности</w:t>
            </w:r>
          </w:p>
        </w:tc>
      </w:tr>
      <w:tr w:rsidR="001D650B">
        <w:tc>
          <w:tcPr>
            <w:tcW w:w="2972" w:type="dxa"/>
          </w:tcPr>
          <w:p w:rsidR="001D650B" w:rsidRDefault="001D650B">
            <w:pPr>
              <w:pStyle w:val="ConsPlusNormal"/>
              <w:ind w:left="14" w:firstLine="540"/>
              <w:jc w:val="both"/>
            </w:pPr>
            <w:r>
              <w:t>Сумма дохода</w:t>
            </w:r>
          </w:p>
        </w:tc>
        <w:tc>
          <w:tcPr>
            <w:tcW w:w="1888" w:type="dxa"/>
          </w:tcPr>
          <w:p w:rsidR="001D650B" w:rsidRDefault="001D650B">
            <w:pPr>
              <w:pStyle w:val="ConsPlusNormal"/>
              <w:jc w:val="center"/>
            </w:pPr>
            <w:r>
              <w:t>Доход</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4" w:firstLine="540"/>
              <w:jc w:val="both"/>
            </w:pPr>
            <w:r>
              <w:t>Сумма фактически произведенных расходов, учитываемых в составе профессионального налогового вычета</w:t>
            </w:r>
          </w:p>
        </w:tc>
        <w:tc>
          <w:tcPr>
            <w:tcW w:w="1888" w:type="dxa"/>
          </w:tcPr>
          <w:p w:rsidR="001D650B" w:rsidRDefault="001D650B">
            <w:pPr>
              <w:pStyle w:val="ConsPlusNormal"/>
              <w:jc w:val="center"/>
            </w:pPr>
            <w:r>
              <w:t>РасхФакт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4" w:firstLine="5"/>
              <w:jc w:val="both"/>
            </w:pPr>
            <w:r>
              <w:t>Сумма фактически произведенных расходов, учитываемых в составе профессионального налогового вычета, в том числе сумма материальных расходов</w:t>
            </w:r>
          </w:p>
        </w:tc>
        <w:tc>
          <w:tcPr>
            <w:tcW w:w="1888" w:type="dxa"/>
          </w:tcPr>
          <w:p w:rsidR="001D650B" w:rsidRDefault="001D650B">
            <w:pPr>
              <w:pStyle w:val="ConsPlusNormal"/>
              <w:jc w:val="center"/>
            </w:pPr>
            <w:r>
              <w:t>РасхФМат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24" w:firstLine="5"/>
              <w:jc w:val="both"/>
            </w:pPr>
            <w:r>
              <w:t xml:space="preserve">Сумма фактически произведенных расходов, учитываемых в составе профессионального </w:t>
            </w:r>
            <w:r>
              <w:lastRenderedPageBreak/>
              <w:t>налогового вычета, в том числе сумма амортизационных начислений</w:t>
            </w:r>
          </w:p>
        </w:tc>
        <w:tc>
          <w:tcPr>
            <w:tcW w:w="1888" w:type="dxa"/>
          </w:tcPr>
          <w:p w:rsidR="001D650B" w:rsidRDefault="001D650B">
            <w:pPr>
              <w:pStyle w:val="ConsPlusNormal"/>
              <w:jc w:val="center"/>
            </w:pPr>
            <w:r>
              <w:lastRenderedPageBreak/>
              <w:t>РасхФАмНач</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5" w:firstLine="5"/>
              <w:jc w:val="both"/>
            </w:pPr>
            <w:r>
              <w:lastRenderedPageBreak/>
              <w:t>Сумма фактически произведенных расходов, учитываемых в составе профессионального налогового вычета, в том числе сумма расходов на выплаты и вознаграждения в пользу физических лиц</w:t>
            </w:r>
          </w:p>
        </w:tc>
        <w:tc>
          <w:tcPr>
            <w:tcW w:w="1888" w:type="dxa"/>
          </w:tcPr>
          <w:p w:rsidR="001D650B" w:rsidRDefault="001D650B">
            <w:pPr>
              <w:pStyle w:val="ConsPlusNormal"/>
              <w:jc w:val="center"/>
            </w:pPr>
            <w:r>
              <w:t>РасхФОплТруд</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4" w:firstLine="540"/>
              <w:jc w:val="both"/>
            </w:pPr>
            <w:r>
              <w:t>Сумма фактически произведенных расходов, учитываемых в составе профессионального налогового вычета, в том числе сумма расходов на выплаты и вознаграждения в пользу физических лиц - сумма выплат по трудовым договорам</w:t>
            </w:r>
          </w:p>
        </w:tc>
        <w:tc>
          <w:tcPr>
            <w:tcW w:w="1888" w:type="dxa"/>
          </w:tcPr>
          <w:p w:rsidR="001D650B" w:rsidRDefault="001D650B">
            <w:pPr>
              <w:pStyle w:val="ConsPlusNormal"/>
              <w:jc w:val="center"/>
            </w:pPr>
            <w:r>
              <w:t>РасхФТрДог</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24" w:firstLine="5"/>
              <w:jc w:val="both"/>
            </w:pPr>
            <w:r>
              <w:t>Сумма фактически произведенных расходов, учитываемых в составе профессионального налогового вычета, в том числе сумма прочих расходов</w:t>
            </w:r>
          </w:p>
        </w:tc>
        <w:tc>
          <w:tcPr>
            <w:tcW w:w="1888" w:type="dxa"/>
          </w:tcPr>
          <w:p w:rsidR="001D650B" w:rsidRDefault="001D650B">
            <w:pPr>
              <w:pStyle w:val="ConsPlusNormal"/>
              <w:jc w:val="center"/>
            </w:pPr>
            <w:r>
              <w:t>РасхФПроч</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34" w:firstLine="540"/>
              <w:jc w:val="both"/>
            </w:pPr>
            <w:r>
              <w:t xml:space="preserve">Сумма расходов, учитываемых в составе </w:t>
            </w:r>
            <w:r>
              <w:lastRenderedPageBreak/>
              <w:t>профессионального налогового вычета в пределах норматива</w:t>
            </w:r>
          </w:p>
        </w:tc>
        <w:tc>
          <w:tcPr>
            <w:tcW w:w="1888" w:type="dxa"/>
          </w:tcPr>
          <w:p w:rsidR="001D650B" w:rsidRDefault="001D650B">
            <w:pPr>
              <w:pStyle w:val="ConsPlusNormal"/>
              <w:jc w:val="center"/>
            </w:pPr>
            <w:r>
              <w:lastRenderedPageBreak/>
              <w:t>РасхПредНорм</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bl>
    <w:p w:rsidR="001D650B" w:rsidRDefault="001D650B">
      <w:pPr>
        <w:sectPr w:rsidR="001D650B">
          <w:pgSz w:w="16838" w:h="11905" w:orient="landscape"/>
          <w:pgMar w:top="1701" w:right="1134" w:bottom="850" w:left="1134" w:header="0" w:footer="0" w:gutter="0"/>
          <w:cols w:space="720"/>
        </w:sectPr>
      </w:pPr>
    </w:p>
    <w:p w:rsidR="001D650B" w:rsidRDefault="001D650B">
      <w:pPr>
        <w:pStyle w:val="ConsPlusNormal"/>
        <w:jc w:val="both"/>
      </w:pPr>
    </w:p>
    <w:p w:rsidR="001D650B" w:rsidRDefault="001D650B">
      <w:pPr>
        <w:pStyle w:val="ConsPlusNormal"/>
        <w:jc w:val="right"/>
        <w:outlineLvl w:val="2"/>
      </w:pPr>
      <w:r>
        <w:t xml:space="preserve">Таблица </w:t>
      </w:r>
      <w:hyperlink r:id="rId587" w:history="1">
        <w:r>
          <w:rPr>
            <w:color w:val="0000FF"/>
          </w:rPr>
          <w:t>4.19</w:t>
        </w:r>
      </w:hyperlink>
    </w:p>
    <w:p w:rsidR="001D650B" w:rsidRDefault="001D650B">
      <w:pPr>
        <w:pStyle w:val="ConsPlusNormal"/>
        <w:jc w:val="both"/>
      </w:pPr>
    </w:p>
    <w:p w:rsidR="001D650B" w:rsidRDefault="001D650B">
      <w:pPr>
        <w:pStyle w:val="ConsPlusTitle"/>
        <w:jc w:val="center"/>
      </w:pPr>
      <w:bookmarkStart w:id="294" w:name="P4730"/>
      <w:bookmarkEnd w:id="294"/>
      <w:r>
        <w:t>Информация, указываемая главой крестьянского (фермерского)</w:t>
      </w:r>
    </w:p>
    <w:p w:rsidR="001D650B" w:rsidRDefault="001D650B">
      <w:pPr>
        <w:pStyle w:val="ConsPlusTitle"/>
        <w:jc w:val="center"/>
      </w:pPr>
      <w:r>
        <w:t>хозяйства (СведКФХ)</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left="10" w:firstLine="5"/>
              <w:jc w:val="both"/>
            </w:pPr>
            <w:r>
              <w:t>Год регистрации крестьянского (фермерского) хозяйства</w:t>
            </w:r>
          </w:p>
        </w:tc>
        <w:tc>
          <w:tcPr>
            <w:tcW w:w="1888" w:type="dxa"/>
          </w:tcPr>
          <w:p w:rsidR="001D650B" w:rsidRDefault="001D650B">
            <w:pPr>
              <w:pStyle w:val="ConsPlusNormal"/>
              <w:jc w:val="center"/>
            </w:pPr>
            <w:r>
              <w:t>ГодРегКФХ</w:t>
            </w:r>
          </w:p>
        </w:tc>
        <w:tc>
          <w:tcPr>
            <w:tcW w:w="1121" w:type="dxa"/>
          </w:tcPr>
          <w:p w:rsidR="001D650B" w:rsidRDefault="001D650B">
            <w:pPr>
              <w:pStyle w:val="ConsPlusNormal"/>
              <w:jc w:val="center"/>
            </w:pPr>
            <w:r>
              <w:t>А</w:t>
            </w:r>
          </w:p>
        </w:tc>
        <w:tc>
          <w:tcPr>
            <w:tcW w:w="1190" w:type="dxa"/>
          </w:tcPr>
          <w:p w:rsidR="001D650B" w:rsidRDefault="001D650B">
            <w:pPr>
              <w:pStyle w:val="ConsPlusNormal"/>
              <w:ind w:firstLine="540"/>
            </w:pP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r>
              <w:t>Типовой элемент &lt;xs:gYear&gt;.</w:t>
            </w:r>
          </w:p>
          <w:p w:rsidR="001D650B" w:rsidRDefault="001D650B">
            <w:pPr>
              <w:pStyle w:val="ConsPlusNormal"/>
              <w:ind w:firstLine="540"/>
            </w:pPr>
            <w:r>
              <w:t>Год в формате ГГГГ</w:t>
            </w:r>
          </w:p>
        </w:tc>
      </w:tr>
      <w:tr w:rsidR="001D650B">
        <w:tc>
          <w:tcPr>
            <w:tcW w:w="2972" w:type="dxa"/>
          </w:tcPr>
          <w:p w:rsidR="001D650B" w:rsidRDefault="001D650B">
            <w:pPr>
              <w:pStyle w:val="ConsPlusNormal"/>
              <w:ind w:left="10" w:firstLine="540"/>
              <w:jc w:val="both"/>
            </w:pPr>
            <w:r>
              <w:t>Сумма дохода, не подлежащего налогообложению (</w:t>
            </w:r>
            <w:hyperlink r:id="rId588" w:history="1">
              <w:r>
                <w:rPr>
                  <w:color w:val="0000FF"/>
                </w:rPr>
                <w:t>пункт 14 статьи 217</w:t>
              </w:r>
            </w:hyperlink>
            <w:r>
              <w:t xml:space="preserve"> Налогового кодекса Российской Федерации)</w:t>
            </w:r>
          </w:p>
        </w:tc>
        <w:tc>
          <w:tcPr>
            <w:tcW w:w="1888" w:type="dxa"/>
          </w:tcPr>
          <w:p w:rsidR="001D650B" w:rsidRDefault="001D650B">
            <w:pPr>
              <w:pStyle w:val="ConsPlusNormal"/>
              <w:jc w:val="center"/>
            </w:pPr>
            <w:r>
              <w:t>ДоходНеНал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589" w:history="1">
        <w:r>
          <w:rPr>
            <w:color w:val="0000FF"/>
          </w:rPr>
          <w:t>4.20</w:t>
        </w:r>
      </w:hyperlink>
    </w:p>
    <w:p w:rsidR="001D650B" w:rsidRDefault="001D650B">
      <w:pPr>
        <w:pStyle w:val="ConsPlusNormal"/>
        <w:jc w:val="both"/>
      </w:pPr>
    </w:p>
    <w:p w:rsidR="001D650B" w:rsidRDefault="001D650B">
      <w:pPr>
        <w:pStyle w:val="ConsPlusTitle"/>
        <w:jc w:val="center"/>
      </w:pPr>
      <w:bookmarkStart w:id="295" w:name="P4755"/>
      <w:bookmarkEnd w:id="295"/>
      <w:r>
        <w:t>Информация о самостоятельной корректировке налоговой</w:t>
      </w:r>
    </w:p>
    <w:p w:rsidR="001D650B" w:rsidRDefault="001D650B">
      <w:pPr>
        <w:pStyle w:val="ConsPlusTitle"/>
        <w:jc w:val="center"/>
      </w:pPr>
      <w:r>
        <w:t>базы в соответствии с положениями пункта 6 статьи 105.3</w:t>
      </w:r>
    </w:p>
    <w:p w:rsidR="001D650B" w:rsidRDefault="001D650B">
      <w:pPr>
        <w:pStyle w:val="ConsPlusTitle"/>
        <w:jc w:val="center"/>
      </w:pPr>
      <w:r>
        <w:t>Налогового кодекса Российской Федерации (НБКор105.3)</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ind w:left="58" w:firstLine="540"/>
              <w:jc w:val="both"/>
            </w:pPr>
            <w:r>
              <w:t>Сокращенное наименование (код) элемента</w:t>
            </w:r>
          </w:p>
        </w:tc>
        <w:tc>
          <w:tcPr>
            <w:tcW w:w="1121" w:type="dxa"/>
          </w:tcPr>
          <w:p w:rsidR="001D650B" w:rsidRDefault="001D650B">
            <w:pPr>
              <w:pStyle w:val="ConsPlusNormal"/>
              <w:ind w:firstLine="216"/>
              <w:jc w:val="both"/>
            </w:pPr>
            <w:r>
              <w:t>Признак типа элемента</w:t>
            </w:r>
          </w:p>
        </w:tc>
        <w:tc>
          <w:tcPr>
            <w:tcW w:w="1190" w:type="dxa"/>
          </w:tcPr>
          <w:p w:rsidR="001D650B" w:rsidRDefault="001D650B">
            <w:pPr>
              <w:pStyle w:val="ConsPlusNormal"/>
              <w:ind w:firstLine="62"/>
              <w:jc w:val="both"/>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10"/>
              <w:jc w:val="both"/>
            </w:pPr>
            <w:r>
              <w:t xml:space="preserve">Сумма самостоятельно скорректированной </w:t>
            </w:r>
            <w:r>
              <w:lastRenderedPageBreak/>
              <w:t>налоговой базы</w:t>
            </w:r>
          </w:p>
        </w:tc>
        <w:tc>
          <w:tcPr>
            <w:tcW w:w="1888" w:type="dxa"/>
          </w:tcPr>
          <w:p w:rsidR="001D650B" w:rsidRDefault="001D650B">
            <w:pPr>
              <w:pStyle w:val="ConsPlusNormal"/>
              <w:jc w:val="center"/>
            </w:pPr>
            <w:r>
              <w:lastRenderedPageBreak/>
              <w:t>НБКорСам</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left="5" w:firstLine="5"/>
              <w:jc w:val="both"/>
            </w:pPr>
            <w:r>
              <w:lastRenderedPageBreak/>
              <w:t>Сумма самостоятельно скорректированного налога</w:t>
            </w:r>
          </w:p>
        </w:tc>
        <w:tc>
          <w:tcPr>
            <w:tcW w:w="1888" w:type="dxa"/>
            <w:tcBorders>
              <w:bottom w:val="nil"/>
            </w:tcBorders>
          </w:tcPr>
          <w:p w:rsidR="001D650B" w:rsidRDefault="001D650B">
            <w:pPr>
              <w:pStyle w:val="ConsPlusNormal"/>
              <w:jc w:val="center"/>
            </w:pPr>
            <w:r>
              <w:t>НалКорСам</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90" w:history="1">
              <w:r>
                <w:rPr>
                  <w:color w:val="0000FF"/>
                </w:rPr>
                <w:t>Приказа</w:t>
              </w:r>
            </w:hyperlink>
            <w:r>
              <w:t xml:space="preserve"> ФНС России от 25.11.2015 N ММВ-7-11/544@)</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591" w:history="1">
        <w:r>
          <w:rPr>
            <w:color w:val="0000FF"/>
          </w:rPr>
          <w:t>4.21</w:t>
        </w:r>
      </w:hyperlink>
    </w:p>
    <w:p w:rsidR="001D650B" w:rsidRDefault="001D650B">
      <w:pPr>
        <w:pStyle w:val="ConsPlusNormal"/>
        <w:jc w:val="both"/>
      </w:pPr>
    </w:p>
    <w:p w:rsidR="001D650B" w:rsidRDefault="001D650B">
      <w:pPr>
        <w:pStyle w:val="ConsPlusTitle"/>
        <w:jc w:val="center"/>
      </w:pPr>
      <w:bookmarkStart w:id="296" w:name="P4781"/>
      <w:bookmarkEnd w:id="296"/>
      <w:r>
        <w:t>Расчет суммы доходов, не подлежащей налогообложению</w:t>
      </w:r>
    </w:p>
    <w:p w:rsidR="001D650B" w:rsidRDefault="001D650B">
      <w:pPr>
        <w:pStyle w:val="ConsPlusTitle"/>
        <w:jc w:val="center"/>
      </w:pPr>
      <w:r>
        <w:t>(Г) (ДоходОсвПрев)</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10"/>
              <w:jc w:val="both"/>
            </w:pPr>
            <w:r>
              <w:t>Общая сумма доходов, не подлежащая налогообложению (за исключением доходов в виде стоимости выигрышей и призов, полученных в проводимых конкурсах, играх и других мероприятиях в целях рекламы товаров (работ, услуг))</w:t>
            </w:r>
          </w:p>
        </w:tc>
        <w:tc>
          <w:tcPr>
            <w:tcW w:w="1888" w:type="dxa"/>
          </w:tcPr>
          <w:p w:rsidR="001D650B" w:rsidRDefault="001D650B">
            <w:pPr>
              <w:pStyle w:val="ConsPlusNormal"/>
              <w:jc w:val="center"/>
            </w:pPr>
            <w:r>
              <w:t>ДохНеНалОбщ</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left="10" w:firstLine="540"/>
              <w:jc w:val="both"/>
            </w:pPr>
            <w:r>
              <w:t>Суммы единовременной материальной помощи, полученной от работодателей при рождении (усыновлении, удочерении) ребенка</w:t>
            </w:r>
          </w:p>
        </w:tc>
        <w:tc>
          <w:tcPr>
            <w:tcW w:w="1888" w:type="dxa"/>
            <w:tcBorders>
              <w:bottom w:val="nil"/>
            </w:tcBorders>
          </w:tcPr>
          <w:p w:rsidR="001D650B" w:rsidRDefault="001D650B">
            <w:pPr>
              <w:pStyle w:val="ConsPlusNormal"/>
              <w:jc w:val="center"/>
            </w:pPr>
            <w:r>
              <w:t>МатПомРожд</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4870" w:history="1">
              <w:r>
                <w:rPr>
                  <w:color w:val="0000FF"/>
                </w:rPr>
                <w:t>таблице 4.22</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592"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14" w:firstLine="5"/>
              <w:jc w:val="both"/>
            </w:pPr>
            <w:r>
              <w:t>Суммы материальной помощи, оказываемой работодателями своим работникам, а также бывшим своим работникам, уволившимся в связи с выходом на пенсию по инвалидности или по возрасту</w:t>
            </w:r>
          </w:p>
        </w:tc>
        <w:tc>
          <w:tcPr>
            <w:tcW w:w="1888" w:type="dxa"/>
            <w:tcBorders>
              <w:bottom w:val="nil"/>
            </w:tcBorders>
          </w:tcPr>
          <w:p w:rsidR="001D650B" w:rsidRDefault="001D650B">
            <w:pPr>
              <w:pStyle w:val="ConsPlusNormal"/>
              <w:jc w:val="center"/>
            </w:pPr>
            <w:r>
              <w:t>МатПомРаб</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4895" w:history="1">
              <w:r>
                <w:rPr>
                  <w:color w:val="0000FF"/>
                </w:rPr>
                <w:t>таблице 4.23</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93"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19" w:firstLine="540"/>
              <w:jc w:val="both"/>
            </w:pPr>
            <w:r>
              <w:t>Суммы материальной помощи, полученной от общественных организаций инвалидов (заполняется налогоплательщиками, являющимися инвалидами)</w:t>
            </w:r>
          </w:p>
        </w:tc>
        <w:tc>
          <w:tcPr>
            <w:tcW w:w="1888" w:type="dxa"/>
            <w:tcBorders>
              <w:bottom w:val="nil"/>
            </w:tcBorders>
          </w:tcPr>
          <w:p w:rsidR="001D650B" w:rsidRDefault="001D650B">
            <w:pPr>
              <w:pStyle w:val="ConsPlusNormal"/>
              <w:jc w:val="center"/>
            </w:pPr>
            <w:r>
              <w:t>МатПомИнв</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4921" w:history="1">
              <w:r>
                <w:rPr>
                  <w:color w:val="0000FF"/>
                </w:rPr>
                <w:t>таблице 4.24</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94"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29" w:firstLine="540"/>
              <w:jc w:val="both"/>
            </w:pPr>
            <w:r>
              <w:t>Стоимость подарков, полученных от организаций или индивидуальных предпринимателей</w:t>
            </w:r>
          </w:p>
        </w:tc>
        <w:tc>
          <w:tcPr>
            <w:tcW w:w="1888" w:type="dxa"/>
            <w:tcBorders>
              <w:bottom w:val="nil"/>
            </w:tcBorders>
          </w:tcPr>
          <w:p w:rsidR="001D650B" w:rsidRDefault="001D650B">
            <w:pPr>
              <w:pStyle w:val="ConsPlusNormal"/>
              <w:jc w:val="center"/>
            </w:pPr>
            <w:r>
              <w:t>ПодарНП</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4946" w:history="1">
              <w:r>
                <w:rPr>
                  <w:color w:val="0000FF"/>
                </w:rPr>
                <w:t>таблице 4.25</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95"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firstLine="5"/>
              <w:jc w:val="both"/>
            </w:pPr>
            <w:r>
              <w:t xml:space="preserve">Стоимость призов в денежной и натуральной формах, полученных налогоплательщиком на конкурсах и соревнованиях, </w:t>
            </w:r>
            <w:r>
              <w:lastRenderedPageBreak/>
              <w:t>проводимых в соответствии с решениями Правительства Российской Федерации, законодательных (представительных) органов государственной власти или представительных органов местного самоуправления</w:t>
            </w:r>
          </w:p>
        </w:tc>
        <w:tc>
          <w:tcPr>
            <w:tcW w:w="1888" w:type="dxa"/>
            <w:tcBorders>
              <w:bottom w:val="nil"/>
            </w:tcBorders>
          </w:tcPr>
          <w:p w:rsidR="001D650B" w:rsidRDefault="001D650B">
            <w:pPr>
              <w:pStyle w:val="ConsPlusNormal"/>
              <w:jc w:val="center"/>
            </w:pPr>
            <w:r>
              <w:lastRenderedPageBreak/>
              <w:t>ПризНП</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4970" w:history="1">
              <w:r>
                <w:rPr>
                  <w:color w:val="0000FF"/>
                </w:rPr>
                <w:t>таблице 4.26</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596"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14" w:firstLine="5"/>
              <w:jc w:val="both"/>
            </w:pPr>
            <w:r>
              <w:t>Суммы возмещения (оплаты) работодателями своим работникам, их супругам, родителям, детям (в том числе усыновленным), подопечным (в возрасте до 18 лет), бывшим своим работникам (пенсионерам по возрасту), а также инвалидам стоимости приобретенных ими (для них) медикаментов, назначенных им лечащим врачом</w:t>
            </w:r>
          </w:p>
        </w:tc>
        <w:tc>
          <w:tcPr>
            <w:tcW w:w="1888" w:type="dxa"/>
            <w:tcBorders>
              <w:bottom w:val="nil"/>
            </w:tcBorders>
          </w:tcPr>
          <w:p w:rsidR="001D650B" w:rsidRDefault="001D650B">
            <w:pPr>
              <w:pStyle w:val="ConsPlusNormal"/>
              <w:jc w:val="center"/>
            </w:pPr>
            <w:r>
              <w:t>ВозмМед</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4998" w:history="1">
              <w:r>
                <w:rPr>
                  <w:color w:val="0000FF"/>
                </w:rPr>
                <w:t>таблице 4.27</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597"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24" w:firstLine="540"/>
              <w:jc w:val="both"/>
            </w:pPr>
            <w:r>
              <w:t xml:space="preserve">Суммы помощи (в денежной и натуральной формах), а также стоимость подарков, полученных ветеранами Великой Отечественной войны, инвалидами Великой </w:t>
            </w:r>
            <w:r>
              <w:lastRenderedPageBreak/>
              <w:t>Отечественной войны, вдовами военнослужащих, погибших в период войны с Финляндией, Великой Отечественной войны, войны с Японией, вдовами умерших инвалидов Великой Отечественной войны и бывшими узниками нацистских концлагерей, тюрем и гетто, а также бывшими несовершеннолетними узниками концлагерей, гетто и других мест принудительного содержания, созданных фашистами и их союзниками в период Второй мировой войны</w:t>
            </w:r>
          </w:p>
        </w:tc>
        <w:tc>
          <w:tcPr>
            <w:tcW w:w="1888" w:type="dxa"/>
            <w:tcBorders>
              <w:bottom w:val="nil"/>
            </w:tcBorders>
          </w:tcPr>
          <w:p w:rsidR="001D650B" w:rsidRDefault="001D650B">
            <w:pPr>
              <w:pStyle w:val="ConsPlusNormal"/>
              <w:jc w:val="center"/>
            </w:pPr>
            <w:r>
              <w:lastRenderedPageBreak/>
              <w:t>ПомПодар</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5026" w:history="1">
              <w:r>
                <w:rPr>
                  <w:color w:val="0000FF"/>
                </w:rPr>
                <w:t>таблице 4.28</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598"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19" w:firstLine="5"/>
              <w:jc w:val="both"/>
            </w:pPr>
            <w:r>
              <w:t>Суммы дополнительных страховых взносов на накопительную пенсию, уплаченные работодателями</w:t>
            </w:r>
          </w:p>
        </w:tc>
        <w:tc>
          <w:tcPr>
            <w:tcW w:w="1888" w:type="dxa"/>
            <w:tcBorders>
              <w:bottom w:val="nil"/>
            </w:tcBorders>
          </w:tcPr>
          <w:p w:rsidR="001D650B" w:rsidRDefault="001D650B">
            <w:pPr>
              <w:pStyle w:val="ConsPlusNormal"/>
              <w:jc w:val="center"/>
            </w:pPr>
            <w:r>
              <w:t>ДопСВПенс</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5059" w:history="1">
              <w:r>
                <w:rPr>
                  <w:color w:val="0000FF"/>
                </w:rPr>
                <w:t>таблице 4.29</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599" w:history="1">
              <w:r>
                <w:rPr>
                  <w:color w:val="0000FF"/>
                </w:rPr>
                <w:t>N ММВ-7-11/544@</w:t>
              </w:r>
            </w:hyperlink>
            <w:r>
              <w:t>, от 25.10.2017</w:t>
            </w:r>
          </w:p>
          <w:p w:rsidR="001D650B" w:rsidRDefault="001D650B">
            <w:pPr>
              <w:pStyle w:val="ConsPlusNormal"/>
              <w:jc w:val="both"/>
            </w:pPr>
            <w:hyperlink r:id="rId600" w:history="1">
              <w:r>
                <w:rPr>
                  <w:color w:val="0000FF"/>
                </w:rPr>
                <w:t>N ММВ-7-11/822@</w:t>
              </w:r>
            </w:hyperlink>
            <w:r>
              <w:t>)</w:t>
            </w:r>
          </w:p>
        </w:tc>
      </w:tr>
      <w:tr w:rsidR="001D650B">
        <w:tblPrEx>
          <w:tblBorders>
            <w:insideH w:val="nil"/>
          </w:tblBorders>
        </w:tblPrEx>
        <w:tc>
          <w:tcPr>
            <w:tcW w:w="2972" w:type="dxa"/>
            <w:tcBorders>
              <w:bottom w:val="nil"/>
            </w:tcBorders>
          </w:tcPr>
          <w:p w:rsidR="001D650B" w:rsidRDefault="001D650B">
            <w:pPr>
              <w:pStyle w:val="ConsPlusNormal"/>
              <w:ind w:left="24" w:firstLine="5"/>
              <w:jc w:val="both"/>
            </w:pPr>
            <w:r>
              <w:t xml:space="preserve">Сумма дохода, полученная в натуральной форме в качестве оплаты труда от </w:t>
            </w:r>
            <w:r>
              <w:lastRenderedPageBreak/>
              <w:t>сельскохозяйственных товаропроизводителей, не подлежащая налогообложению</w:t>
            </w:r>
          </w:p>
        </w:tc>
        <w:tc>
          <w:tcPr>
            <w:tcW w:w="1888" w:type="dxa"/>
            <w:tcBorders>
              <w:bottom w:val="nil"/>
            </w:tcBorders>
          </w:tcPr>
          <w:p w:rsidR="001D650B" w:rsidRDefault="001D650B">
            <w:pPr>
              <w:pStyle w:val="ConsPlusNormal"/>
              <w:jc w:val="center"/>
            </w:pPr>
            <w:r>
              <w:lastRenderedPageBreak/>
              <w:t>НатОплСХ</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5085" w:history="1">
              <w:r>
                <w:rPr>
                  <w:color w:val="0000FF"/>
                </w:rPr>
                <w:t>таблице 4.30</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601"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left="5" w:firstLine="540"/>
              <w:jc w:val="both"/>
            </w:pPr>
            <w:r>
              <w:t>Стоимость выигрышей и призов, полученных в проводимых конкурсах, играх и других мероприятиях в целях рекламы товаров (работ, услуг)</w:t>
            </w:r>
          </w:p>
        </w:tc>
        <w:tc>
          <w:tcPr>
            <w:tcW w:w="1888" w:type="dxa"/>
            <w:tcBorders>
              <w:bottom w:val="nil"/>
            </w:tcBorders>
          </w:tcPr>
          <w:p w:rsidR="001D650B" w:rsidRDefault="001D650B">
            <w:pPr>
              <w:pStyle w:val="ConsPlusNormal"/>
              <w:jc w:val="center"/>
            </w:pPr>
            <w:r>
              <w:t>ПризРекл</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5116" w:history="1">
              <w:r>
                <w:rPr>
                  <w:color w:val="0000FF"/>
                </w:rPr>
                <w:t>таблице 4.31</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02" w:history="1">
              <w:r>
                <w:rPr>
                  <w:color w:val="0000FF"/>
                </w:rPr>
                <w:t>Приказа</w:t>
              </w:r>
            </w:hyperlink>
            <w:r>
              <w:t xml:space="preserve"> ФНС России от 25.10.2017 N ММВ-7-11/822@)</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603" w:history="1">
        <w:r>
          <w:rPr>
            <w:color w:val="0000FF"/>
          </w:rPr>
          <w:t>4.22</w:t>
        </w:r>
      </w:hyperlink>
    </w:p>
    <w:p w:rsidR="001D650B" w:rsidRDefault="001D650B">
      <w:pPr>
        <w:pStyle w:val="ConsPlusNormal"/>
        <w:jc w:val="both"/>
      </w:pPr>
    </w:p>
    <w:p w:rsidR="001D650B" w:rsidRDefault="001D650B">
      <w:pPr>
        <w:pStyle w:val="ConsPlusTitle"/>
        <w:jc w:val="center"/>
      </w:pPr>
      <w:bookmarkStart w:id="297" w:name="P4870"/>
      <w:bookmarkEnd w:id="297"/>
      <w:r>
        <w:t>Суммы единовременной материальной помощи, полученной</w:t>
      </w:r>
    </w:p>
    <w:p w:rsidR="001D650B" w:rsidRDefault="001D650B">
      <w:pPr>
        <w:pStyle w:val="ConsPlusTitle"/>
        <w:jc w:val="center"/>
      </w:pPr>
      <w:r>
        <w:t>от работодателей при рождении (усыновлении, удочерении)</w:t>
      </w:r>
    </w:p>
    <w:p w:rsidR="001D650B" w:rsidRDefault="001D650B">
      <w:pPr>
        <w:pStyle w:val="ConsPlusTitle"/>
        <w:jc w:val="center"/>
      </w:pPr>
      <w:r>
        <w:t>ребенка (МатПомРожд)</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left="5" w:firstLine="540"/>
              <w:jc w:val="both"/>
            </w:pPr>
            <w:r>
              <w:t>Сумма единовременной материальной помощи, полученной от всех работодателей</w:t>
            </w:r>
          </w:p>
        </w:tc>
        <w:tc>
          <w:tcPr>
            <w:tcW w:w="1888" w:type="dxa"/>
          </w:tcPr>
          <w:p w:rsidR="001D650B" w:rsidRDefault="001D650B">
            <w:pPr>
              <w:pStyle w:val="ConsPlusNormal"/>
              <w:jc w:val="center"/>
            </w:pPr>
            <w:r>
              <w:t>ДоходВсИст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0" w:firstLine="540"/>
              <w:jc w:val="both"/>
            </w:pPr>
            <w:r>
              <w:t>Сумма дохода, не подлежащая налогообложению</w:t>
            </w:r>
          </w:p>
        </w:tc>
        <w:tc>
          <w:tcPr>
            <w:tcW w:w="1888" w:type="dxa"/>
          </w:tcPr>
          <w:p w:rsidR="001D650B" w:rsidRDefault="001D650B">
            <w:pPr>
              <w:pStyle w:val="ConsPlusNormal"/>
              <w:jc w:val="center"/>
            </w:pPr>
            <w:r>
              <w:t>ДоходНеНал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604" w:history="1">
        <w:r>
          <w:rPr>
            <w:color w:val="0000FF"/>
          </w:rPr>
          <w:t>4.23</w:t>
        </w:r>
      </w:hyperlink>
    </w:p>
    <w:p w:rsidR="001D650B" w:rsidRDefault="001D650B">
      <w:pPr>
        <w:pStyle w:val="ConsPlusNormal"/>
        <w:jc w:val="both"/>
      </w:pPr>
    </w:p>
    <w:p w:rsidR="001D650B" w:rsidRDefault="001D650B">
      <w:pPr>
        <w:pStyle w:val="ConsPlusTitle"/>
        <w:jc w:val="center"/>
      </w:pPr>
      <w:bookmarkStart w:id="298" w:name="P4895"/>
      <w:bookmarkEnd w:id="298"/>
      <w:r>
        <w:t>Суммы материальной помощи, оказываемой</w:t>
      </w:r>
    </w:p>
    <w:p w:rsidR="001D650B" w:rsidRDefault="001D650B">
      <w:pPr>
        <w:pStyle w:val="ConsPlusTitle"/>
        <w:jc w:val="center"/>
      </w:pPr>
      <w:r>
        <w:t>работодателями своим работникам, а также бывшим своим</w:t>
      </w:r>
    </w:p>
    <w:p w:rsidR="001D650B" w:rsidRDefault="001D650B">
      <w:pPr>
        <w:pStyle w:val="ConsPlusTitle"/>
        <w:jc w:val="center"/>
      </w:pPr>
      <w:r>
        <w:t>работникам, уволившимся в связи с выходом на пенсию</w:t>
      </w:r>
    </w:p>
    <w:p w:rsidR="001D650B" w:rsidRDefault="001D650B">
      <w:pPr>
        <w:pStyle w:val="ConsPlusTitle"/>
        <w:jc w:val="center"/>
      </w:pPr>
      <w:r>
        <w:t>по инвалидности или по возрасту (МатПомРаб)</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Сумма материальной помощи, полученной от всех работодателей и бывших работодателей</w:t>
            </w:r>
          </w:p>
        </w:tc>
        <w:tc>
          <w:tcPr>
            <w:tcW w:w="1888" w:type="dxa"/>
          </w:tcPr>
          <w:p w:rsidR="001D650B" w:rsidRDefault="001D650B">
            <w:pPr>
              <w:pStyle w:val="ConsPlusNormal"/>
              <w:jc w:val="center"/>
            </w:pPr>
            <w:r>
              <w:t>ДоходВсИст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дохода, не подлежащая налогообложению</w:t>
            </w:r>
          </w:p>
        </w:tc>
        <w:tc>
          <w:tcPr>
            <w:tcW w:w="1888" w:type="dxa"/>
          </w:tcPr>
          <w:p w:rsidR="001D650B" w:rsidRDefault="001D650B">
            <w:pPr>
              <w:pStyle w:val="ConsPlusNormal"/>
              <w:jc w:val="center"/>
            </w:pPr>
            <w:r>
              <w:t>ДоходНеНал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605" w:history="1">
        <w:r>
          <w:rPr>
            <w:color w:val="0000FF"/>
          </w:rPr>
          <w:t>4.24</w:t>
        </w:r>
      </w:hyperlink>
    </w:p>
    <w:p w:rsidR="001D650B" w:rsidRDefault="001D650B">
      <w:pPr>
        <w:pStyle w:val="ConsPlusNormal"/>
        <w:jc w:val="both"/>
      </w:pPr>
    </w:p>
    <w:p w:rsidR="001D650B" w:rsidRDefault="001D650B">
      <w:pPr>
        <w:pStyle w:val="ConsPlusTitle"/>
        <w:jc w:val="center"/>
      </w:pPr>
      <w:bookmarkStart w:id="299" w:name="P4921"/>
      <w:bookmarkEnd w:id="299"/>
      <w:r>
        <w:t>Суммы материальной помощи, полученной от общественных</w:t>
      </w:r>
    </w:p>
    <w:p w:rsidR="001D650B" w:rsidRDefault="001D650B">
      <w:pPr>
        <w:pStyle w:val="ConsPlusTitle"/>
        <w:jc w:val="center"/>
      </w:pPr>
      <w:r>
        <w:t>организаций инвалидов (заполняется налогоплательщиками,</w:t>
      </w:r>
    </w:p>
    <w:p w:rsidR="001D650B" w:rsidRDefault="001D650B">
      <w:pPr>
        <w:pStyle w:val="ConsPlusTitle"/>
        <w:jc w:val="center"/>
      </w:pPr>
      <w:r>
        <w:t>являющимися инвалидами) (МатПомИнв)</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left="5" w:firstLine="5"/>
              <w:jc w:val="both"/>
            </w:pPr>
            <w:r>
              <w:t xml:space="preserve">Сумма материальной помощи, полученной от всех </w:t>
            </w:r>
            <w:r>
              <w:lastRenderedPageBreak/>
              <w:t>общественных организаций инвалидов</w:t>
            </w:r>
          </w:p>
        </w:tc>
        <w:tc>
          <w:tcPr>
            <w:tcW w:w="1888" w:type="dxa"/>
          </w:tcPr>
          <w:p w:rsidR="001D650B" w:rsidRDefault="001D650B">
            <w:pPr>
              <w:pStyle w:val="ConsPlusNormal"/>
              <w:jc w:val="center"/>
            </w:pPr>
            <w:r>
              <w:lastRenderedPageBreak/>
              <w:t>ДоходВсИст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4" w:firstLine="540"/>
              <w:jc w:val="both"/>
            </w:pPr>
            <w:r>
              <w:lastRenderedPageBreak/>
              <w:t>Сумма дохода, не подлежащая налогообложению</w:t>
            </w:r>
          </w:p>
        </w:tc>
        <w:tc>
          <w:tcPr>
            <w:tcW w:w="1888" w:type="dxa"/>
          </w:tcPr>
          <w:p w:rsidR="001D650B" w:rsidRDefault="001D650B">
            <w:pPr>
              <w:pStyle w:val="ConsPlusNormal"/>
              <w:jc w:val="center"/>
            </w:pPr>
            <w:r>
              <w:t>ДоходНеНал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606" w:history="1">
        <w:r>
          <w:rPr>
            <w:color w:val="0000FF"/>
          </w:rPr>
          <w:t>4.25</w:t>
        </w:r>
      </w:hyperlink>
    </w:p>
    <w:p w:rsidR="001D650B" w:rsidRDefault="001D650B">
      <w:pPr>
        <w:pStyle w:val="ConsPlusNormal"/>
        <w:jc w:val="both"/>
      </w:pPr>
    </w:p>
    <w:p w:rsidR="001D650B" w:rsidRDefault="001D650B">
      <w:pPr>
        <w:pStyle w:val="ConsPlusTitle"/>
        <w:jc w:val="center"/>
      </w:pPr>
      <w:bookmarkStart w:id="300" w:name="P4946"/>
      <w:bookmarkEnd w:id="300"/>
      <w:r>
        <w:t>Стоимость подарков, полученных от организаций</w:t>
      </w:r>
    </w:p>
    <w:p w:rsidR="001D650B" w:rsidRDefault="001D650B">
      <w:pPr>
        <w:pStyle w:val="ConsPlusTitle"/>
        <w:jc w:val="center"/>
      </w:pPr>
      <w:r>
        <w:t>или индивидуальных предпринимателей (ПодарНП)</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
              <w:jc w:val="both"/>
            </w:pPr>
            <w:r>
              <w:t>Стоимость подарков, полученных от всех организаций или индивидуальных предпринимателей</w:t>
            </w:r>
          </w:p>
        </w:tc>
        <w:tc>
          <w:tcPr>
            <w:tcW w:w="1888" w:type="dxa"/>
          </w:tcPr>
          <w:p w:rsidR="001D650B" w:rsidRDefault="001D650B">
            <w:pPr>
              <w:pStyle w:val="ConsPlusNormal"/>
              <w:jc w:val="center"/>
            </w:pPr>
            <w:r>
              <w:t>ДоходВсИст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5" w:firstLine="540"/>
              <w:jc w:val="both"/>
            </w:pPr>
            <w:r>
              <w:t>Сумма дохода, не подлежащая налогообложению</w:t>
            </w:r>
          </w:p>
        </w:tc>
        <w:tc>
          <w:tcPr>
            <w:tcW w:w="1888" w:type="dxa"/>
          </w:tcPr>
          <w:p w:rsidR="001D650B" w:rsidRDefault="001D650B">
            <w:pPr>
              <w:pStyle w:val="ConsPlusNormal"/>
              <w:jc w:val="center"/>
            </w:pPr>
            <w:r>
              <w:t>ДоходНеНал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607" w:history="1">
        <w:r>
          <w:rPr>
            <w:color w:val="0000FF"/>
          </w:rPr>
          <w:t>4.26</w:t>
        </w:r>
      </w:hyperlink>
    </w:p>
    <w:p w:rsidR="001D650B" w:rsidRDefault="001D650B">
      <w:pPr>
        <w:pStyle w:val="ConsPlusNormal"/>
        <w:jc w:val="both"/>
      </w:pPr>
    </w:p>
    <w:p w:rsidR="001D650B" w:rsidRDefault="001D650B">
      <w:pPr>
        <w:pStyle w:val="ConsPlusTitle"/>
        <w:jc w:val="center"/>
      </w:pPr>
      <w:bookmarkStart w:id="301" w:name="P4970"/>
      <w:bookmarkEnd w:id="301"/>
      <w:r>
        <w:t>Стоимость призов в денежной и натуральной формах,</w:t>
      </w:r>
    </w:p>
    <w:p w:rsidR="001D650B" w:rsidRDefault="001D650B">
      <w:pPr>
        <w:pStyle w:val="ConsPlusTitle"/>
        <w:jc w:val="center"/>
      </w:pPr>
      <w:r>
        <w:t>полученных налогоплательщиком на конкурсах и соревнованиях,</w:t>
      </w:r>
    </w:p>
    <w:p w:rsidR="001D650B" w:rsidRDefault="001D650B">
      <w:pPr>
        <w:pStyle w:val="ConsPlusTitle"/>
        <w:jc w:val="center"/>
      </w:pPr>
      <w:r>
        <w:t>проводимых в соответствии с решениями Правительства</w:t>
      </w:r>
    </w:p>
    <w:p w:rsidR="001D650B" w:rsidRDefault="001D650B">
      <w:pPr>
        <w:pStyle w:val="ConsPlusTitle"/>
        <w:jc w:val="center"/>
      </w:pPr>
      <w:r>
        <w:t>Российской Федерации, законодательных (представительных)</w:t>
      </w:r>
    </w:p>
    <w:p w:rsidR="001D650B" w:rsidRDefault="001D650B">
      <w:pPr>
        <w:pStyle w:val="ConsPlusTitle"/>
        <w:jc w:val="center"/>
      </w:pPr>
      <w:r>
        <w:t>органов государственной власти или представительных</w:t>
      </w:r>
    </w:p>
    <w:p w:rsidR="001D650B" w:rsidRDefault="001D650B">
      <w:pPr>
        <w:pStyle w:val="ConsPlusTitle"/>
        <w:jc w:val="center"/>
      </w:pPr>
      <w:r>
        <w:lastRenderedPageBreak/>
        <w:t>органов местного самоуправления (ПризНП)</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
              <w:jc w:val="both"/>
            </w:pPr>
            <w:r>
              <w:t>Общая стоимость призов, полученных на всех конкурсах и соревнованиях</w:t>
            </w:r>
          </w:p>
        </w:tc>
        <w:tc>
          <w:tcPr>
            <w:tcW w:w="1888" w:type="dxa"/>
          </w:tcPr>
          <w:p w:rsidR="001D650B" w:rsidRDefault="001D650B">
            <w:pPr>
              <w:pStyle w:val="ConsPlusNormal"/>
              <w:jc w:val="center"/>
            </w:pPr>
            <w:r>
              <w:t>ДоходВсИст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5" w:firstLine="540"/>
              <w:jc w:val="both"/>
            </w:pPr>
            <w:r>
              <w:t>Сумма дохода, не подлежащая налогообложению</w:t>
            </w:r>
          </w:p>
        </w:tc>
        <w:tc>
          <w:tcPr>
            <w:tcW w:w="1888" w:type="dxa"/>
          </w:tcPr>
          <w:p w:rsidR="001D650B" w:rsidRDefault="001D650B">
            <w:pPr>
              <w:pStyle w:val="ConsPlusNormal"/>
              <w:jc w:val="center"/>
            </w:pPr>
            <w:r>
              <w:t>ДоходНеНал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608" w:history="1">
        <w:r>
          <w:rPr>
            <w:color w:val="0000FF"/>
          </w:rPr>
          <w:t>4.27</w:t>
        </w:r>
      </w:hyperlink>
    </w:p>
    <w:p w:rsidR="001D650B" w:rsidRDefault="001D650B">
      <w:pPr>
        <w:pStyle w:val="ConsPlusNormal"/>
        <w:jc w:val="both"/>
      </w:pPr>
    </w:p>
    <w:p w:rsidR="001D650B" w:rsidRDefault="001D650B">
      <w:pPr>
        <w:pStyle w:val="ConsPlusTitle"/>
        <w:jc w:val="center"/>
      </w:pPr>
      <w:bookmarkStart w:id="302" w:name="P4998"/>
      <w:bookmarkEnd w:id="302"/>
      <w:r>
        <w:t>Суммы возмещения (оплаты) работодателями своим работникам,</w:t>
      </w:r>
    </w:p>
    <w:p w:rsidR="001D650B" w:rsidRDefault="001D650B">
      <w:pPr>
        <w:pStyle w:val="ConsPlusTitle"/>
        <w:jc w:val="center"/>
      </w:pPr>
      <w:r>
        <w:t>их супругам, родителям, детям (в том числе усыновленным),</w:t>
      </w:r>
    </w:p>
    <w:p w:rsidR="001D650B" w:rsidRDefault="001D650B">
      <w:pPr>
        <w:pStyle w:val="ConsPlusTitle"/>
        <w:jc w:val="center"/>
      </w:pPr>
      <w:r>
        <w:t>подопечным (в возрасте до 18 лет), бывшим своим работникам</w:t>
      </w:r>
    </w:p>
    <w:p w:rsidR="001D650B" w:rsidRDefault="001D650B">
      <w:pPr>
        <w:pStyle w:val="ConsPlusTitle"/>
        <w:jc w:val="center"/>
      </w:pPr>
      <w:r>
        <w:t>(пенсионерам по возрасту), а также инвалидам стоимости</w:t>
      </w:r>
    </w:p>
    <w:p w:rsidR="001D650B" w:rsidRDefault="001D650B">
      <w:pPr>
        <w:pStyle w:val="ConsPlusTitle"/>
        <w:jc w:val="center"/>
      </w:pPr>
      <w:r>
        <w:t>приобретенных ими (для них) медикаментов, назначенных</w:t>
      </w:r>
    </w:p>
    <w:p w:rsidR="001D650B" w:rsidRDefault="001D650B">
      <w:pPr>
        <w:pStyle w:val="ConsPlusTitle"/>
        <w:jc w:val="center"/>
      </w:pPr>
      <w:r>
        <w:t>им лечащим врачом (ВозмМед)</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left="10" w:firstLine="540"/>
              <w:jc w:val="both"/>
            </w:pPr>
            <w:r>
              <w:t>Общая стоимость медикаментов, оплаченная (возмещенная) всеми работодателями</w:t>
            </w:r>
          </w:p>
        </w:tc>
        <w:tc>
          <w:tcPr>
            <w:tcW w:w="1888" w:type="dxa"/>
          </w:tcPr>
          <w:p w:rsidR="001D650B" w:rsidRDefault="001D650B">
            <w:pPr>
              <w:pStyle w:val="ConsPlusNormal"/>
              <w:jc w:val="center"/>
            </w:pPr>
            <w:r>
              <w:t>ДоходВсИст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4" w:firstLine="540"/>
              <w:jc w:val="both"/>
            </w:pPr>
            <w:r>
              <w:t xml:space="preserve">Сумма дохода, не </w:t>
            </w:r>
            <w:r>
              <w:lastRenderedPageBreak/>
              <w:t>подлежащая налогообложению</w:t>
            </w:r>
          </w:p>
        </w:tc>
        <w:tc>
          <w:tcPr>
            <w:tcW w:w="1888" w:type="dxa"/>
          </w:tcPr>
          <w:p w:rsidR="001D650B" w:rsidRDefault="001D650B">
            <w:pPr>
              <w:pStyle w:val="ConsPlusNormal"/>
              <w:jc w:val="center"/>
            </w:pPr>
            <w:r>
              <w:lastRenderedPageBreak/>
              <w:t>ДоходНеНал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609" w:history="1">
        <w:r>
          <w:rPr>
            <w:color w:val="0000FF"/>
          </w:rPr>
          <w:t>4.28</w:t>
        </w:r>
      </w:hyperlink>
    </w:p>
    <w:p w:rsidR="001D650B" w:rsidRDefault="001D650B">
      <w:pPr>
        <w:pStyle w:val="ConsPlusNormal"/>
        <w:jc w:val="both"/>
      </w:pPr>
    </w:p>
    <w:p w:rsidR="001D650B" w:rsidRDefault="001D650B">
      <w:pPr>
        <w:pStyle w:val="ConsPlusTitle"/>
        <w:jc w:val="center"/>
      </w:pPr>
      <w:bookmarkStart w:id="303" w:name="P5026"/>
      <w:bookmarkEnd w:id="303"/>
      <w:r>
        <w:t>Суммы помощи (в денежной и натуральной формах),</w:t>
      </w:r>
    </w:p>
    <w:p w:rsidR="001D650B" w:rsidRDefault="001D650B">
      <w:pPr>
        <w:pStyle w:val="ConsPlusTitle"/>
        <w:jc w:val="center"/>
      </w:pPr>
      <w:r>
        <w:t>а также стоимость подарков, полученных ветеранами Великой</w:t>
      </w:r>
    </w:p>
    <w:p w:rsidR="001D650B" w:rsidRDefault="001D650B">
      <w:pPr>
        <w:pStyle w:val="ConsPlusTitle"/>
        <w:jc w:val="center"/>
      </w:pPr>
      <w:r>
        <w:t>Отечественной войны, инвалидами Великой Отечественной</w:t>
      </w:r>
    </w:p>
    <w:p w:rsidR="001D650B" w:rsidRDefault="001D650B">
      <w:pPr>
        <w:pStyle w:val="ConsPlusTitle"/>
        <w:jc w:val="center"/>
      </w:pPr>
      <w:r>
        <w:t>войны, вдовами военнослужащих, погибших в период войны</w:t>
      </w:r>
    </w:p>
    <w:p w:rsidR="001D650B" w:rsidRDefault="001D650B">
      <w:pPr>
        <w:pStyle w:val="ConsPlusTitle"/>
        <w:jc w:val="center"/>
      </w:pPr>
      <w:r>
        <w:t>с Финляндией, Великой Отечественной войны, войны</w:t>
      </w:r>
    </w:p>
    <w:p w:rsidR="001D650B" w:rsidRDefault="001D650B">
      <w:pPr>
        <w:pStyle w:val="ConsPlusTitle"/>
        <w:jc w:val="center"/>
      </w:pPr>
      <w:r>
        <w:t>с Японией, вдовами умерших инвалидов Великой Отечественной</w:t>
      </w:r>
    </w:p>
    <w:p w:rsidR="001D650B" w:rsidRDefault="001D650B">
      <w:pPr>
        <w:pStyle w:val="ConsPlusTitle"/>
        <w:jc w:val="center"/>
      </w:pPr>
      <w:r>
        <w:t>войны и бывшими узниками нацистских концлагерей, тюрем</w:t>
      </w:r>
    </w:p>
    <w:p w:rsidR="001D650B" w:rsidRDefault="001D650B">
      <w:pPr>
        <w:pStyle w:val="ConsPlusTitle"/>
        <w:jc w:val="center"/>
      </w:pPr>
      <w:r>
        <w:t>и гетто, а также бывшими несовершеннолетними узниками</w:t>
      </w:r>
    </w:p>
    <w:p w:rsidR="001D650B" w:rsidRDefault="001D650B">
      <w:pPr>
        <w:pStyle w:val="ConsPlusTitle"/>
        <w:jc w:val="center"/>
      </w:pPr>
      <w:r>
        <w:t>концлагерей, гетто и других мест принудительного</w:t>
      </w:r>
    </w:p>
    <w:p w:rsidR="001D650B" w:rsidRDefault="001D650B">
      <w:pPr>
        <w:pStyle w:val="ConsPlusTitle"/>
        <w:jc w:val="center"/>
      </w:pPr>
      <w:r>
        <w:t>содержания, созданных фашистами и их союзниками</w:t>
      </w:r>
    </w:p>
    <w:p w:rsidR="001D650B" w:rsidRDefault="001D650B">
      <w:pPr>
        <w:pStyle w:val="ConsPlusTitle"/>
        <w:jc w:val="center"/>
      </w:pPr>
      <w:r>
        <w:t>в период Второй мировой войны (ПомПодар)</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Общая сумма помощи и стоимость подарков</w:t>
            </w:r>
          </w:p>
        </w:tc>
        <w:tc>
          <w:tcPr>
            <w:tcW w:w="1888" w:type="dxa"/>
          </w:tcPr>
          <w:p w:rsidR="001D650B" w:rsidRDefault="001D650B">
            <w:pPr>
              <w:pStyle w:val="ConsPlusNormal"/>
              <w:jc w:val="center"/>
            </w:pPr>
            <w:r>
              <w:t>ДоходВсИст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5" w:firstLine="540"/>
              <w:jc w:val="both"/>
            </w:pPr>
            <w:r>
              <w:t>Сумма дохода, не подлежащая налогообложению</w:t>
            </w:r>
          </w:p>
        </w:tc>
        <w:tc>
          <w:tcPr>
            <w:tcW w:w="1888" w:type="dxa"/>
          </w:tcPr>
          <w:p w:rsidR="001D650B" w:rsidRDefault="001D650B">
            <w:pPr>
              <w:pStyle w:val="ConsPlusNormal"/>
              <w:jc w:val="center"/>
            </w:pPr>
            <w:r>
              <w:t>ДоходНеНал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610" w:history="1">
        <w:r>
          <w:rPr>
            <w:color w:val="0000FF"/>
          </w:rPr>
          <w:t>4.29</w:t>
        </w:r>
      </w:hyperlink>
    </w:p>
    <w:p w:rsidR="001D650B" w:rsidRDefault="001D650B">
      <w:pPr>
        <w:pStyle w:val="ConsPlusNormal"/>
        <w:jc w:val="both"/>
      </w:pPr>
    </w:p>
    <w:p w:rsidR="001D650B" w:rsidRDefault="001D650B">
      <w:pPr>
        <w:pStyle w:val="ConsPlusTitle"/>
        <w:jc w:val="center"/>
      </w:pPr>
      <w:bookmarkStart w:id="304" w:name="P5059"/>
      <w:bookmarkEnd w:id="304"/>
      <w:r>
        <w:t>Суммы дополнительных страховых взносов</w:t>
      </w:r>
    </w:p>
    <w:p w:rsidR="001D650B" w:rsidRDefault="001D650B">
      <w:pPr>
        <w:pStyle w:val="ConsPlusTitle"/>
        <w:jc w:val="center"/>
      </w:pPr>
      <w:r>
        <w:t>на накопительную пенсию, уплаченные</w:t>
      </w:r>
    </w:p>
    <w:p w:rsidR="001D650B" w:rsidRDefault="001D650B">
      <w:pPr>
        <w:pStyle w:val="ConsPlusTitle"/>
        <w:jc w:val="center"/>
      </w:pPr>
      <w:r>
        <w:t>работодателями (ДопСВПенс)</w:t>
      </w:r>
    </w:p>
    <w:p w:rsidR="001D650B" w:rsidRDefault="001D650B">
      <w:pPr>
        <w:pStyle w:val="ConsPlusNormal"/>
        <w:jc w:val="center"/>
      </w:pPr>
      <w:r>
        <w:lastRenderedPageBreak/>
        <w:t xml:space="preserve">(в ред. </w:t>
      </w:r>
      <w:hyperlink r:id="rId611" w:history="1">
        <w:r>
          <w:rPr>
            <w:color w:val="0000FF"/>
          </w:rPr>
          <w:t>Приказа</w:t>
        </w:r>
      </w:hyperlink>
      <w:r>
        <w:t xml:space="preserve"> ФНС России от 25.11.2015 N ММВ-7-11/544@)</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left="5" w:firstLine="540"/>
              <w:jc w:val="both"/>
            </w:pPr>
            <w:r>
              <w:t>Общая сумма взносов</w:t>
            </w:r>
          </w:p>
        </w:tc>
        <w:tc>
          <w:tcPr>
            <w:tcW w:w="1888" w:type="dxa"/>
          </w:tcPr>
          <w:p w:rsidR="001D650B" w:rsidRDefault="001D650B">
            <w:pPr>
              <w:pStyle w:val="ConsPlusNormal"/>
              <w:jc w:val="center"/>
            </w:pPr>
            <w:r>
              <w:t>ДоходВсИст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5" w:firstLine="540"/>
              <w:jc w:val="both"/>
            </w:pPr>
            <w:r>
              <w:t>Сумма дохода, не подлежащая налогообложению</w:t>
            </w:r>
          </w:p>
        </w:tc>
        <w:tc>
          <w:tcPr>
            <w:tcW w:w="1888" w:type="dxa"/>
          </w:tcPr>
          <w:p w:rsidR="001D650B" w:rsidRDefault="001D650B">
            <w:pPr>
              <w:pStyle w:val="ConsPlusNormal"/>
              <w:jc w:val="center"/>
            </w:pPr>
            <w:r>
              <w:t>ДоходНеНал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612" w:history="1">
        <w:r>
          <w:rPr>
            <w:color w:val="0000FF"/>
          </w:rPr>
          <w:t>4.30</w:t>
        </w:r>
      </w:hyperlink>
    </w:p>
    <w:p w:rsidR="001D650B" w:rsidRDefault="001D650B">
      <w:pPr>
        <w:pStyle w:val="ConsPlusNormal"/>
        <w:jc w:val="both"/>
      </w:pPr>
    </w:p>
    <w:p w:rsidR="001D650B" w:rsidRDefault="001D650B">
      <w:pPr>
        <w:pStyle w:val="ConsPlusTitle"/>
        <w:jc w:val="center"/>
      </w:pPr>
      <w:bookmarkStart w:id="305" w:name="P5085"/>
      <w:bookmarkEnd w:id="305"/>
      <w:r>
        <w:t>Сумма дохода, полученная в натуральной форме в качестве</w:t>
      </w:r>
    </w:p>
    <w:p w:rsidR="001D650B" w:rsidRDefault="001D650B">
      <w:pPr>
        <w:pStyle w:val="ConsPlusTitle"/>
        <w:jc w:val="center"/>
      </w:pPr>
      <w:r>
        <w:t>оплаты труда от сельскохозяйственных товаропроизводителей,</w:t>
      </w:r>
    </w:p>
    <w:p w:rsidR="001D650B" w:rsidRDefault="001D650B">
      <w:pPr>
        <w:pStyle w:val="ConsPlusTitle"/>
        <w:jc w:val="center"/>
      </w:pPr>
      <w:r>
        <w:t>не подлежащая налогообложению (НатОплСХ)</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left="5" w:firstLine="5"/>
              <w:jc w:val="both"/>
            </w:pPr>
            <w:r>
              <w:t>Количество фактически отработанных полных месяцев</w:t>
            </w:r>
          </w:p>
        </w:tc>
        <w:tc>
          <w:tcPr>
            <w:tcW w:w="1888" w:type="dxa"/>
          </w:tcPr>
          <w:p w:rsidR="001D650B" w:rsidRDefault="001D650B">
            <w:pPr>
              <w:pStyle w:val="ConsPlusNormal"/>
              <w:jc w:val="center"/>
            </w:pPr>
            <w:r>
              <w:t>КолМесОтраб</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5" w:firstLine="540"/>
              <w:jc w:val="both"/>
            </w:pPr>
            <w:r>
              <w:t>Общая сумма дохода, полученного в натуральной форме в качестве оплаты труда</w:t>
            </w:r>
          </w:p>
        </w:tc>
        <w:tc>
          <w:tcPr>
            <w:tcW w:w="1888" w:type="dxa"/>
          </w:tcPr>
          <w:p w:rsidR="001D650B" w:rsidRDefault="001D650B">
            <w:pPr>
              <w:pStyle w:val="ConsPlusNormal"/>
              <w:jc w:val="center"/>
            </w:pPr>
            <w:r>
              <w:t>ДоходВсИст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0" w:firstLine="540"/>
              <w:jc w:val="both"/>
            </w:pPr>
            <w:r>
              <w:t>Сумма дохода, не подлежащая налогообложению</w:t>
            </w:r>
          </w:p>
        </w:tc>
        <w:tc>
          <w:tcPr>
            <w:tcW w:w="1888" w:type="dxa"/>
          </w:tcPr>
          <w:p w:rsidR="001D650B" w:rsidRDefault="001D650B">
            <w:pPr>
              <w:pStyle w:val="ConsPlusNormal"/>
              <w:jc w:val="center"/>
            </w:pPr>
            <w:r>
              <w:t>ДоходНеНал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613" w:history="1">
        <w:r>
          <w:rPr>
            <w:color w:val="0000FF"/>
          </w:rPr>
          <w:t>4.31</w:t>
        </w:r>
      </w:hyperlink>
    </w:p>
    <w:p w:rsidR="001D650B" w:rsidRDefault="001D650B">
      <w:pPr>
        <w:pStyle w:val="ConsPlusNormal"/>
        <w:jc w:val="both"/>
      </w:pPr>
    </w:p>
    <w:p w:rsidR="001D650B" w:rsidRDefault="001D650B">
      <w:pPr>
        <w:pStyle w:val="ConsPlusTitle"/>
        <w:jc w:val="center"/>
      </w:pPr>
      <w:bookmarkStart w:id="306" w:name="P5116"/>
      <w:bookmarkEnd w:id="306"/>
      <w:r>
        <w:t>Стоимость выигрышей и призов, полученных в проводимых</w:t>
      </w:r>
    </w:p>
    <w:p w:rsidR="001D650B" w:rsidRDefault="001D650B">
      <w:pPr>
        <w:pStyle w:val="ConsPlusTitle"/>
        <w:jc w:val="center"/>
      </w:pPr>
      <w:r>
        <w:t>конкурсах, играх и других мероприятиях в целях рекламы</w:t>
      </w:r>
    </w:p>
    <w:p w:rsidR="001D650B" w:rsidRDefault="001D650B">
      <w:pPr>
        <w:pStyle w:val="ConsPlusTitle"/>
        <w:jc w:val="center"/>
      </w:pPr>
      <w:r>
        <w:t>товаров (работ, услуг) (ПризРекл)</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
              <w:jc w:val="both"/>
            </w:pPr>
            <w:r>
              <w:t>Общая стоимость призов, полученных на всех конкурсах и соревнованиях</w:t>
            </w:r>
          </w:p>
        </w:tc>
        <w:tc>
          <w:tcPr>
            <w:tcW w:w="1888" w:type="dxa"/>
          </w:tcPr>
          <w:p w:rsidR="001D650B" w:rsidRDefault="001D650B">
            <w:pPr>
              <w:pStyle w:val="ConsPlusNormal"/>
              <w:jc w:val="center"/>
            </w:pPr>
            <w:r>
              <w:t>ДоходВсИст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0" w:firstLine="540"/>
              <w:jc w:val="both"/>
            </w:pPr>
            <w:r>
              <w:t>Сумма дохода, не подлежащая налогообложению</w:t>
            </w:r>
          </w:p>
        </w:tc>
        <w:tc>
          <w:tcPr>
            <w:tcW w:w="1888" w:type="dxa"/>
          </w:tcPr>
          <w:p w:rsidR="001D650B" w:rsidRDefault="001D650B">
            <w:pPr>
              <w:pStyle w:val="ConsPlusNormal"/>
              <w:jc w:val="center"/>
            </w:pPr>
            <w:r>
              <w:t>ДоходНеНал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614" w:history="1">
        <w:r>
          <w:rPr>
            <w:color w:val="0000FF"/>
          </w:rPr>
          <w:t>4.32</w:t>
        </w:r>
      </w:hyperlink>
    </w:p>
    <w:p w:rsidR="001D650B" w:rsidRDefault="001D650B">
      <w:pPr>
        <w:pStyle w:val="ConsPlusNormal"/>
        <w:jc w:val="both"/>
      </w:pPr>
    </w:p>
    <w:p w:rsidR="001D650B" w:rsidRDefault="001D650B">
      <w:pPr>
        <w:pStyle w:val="ConsPlusTitle"/>
        <w:jc w:val="center"/>
      </w:pPr>
      <w:bookmarkStart w:id="307" w:name="P5141"/>
      <w:bookmarkEnd w:id="307"/>
      <w:r>
        <w:t>Расчет имущественных налоговых вычетов</w:t>
      </w:r>
    </w:p>
    <w:p w:rsidR="001D650B" w:rsidRDefault="001D650B">
      <w:pPr>
        <w:pStyle w:val="ConsPlusTitle"/>
        <w:jc w:val="center"/>
      </w:pPr>
      <w:r>
        <w:t>по расходам на новое строительство либо приобретение</w:t>
      </w:r>
    </w:p>
    <w:p w:rsidR="001D650B" w:rsidRDefault="001D650B">
      <w:pPr>
        <w:pStyle w:val="ConsPlusTitle"/>
        <w:jc w:val="center"/>
      </w:pPr>
      <w:r>
        <w:t>объектов недвижимого имущества (Д1) (ИмущНалВычНов)</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left="10" w:firstLine="540"/>
              <w:jc w:val="both"/>
            </w:pPr>
            <w:r>
              <w:t>Расчет имущественного налогового вычета</w:t>
            </w:r>
          </w:p>
        </w:tc>
        <w:tc>
          <w:tcPr>
            <w:tcW w:w="1888" w:type="dxa"/>
            <w:tcBorders>
              <w:bottom w:val="nil"/>
            </w:tcBorders>
          </w:tcPr>
          <w:p w:rsidR="001D650B" w:rsidRDefault="001D650B">
            <w:pPr>
              <w:pStyle w:val="ConsPlusNormal"/>
              <w:jc w:val="center"/>
            </w:pPr>
            <w:r>
              <w:t>РасчИмущВыч</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5161" w:history="1">
              <w:r>
                <w:rPr>
                  <w:color w:val="0000FF"/>
                </w:rPr>
                <w:t>таблице 4.33</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15" w:history="1">
              <w:r>
                <w:rPr>
                  <w:color w:val="0000FF"/>
                </w:rPr>
                <w:t>Приказа</w:t>
              </w:r>
            </w:hyperlink>
            <w:r>
              <w:t xml:space="preserve"> ФНС России от 25.10.2017 N ММВ-7-11/822@)</w:t>
            </w:r>
          </w:p>
        </w:tc>
      </w:tr>
    </w:tbl>
    <w:p w:rsidR="001D650B" w:rsidRDefault="001D650B">
      <w:pPr>
        <w:pStyle w:val="ConsPlusNormal"/>
        <w:jc w:val="both"/>
      </w:pPr>
    </w:p>
    <w:p w:rsidR="001D650B" w:rsidRDefault="001D650B">
      <w:pPr>
        <w:pStyle w:val="ConsPlusNormal"/>
        <w:jc w:val="right"/>
        <w:outlineLvl w:val="2"/>
      </w:pPr>
      <w:r>
        <w:lastRenderedPageBreak/>
        <w:t xml:space="preserve">Таблица </w:t>
      </w:r>
      <w:hyperlink r:id="rId616" w:history="1">
        <w:r>
          <w:rPr>
            <w:color w:val="0000FF"/>
          </w:rPr>
          <w:t>4.33</w:t>
        </w:r>
      </w:hyperlink>
    </w:p>
    <w:p w:rsidR="001D650B" w:rsidRDefault="001D650B">
      <w:pPr>
        <w:pStyle w:val="ConsPlusNormal"/>
        <w:jc w:val="both"/>
      </w:pPr>
    </w:p>
    <w:p w:rsidR="001D650B" w:rsidRDefault="001D650B">
      <w:pPr>
        <w:pStyle w:val="ConsPlusTitle"/>
        <w:jc w:val="center"/>
      </w:pPr>
      <w:bookmarkStart w:id="308" w:name="P5161"/>
      <w:bookmarkEnd w:id="308"/>
      <w:r>
        <w:t>Расчет имущественного налогового вычета (РасчИмущВыч)</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Сумма имущественного налогового вычета по расходам на новое строительство или приобретение объекта, принятая к учету при определении налоговой базы за предыдущие налоговые периоды</w:t>
            </w:r>
          </w:p>
        </w:tc>
        <w:tc>
          <w:tcPr>
            <w:tcW w:w="1888" w:type="dxa"/>
          </w:tcPr>
          <w:p w:rsidR="001D650B" w:rsidRDefault="001D650B">
            <w:pPr>
              <w:pStyle w:val="ConsPlusNormal"/>
              <w:jc w:val="center"/>
            </w:pPr>
            <w:r>
              <w:t>ВычНовЗачПред</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N(10.2)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4" w:firstLine="540"/>
              <w:jc w:val="both"/>
            </w:pPr>
            <w:r>
              <w:t>Сумма имущественного налогового вычета по уплаченным процентам по займам (кредитам), принятая к учету при определении налоговой базы за предыдущие налоговые периоды</w:t>
            </w:r>
          </w:p>
        </w:tc>
        <w:tc>
          <w:tcPr>
            <w:tcW w:w="1888" w:type="dxa"/>
          </w:tcPr>
          <w:p w:rsidR="001D650B" w:rsidRDefault="001D650B">
            <w:pPr>
              <w:pStyle w:val="ConsPlusNormal"/>
              <w:jc w:val="center"/>
            </w:pPr>
            <w:r>
              <w:t>ВычПроцЗачПред</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N(10.2)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blPrEx>
          <w:tblBorders>
            <w:insideH w:val="nil"/>
          </w:tblBorders>
        </w:tblPrEx>
        <w:tc>
          <w:tcPr>
            <w:tcW w:w="12952" w:type="dxa"/>
            <w:gridSpan w:val="6"/>
            <w:tcBorders>
              <w:bottom w:val="nil"/>
            </w:tcBorders>
          </w:tcPr>
          <w:p w:rsidR="001D650B" w:rsidRDefault="001D650B">
            <w:pPr>
              <w:pStyle w:val="ConsPlusNormal"/>
              <w:jc w:val="both"/>
            </w:pPr>
            <w:r>
              <w:t xml:space="preserve">Позиция утратила силу. - </w:t>
            </w:r>
            <w:hyperlink r:id="rId617" w:history="1">
              <w:r>
                <w:rPr>
                  <w:color w:val="0000FF"/>
                </w:rPr>
                <w:t>Приказ</w:t>
              </w:r>
            </w:hyperlink>
            <w:r>
              <w:t xml:space="preserve"> ФНС России от 25.10.2017 N ММВ-7-11/822@</w:t>
            </w:r>
          </w:p>
        </w:tc>
      </w:tr>
      <w:tr w:rsidR="001D650B">
        <w:tblPrEx>
          <w:tblBorders>
            <w:insideH w:val="nil"/>
          </w:tblBorders>
        </w:tblPrEx>
        <w:tc>
          <w:tcPr>
            <w:tcW w:w="12952" w:type="dxa"/>
            <w:gridSpan w:val="6"/>
            <w:tcBorders>
              <w:bottom w:val="nil"/>
            </w:tcBorders>
          </w:tcPr>
          <w:p w:rsidR="001D650B" w:rsidRDefault="001D650B">
            <w:pPr>
              <w:pStyle w:val="ConsPlusNormal"/>
              <w:jc w:val="both"/>
            </w:pPr>
            <w:r>
              <w:t xml:space="preserve">Позиция утратила силу. - </w:t>
            </w:r>
            <w:hyperlink r:id="rId618" w:history="1">
              <w:r>
                <w:rPr>
                  <w:color w:val="0000FF"/>
                </w:rPr>
                <w:t>Приказ</w:t>
              </w:r>
            </w:hyperlink>
            <w:r>
              <w:t xml:space="preserve"> ФНС России от 25.10.2017 N ММВ-7-11/822@</w:t>
            </w:r>
          </w:p>
        </w:tc>
      </w:tr>
      <w:tr w:rsidR="001D650B">
        <w:tc>
          <w:tcPr>
            <w:tcW w:w="2972" w:type="dxa"/>
          </w:tcPr>
          <w:p w:rsidR="001D650B" w:rsidRDefault="001D650B">
            <w:pPr>
              <w:pStyle w:val="ConsPlusNormal"/>
              <w:ind w:left="14" w:firstLine="540"/>
              <w:jc w:val="both"/>
            </w:pPr>
            <w:r>
              <w:t xml:space="preserve">Сумма имущественного налогового вычета (без учета процентов по займам (кредитам)), </w:t>
            </w:r>
            <w:r>
              <w:lastRenderedPageBreak/>
              <w:t>предоставленная в отчетном налоговом периоде налоговым(и) агентом(ами) на основании уведомления, выданного налоговым органом</w:t>
            </w:r>
          </w:p>
        </w:tc>
        <w:tc>
          <w:tcPr>
            <w:tcW w:w="1888" w:type="dxa"/>
          </w:tcPr>
          <w:p w:rsidR="001D650B" w:rsidRDefault="001D650B">
            <w:pPr>
              <w:pStyle w:val="ConsPlusNormal"/>
              <w:jc w:val="center"/>
            </w:pPr>
            <w:r>
              <w:lastRenderedPageBreak/>
              <w:t>ВычНАУвед</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N(10.2)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24" w:firstLine="540"/>
              <w:jc w:val="both"/>
            </w:pPr>
            <w:r>
              <w:lastRenderedPageBreak/>
              <w:t>Сумма имущественного налогового вычета по уплаченным процентам по займам (кредитам), предоставленная в отчетном налоговом периоде налоговым(и) агентом(ами) на основании уведомления, выданного налоговым органом</w:t>
            </w:r>
          </w:p>
        </w:tc>
        <w:tc>
          <w:tcPr>
            <w:tcW w:w="1888" w:type="dxa"/>
          </w:tcPr>
          <w:p w:rsidR="001D650B" w:rsidRDefault="001D650B">
            <w:pPr>
              <w:pStyle w:val="ConsPlusNormal"/>
              <w:jc w:val="center"/>
            </w:pPr>
            <w:r>
              <w:t>ПроцНАУвед</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N(10.2)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29" w:firstLine="10"/>
              <w:jc w:val="both"/>
            </w:pPr>
            <w:r>
              <w:t>Размер налоговой базы в отношении доходов, облагаемой по ставке 13%, за минусом налоговых вычетов</w:t>
            </w:r>
          </w:p>
        </w:tc>
        <w:tc>
          <w:tcPr>
            <w:tcW w:w="1888" w:type="dxa"/>
          </w:tcPr>
          <w:p w:rsidR="001D650B" w:rsidRDefault="001D650B">
            <w:pPr>
              <w:pStyle w:val="ConsPlusNormal"/>
              <w:jc w:val="center"/>
            </w:pPr>
            <w:r>
              <w:t>НалБаз13БезВыч</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0" w:firstLine="540"/>
              <w:jc w:val="both"/>
            </w:pPr>
            <w:r>
              <w:t>Сумма документально подтвержденных расходов на новое строительство или приобретение объекта, принимаемая для целей имущественного налогового вычета за отчетный налоговый период, на основании Декларации</w:t>
            </w:r>
          </w:p>
        </w:tc>
        <w:tc>
          <w:tcPr>
            <w:tcW w:w="1888" w:type="dxa"/>
          </w:tcPr>
          <w:p w:rsidR="001D650B" w:rsidRDefault="001D650B">
            <w:pPr>
              <w:pStyle w:val="ConsPlusNormal"/>
              <w:jc w:val="center"/>
            </w:pPr>
            <w:r>
              <w:t>РасхНовВычНД</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N(10.2)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10" w:firstLine="5"/>
              <w:jc w:val="both"/>
            </w:pPr>
            <w:r>
              <w:t xml:space="preserve">Сумма документально </w:t>
            </w:r>
            <w:r>
              <w:lastRenderedPageBreak/>
              <w:t>подтвержденных расходов по уплате процентов по займам (кредитам), принимаемая для целей имущественного налогового вычета за отчетный налоговый период, на основании Декларации</w:t>
            </w:r>
          </w:p>
        </w:tc>
        <w:tc>
          <w:tcPr>
            <w:tcW w:w="1888" w:type="dxa"/>
          </w:tcPr>
          <w:p w:rsidR="001D650B" w:rsidRDefault="001D650B">
            <w:pPr>
              <w:pStyle w:val="ConsPlusNormal"/>
              <w:jc w:val="center"/>
            </w:pPr>
            <w:r>
              <w:lastRenderedPageBreak/>
              <w:t>ПроцВычНД</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N(10.2)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24" w:firstLine="540"/>
              <w:jc w:val="both"/>
            </w:pPr>
            <w:r>
              <w:lastRenderedPageBreak/>
              <w:t>Остаток имущественного налогового вычета (без учета процентов по займам (кредитам)), переходящий на следующий налоговый период</w:t>
            </w:r>
          </w:p>
        </w:tc>
        <w:tc>
          <w:tcPr>
            <w:tcW w:w="1888" w:type="dxa"/>
          </w:tcPr>
          <w:p w:rsidR="001D650B" w:rsidRDefault="001D650B">
            <w:pPr>
              <w:pStyle w:val="ConsPlusNormal"/>
              <w:jc w:val="center"/>
            </w:pPr>
            <w:r>
              <w:t>ОстИВБезПроц</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N(10.2)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left="34" w:firstLine="540"/>
              <w:jc w:val="both"/>
            </w:pPr>
            <w:r>
              <w:t>Остаток имущественного налогового вычета по уплате процентов по займам (кредитам), переходящий на следующий налоговый период</w:t>
            </w:r>
          </w:p>
        </w:tc>
        <w:tc>
          <w:tcPr>
            <w:tcW w:w="1888" w:type="dxa"/>
          </w:tcPr>
          <w:p w:rsidR="001D650B" w:rsidRDefault="001D650B">
            <w:pPr>
              <w:pStyle w:val="ConsPlusNormal"/>
              <w:jc w:val="center"/>
            </w:pPr>
            <w:r>
              <w:t>ОстИВУплПроц</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N(10.2)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left="34" w:firstLine="540"/>
              <w:jc w:val="both"/>
            </w:pPr>
            <w:r>
              <w:t>Сведения об объекте и произведенных расходах</w:t>
            </w:r>
          </w:p>
        </w:tc>
        <w:tc>
          <w:tcPr>
            <w:tcW w:w="1888" w:type="dxa"/>
            <w:tcBorders>
              <w:bottom w:val="nil"/>
            </w:tcBorders>
          </w:tcPr>
          <w:p w:rsidR="001D650B" w:rsidRDefault="001D650B">
            <w:pPr>
              <w:pStyle w:val="ConsPlusNormal"/>
              <w:jc w:val="center"/>
            </w:pPr>
            <w:r>
              <w:t>СвОбъектРасх</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ОМ</w:t>
            </w:r>
          </w:p>
        </w:tc>
        <w:tc>
          <w:tcPr>
            <w:tcW w:w="4311" w:type="dxa"/>
            <w:tcBorders>
              <w:bottom w:val="nil"/>
            </w:tcBorders>
          </w:tcPr>
          <w:p w:rsidR="001D650B" w:rsidRDefault="001D650B">
            <w:pPr>
              <w:pStyle w:val="ConsPlusNormal"/>
              <w:ind w:left="10" w:firstLine="540"/>
              <w:jc w:val="both"/>
            </w:pPr>
            <w:r>
              <w:t xml:space="preserve">Состав элемента представлен в </w:t>
            </w:r>
            <w:hyperlink w:anchor="P5235" w:history="1">
              <w:r>
                <w:rPr>
                  <w:color w:val="0000FF"/>
                </w:rPr>
                <w:t>таблице 4.34</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19" w:history="1">
              <w:r>
                <w:rPr>
                  <w:color w:val="0000FF"/>
                </w:rPr>
                <w:t>Приказа</w:t>
              </w:r>
            </w:hyperlink>
            <w:r>
              <w:t xml:space="preserve"> ФНС России от 25.10.2017 N ММВ-7-11/822@)</w:t>
            </w:r>
          </w:p>
        </w:tc>
      </w:tr>
    </w:tbl>
    <w:p w:rsidR="001D650B" w:rsidRDefault="001D650B">
      <w:pPr>
        <w:sectPr w:rsidR="001D650B">
          <w:pgSz w:w="16838" w:h="11905" w:orient="landscape"/>
          <w:pgMar w:top="1701" w:right="1134" w:bottom="850" w:left="1134" w:header="0" w:footer="0" w:gutter="0"/>
          <w:cols w:space="720"/>
        </w:sectPr>
      </w:pPr>
    </w:p>
    <w:p w:rsidR="001D650B" w:rsidRDefault="001D650B">
      <w:pPr>
        <w:pStyle w:val="ConsPlusNormal"/>
        <w:jc w:val="both"/>
      </w:pPr>
    </w:p>
    <w:p w:rsidR="001D650B" w:rsidRDefault="001D650B">
      <w:pPr>
        <w:pStyle w:val="ConsPlusNormal"/>
        <w:jc w:val="right"/>
        <w:outlineLvl w:val="2"/>
      </w:pPr>
      <w:r>
        <w:t xml:space="preserve">Таблица </w:t>
      </w:r>
      <w:hyperlink r:id="rId620" w:history="1">
        <w:r>
          <w:rPr>
            <w:color w:val="0000FF"/>
          </w:rPr>
          <w:t>4.34</w:t>
        </w:r>
      </w:hyperlink>
    </w:p>
    <w:p w:rsidR="001D650B" w:rsidRDefault="001D650B">
      <w:pPr>
        <w:pStyle w:val="ConsPlusNormal"/>
        <w:jc w:val="both"/>
      </w:pPr>
    </w:p>
    <w:p w:rsidR="001D650B" w:rsidRDefault="001D650B">
      <w:pPr>
        <w:pStyle w:val="ConsPlusTitle"/>
        <w:jc w:val="center"/>
      </w:pPr>
      <w:bookmarkStart w:id="309" w:name="P5235"/>
      <w:bookmarkEnd w:id="309"/>
      <w:r>
        <w:t>Сведения об объекте и произведенных расходах (СвОбъектРасх)</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Код наименования объекта</w:t>
            </w:r>
          </w:p>
        </w:tc>
        <w:tc>
          <w:tcPr>
            <w:tcW w:w="1888" w:type="dxa"/>
          </w:tcPr>
          <w:p w:rsidR="001D650B" w:rsidRDefault="001D650B">
            <w:pPr>
              <w:pStyle w:val="ConsPlusNormal"/>
              <w:jc w:val="center"/>
            </w:pPr>
            <w:r>
              <w:t>КодНаимОб</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w:t>
            </w:r>
          </w:p>
        </w:tc>
        <w:tc>
          <w:tcPr>
            <w:tcW w:w="1470" w:type="dxa"/>
          </w:tcPr>
          <w:p w:rsidR="001D650B" w:rsidRDefault="001D650B">
            <w:pPr>
              <w:pStyle w:val="ConsPlusNormal"/>
              <w:jc w:val="center"/>
            </w:pPr>
            <w:r>
              <w:t>ОК</w:t>
            </w:r>
          </w:p>
        </w:tc>
        <w:tc>
          <w:tcPr>
            <w:tcW w:w="4311" w:type="dxa"/>
          </w:tcPr>
          <w:p w:rsidR="001D650B" w:rsidRDefault="001D650B">
            <w:pPr>
              <w:pStyle w:val="ConsPlusNormal"/>
              <w:ind w:firstLine="540"/>
            </w:pPr>
            <w:r>
              <w:t xml:space="preserve">Принимает значение в соответствии со справочником "Коды наименования объекта" из </w:t>
            </w:r>
            <w:hyperlink w:anchor="P3469" w:history="1">
              <w:r>
                <w:rPr>
                  <w:color w:val="0000FF"/>
                </w:rPr>
                <w:t>приложения N 5</w:t>
              </w:r>
            </w:hyperlink>
            <w:r>
              <w:t xml:space="preserve"> к Порядку заполнения формы налоговой декларации по налогу на доходы физических лиц (форма 3-НДФЛ), утвержденному настоящим приказом, а именно:</w:t>
            </w:r>
          </w:p>
          <w:p w:rsidR="001D650B" w:rsidRDefault="001D650B">
            <w:pPr>
              <w:pStyle w:val="ConsPlusNormal"/>
              <w:ind w:firstLine="540"/>
            </w:pPr>
            <w:r>
              <w:t>1 - жилой дом |</w:t>
            </w:r>
          </w:p>
          <w:p w:rsidR="001D650B" w:rsidRDefault="001D650B">
            <w:pPr>
              <w:pStyle w:val="ConsPlusNormal"/>
              <w:ind w:firstLine="540"/>
            </w:pPr>
            <w:r>
              <w:t>2 - квартира |</w:t>
            </w:r>
          </w:p>
          <w:p w:rsidR="001D650B" w:rsidRDefault="001D650B">
            <w:pPr>
              <w:pStyle w:val="ConsPlusNormal"/>
              <w:ind w:firstLine="540"/>
            </w:pPr>
            <w:r>
              <w:t>3 - комната |</w:t>
            </w:r>
          </w:p>
          <w:p w:rsidR="001D650B" w:rsidRDefault="001D650B">
            <w:pPr>
              <w:pStyle w:val="ConsPlusNormal"/>
              <w:ind w:firstLine="540"/>
            </w:pPr>
            <w:r>
              <w:t>4 - доля (доли) в жилом доме, квартире, комнате, земельном участке |</w:t>
            </w:r>
          </w:p>
          <w:p w:rsidR="001D650B" w:rsidRDefault="001D650B">
            <w:pPr>
              <w:pStyle w:val="ConsPlusNormal"/>
              <w:ind w:firstLine="540"/>
            </w:pPr>
            <w:r>
              <w:t>5 - земельный участок, предоставленный для индивидуального жилищного строительства |</w:t>
            </w:r>
          </w:p>
          <w:p w:rsidR="001D650B" w:rsidRDefault="001D650B">
            <w:pPr>
              <w:pStyle w:val="ConsPlusNormal"/>
              <w:ind w:firstLine="540"/>
            </w:pPr>
            <w:r>
              <w:t>6 - земельный участок, на котором расположен приобретенный жилой дом |</w:t>
            </w:r>
          </w:p>
          <w:p w:rsidR="001D650B" w:rsidRDefault="001D650B">
            <w:pPr>
              <w:pStyle w:val="ConsPlusNormal"/>
              <w:ind w:firstLine="540"/>
            </w:pPr>
            <w:r>
              <w:t>7 - жилой дом с земельным участком</w:t>
            </w:r>
          </w:p>
        </w:tc>
      </w:tr>
      <w:tr w:rsidR="001D650B">
        <w:tc>
          <w:tcPr>
            <w:tcW w:w="2972" w:type="dxa"/>
          </w:tcPr>
          <w:p w:rsidR="001D650B" w:rsidRDefault="001D650B">
            <w:pPr>
              <w:pStyle w:val="ConsPlusNormal"/>
              <w:ind w:firstLine="540"/>
            </w:pPr>
            <w:r>
              <w:t>Вид собственности на объект</w:t>
            </w:r>
          </w:p>
        </w:tc>
        <w:tc>
          <w:tcPr>
            <w:tcW w:w="1888" w:type="dxa"/>
          </w:tcPr>
          <w:p w:rsidR="001D650B" w:rsidRDefault="001D650B">
            <w:pPr>
              <w:pStyle w:val="ConsPlusNormal"/>
              <w:jc w:val="center"/>
            </w:pPr>
            <w:r>
              <w:t>ВидСобствОб</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w:t>
            </w:r>
          </w:p>
        </w:tc>
        <w:tc>
          <w:tcPr>
            <w:tcW w:w="1470" w:type="dxa"/>
          </w:tcPr>
          <w:p w:rsidR="001D650B" w:rsidRDefault="001D650B">
            <w:pPr>
              <w:pStyle w:val="ConsPlusNormal"/>
              <w:jc w:val="center"/>
            </w:pPr>
            <w:r>
              <w:t>ОК</w:t>
            </w:r>
          </w:p>
        </w:tc>
        <w:tc>
          <w:tcPr>
            <w:tcW w:w="4311" w:type="dxa"/>
          </w:tcPr>
          <w:p w:rsidR="001D650B" w:rsidRDefault="001D650B">
            <w:pPr>
              <w:pStyle w:val="ConsPlusNormal"/>
              <w:ind w:firstLine="540"/>
            </w:pPr>
            <w:r>
              <w:t>Принимает значение:</w:t>
            </w:r>
          </w:p>
          <w:p w:rsidR="001D650B" w:rsidRDefault="001D650B">
            <w:pPr>
              <w:pStyle w:val="ConsPlusNormal"/>
              <w:ind w:firstLine="540"/>
            </w:pPr>
            <w:r>
              <w:t>1 - индивидуальная собственность |</w:t>
            </w:r>
          </w:p>
          <w:p w:rsidR="001D650B" w:rsidRDefault="001D650B">
            <w:pPr>
              <w:pStyle w:val="ConsPlusNormal"/>
              <w:ind w:firstLine="540"/>
            </w:pPr>
            <w:r>
              <w:t>2 - общая долевая собственность |</w:t>
            </w:r>
          </w:p>
          <w:p w:rsidR="001D650B" w:rsidRDefault="001D650B">
            <w:pPr>
              <w:pStyle w:val="ConsPlusNormal"/>
              <w:ind w:firstLine="540"/>
            </w:pPr>
            <w:r>
              <w:t>3 - общая совместная собственность |</w:t>
            </w:r>
          </w:p>
          <w:p w:rsidR="001D650B" w:rsidRDefault="001D650B">
            <w:pPr>
              <w:pStyle w:val="ConsPlusNormal"/>
              <w:ind w:firstLine="540"/>
            </w:pPr>
            <w:r>
              <w:t>4 - собственность несовершеннолетнего ребенка</w:t>
            </w:r>
          </w:p>
        </w:tc>
      </w:tr>
      <w:tr w:rsidR="001D650B">
        <w:tc>
          <w:tcPr>
            <w:tcW w:w="2972" w:type="dxa"/>
          </w:tcPr>
          <w:p w:rsidR="001D650B" w:rsidRDefault="001D650B">
            <w:pPr>
              <w:pStyle w:val="ConsPlusNormal"/>
              <w:ind w:firstLine="540"/>
            </w:pPr>
            <w:r>
              <w:lastRenderedPageBreak/>
              <w:t>Признак налогоплательщика</w:t>
            </w:r>
          </w:p>
        </w:tc>
        <w:tc>
          <w:tcPr>
            <w:tcW w:w="1888" w:type="dxa"/>
          </w:tcPr>
          <w:p w:rsidR="001D650B" w:rsidRDefault="001D650B">
            <w:pPr>
              <w:pStyle w:val="ConsPlusNormal"/>
              <w:jc w:val="center"/>
            </w:pPr>
            <w:r>
              <w:t>ПризнакНП</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T(=2)</w:t>
            </w:r>
          </w:p>
        </w:tc>
        <w:tc>
          <w:tcPr>
            <w:tcW w:w="1470" w:type="dxa"/>
          </w:tcPr>
          <w:p w:rsidR="001D650B" w:rsidRDefault="001D650B">
            <w:pPr>
              <w:pStyle w:val="ConsPlusNormal"/>
              <w:jc w:val="center"/>
            </w:pPr>
            <w:r>
              <w:t>ОК</w:t>
            </w:r>
          </w:p>
        </w:tc>
        <w:tc>
          <w:tcPr>
            <w:tcW w:w="4311" w:type="dxa"/>
          </w:tcPr>
          <w:p w:rsidR="001D650B" w:rsidRDefault="001D650B">
            <w:pPr>
              <w:pStyle w:val="ConsPlusNormal"/>
              <w:ind w:firstLine="540"/>
            </w:pPr>
            <w:r>
              <w:t xml:space="preserve">Принимает значение в соответствии со справочником "Коды лиц, заявляющих имущественный налоговый вычет" из </w:t>
            </w:r>
            <w:hyperlink w:anchor="P3498" w:history="1">
              <w:r>
                <w:rPr>
                  <w:color w:val="0000FF"/>
                </w:rPr>
                <w:t>приложения N 6</w:t>
              </w:r>
            </w:hyperlink>
            <w:r>
              <w:t xml:space="preserve"> к Порядку заполнения формы налоговой декларации по налогу на доходы физических лиц (форма 3-НДФЛ), утвержденному настоящим приказом, а именно:</w:t>
            </w:r>
          </w:p>
          <w:p w:rsidR="001D650B" w:rsidRDefault="001D650B">
            <w:pPr>
              <w:pStyle w:val="ConsPlusNormal"/>
              <w:ind w:firstLine="540"/>
            </w:pPr>
            <w:r>
              <w:t>01 - собственник объекта |</w:t>
            </w:r>
          </w:p>
          <w:p w:rsidR="001D650B" w:rsidRDefault="001D650B">
            <w:pPr>
              <w:pStyle w:val="ConsPlusNormal"/>
              <w:ind w:firstLine="540"/>
            </w:pPr>
            <w:r>
              <w:t>02 - супруг собственника объекта |</w:t>
            </w:r>
          </w:p>
          <w:p w:rsidR="001D650B" w:rsidRDefault="001D650B">
            <w:pPr>
              <w:pStyle w:val="ConsPlusNormal"/>
              <w:ind w:firstLine="540"/>
            </w:pPr>
            <w:r>
              <w:t>03 - родитель несовершеннолетнего ребенка - собственника объекта |</w:t>
            </w:r>
          </w:p>
          <w:p w:rsidR="001D650B" w:rsidRDefault="001D650B">
            <w:pPr>
              <w:pStyle w:val="ConsPlusNormal"/>
              <w:ind w:firstLine="540"/>
            </w:pPr>
            <w:r>
              <w:t>13 - налогоплательщик, заявляющий по Декларации имущественный налоговый вычет по расходам, связанным с приобретением объекта в общую долевую собственность себя и своего несовершеннолетнего ребенка |</w:t>
            </w:r>
          </w:p>
          <w:p w:rsidR="001D650B" w:rsidRDefault="001D650B">
            <w:pPr>
              <w:pStyle w:val="ConsPlusNormal"/>
              <w:ind w:firstLine="540"/>
            </w:pPr>
            <w:r>
              <w:t>23 - налогоплательщик, заявляющий по Декларации имущественный налоговый вычет по расходам, связанным с приобретением объекта в общую долевую собственность супруга и своего несовершеннолетнего ребенка</w:t>
            </w:r>
          </w:p>
        </w:tc>
      </w:tr>
      <w:tr w:rsidR="001D650B">
        <w:tc>
          <w:tcPr>
            <w:tcW w:w="2972" w:type="dxa"/>
          </w:tcPr>
          <w:p w:rsidR="001D650B" w:rsidRDefault="001D650B">
            <w:pPr>
              <w:pStyle w:val="ConsPlusNormal"/>
              <w:ind w:firstLine="540"/>
            </w:pPr>
            <w:r>
              <w:t xml:space="preserve">Вычет заявлен в порядке, предусмотренном </w:t>
            </w:r>
            <w:hyperlink r:id="rId621" w:history="1">
              <w:r>
                <w:rPr>
                  <w:color w:val="0000FF"/>
                </w:rPr>
                <w:t>пунктом 10 статьи 220</w:t>
              </w:r>
            </w:hyperlink>
            <w:r>
              <w:t xml:space="preserve"> Налогового кодекса Российской Федерации</w:t>
            </w:r>
          </w:p>
        </w:tc>
        <w:tc>
          <w:tcPr>
            <w:tcW w:w="1888" w:type="dxa"/>
          </w:tcPr>
          <w:p w:rsidR="001D650B" w:rsidRDefault="001D650B">
            <w:pPr>
              <w:pStyle w:val="ConsPlusNormal"/>
              <w:jc w:val="center"/>
            </w:pPr>
            <w:r>
              <w:t>ВычЗаяв220.10</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w:t>
            </w:r>
          </w:p>
        </w:tc>
        <w:tc>
          <w:tcPr>
            <w:tcW w:w="1470" w:type="dxa"/>
          </w:tcPr>
          <w:p w:rsidR="001D650B" w:rsidRDefault="001D650B">
            <w:pPr>
              <w:pStyle w:val="ConsPlusNormal"/>
              <w:jc w:val="center"/>
            </w:pPr>
            <w:r>
              <w:t>ОК</w:t>
            </w:r>
          </w:p>
        </w:tc>
        <w:tc>
          <w:tcPr>
            <w:tcW w:w="4311" w:type="dxa"/>
          </w:tcPr>
          <w:p w:rsidR="001D650B" w:rsidRDefault="001D650B">
            <w:pPr>
              <w:pStyle w:val="ConsPlusNormal"/>
              <w:ind w:firstLine="540"/>
            </w:pPr>
            <w:r>
              <w:t>Принимает значение:</w:t>
            </w:r>
          </w:p>
          <w:p w:rsidR="001D650B" w:rsidRDefault="001D650B">
            <w:pPr>
              <w:pStyle w:val="ConsPlusNormal"/>
              <w:ind w:firstLine="540"/>
            </w:pPr>
            <w:r>
              <w:t>0 - нет |</w:t>
            </w:r>
          </w:p>
          <w:p w:rsidR="001D650B" w:rsidRDefault="001D650B">
            <w:pPr>
              <w:pStyle w:val="ConsPlusNormal"/>
              <w:ind w:firstLine="540"/>
            </w:pPr>
            <w:r>
              <w:t>1 - да</w:t>
            </w:r>
          </w:p>
        </w:tc>
      </w:tr>
      <w:tr w:rsidR="001D650B">
        <w:tc>
          <w:tcPr>
            <w:tcW w:w="2972" w:type="dxa"/>
          </w:tcPr>
          <w:p w:rsidR="001D650B" w:rsidRDefault="001D650B">
            <w:pPr>
              <w:pStyle w:val="ConsPlusNormal"/>
              <w:ind w:firstLine="540"/>
            </w:pPr>
            <w:r>
              <w:t>Дата акта о передаче квартиры, комнаты или доли (долей) в них</w:t>
            </w:r>
          </w:p>
        </w:tc>
        <w:tc>
          <w:tcPr>
            <w:tcW w:w="1888" w:type="dxa"/>
          </w:tcPr>
          <w:p w:rsidR="001D650B" w:rsidRDefault="001D650B">
            <w:pPr>
              <w:pStyle w:val="ConsPlusNormal"/>
              <w:jc w:val="center"/>
            </w:pPr>
            <w:r>
              <w:t>ДатаАкт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T(=10)</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r>
              <w:t>Типовой элемент &lt;ДатаТип&gt;.</w:t>
            </w:r>
          </w:p>
          <w:p w:rsidR="001D650B" w:rsidRDefault="001D650B">
            <w:pPr>
              <w:pStyle w:val="ConsPlusNormal"/>
              <w:ind w:firstLine="540"/>
            </w:pPr>
            <w:r>
              <w:t>Дата в формате ДД.ММ.ГГГГ</w:t>
            </w:r>
          </w:p>
        </w:tc>
      </w:tr>
      <w:tr w:rsidR="001D650B">
        <w:tc>
          <w:tcPr>
            <w:tcW w:w="2972" w:type="dxa"/>
          </w:tcPr>
          <w:p w:rsidR="001D650B" w:rsidRDefault="001D650B">
            <w:pPr>
              <w:pStyle w:val="ConsPlusNormal"/>
              <w:ind w:firstLine="540"/>
            </w:pPr>
            <w:r>
              <w:lastRenderedPageBreak/>
              <w:t>Дата регистрации права собственности на жилой дом, квартиру, комнату или долю (доли) в них</w:t>
            </w:r>
          </w:p>
        </w:tc>
        <w:tc>
          <w:tcPr>
            <w:tcW w:w="1888" w:type="dxa"/>
          </w:tcPr>
          <w:p w:rsidR="001D650B" w:rsidRDefault="001D650B">
            <w:pPr>
              <w:pStyle w:val="ConsPlusNormal"/>
              <w:jc w:val="center"/>
            </w:pPr>
            <w:r>
              <w:t>ДатаРегЖил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T(=10)</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r>
              <w:t>Типовой элемент &lt;ДатаТип&gt;.</w:t>
            </w:r>
          </w:p>
          <w:p w:rsidR="001D650B" w:rsidRDefault="001D650B">
            <w:pPr>
              <w:pStyle w:val="ConsPlusNormal"/>
              <w:ind w:firstLine="540"/>
            </w:pPr>
            <w:r>
              <w:t>Дата в формате ДД.ММ.ГГГГ</w:t>
            </w:r>
          </w:p>
        </w:tc>
      </w:tr>
      <w:tr w:rsidR="001D650B">
        <w:tc>
          <w:tcPr>
            <w:tcW w:w="2972" w:type="dxa"/>
          </w:tcPr>
          <w:p w:rsidR="001D650B" w:rsidRDefault="001D650B">
            <w:pPr>
              <w:pStyle w:val="ConsPlusNormal"/>
              <w:ind w:firstLine="540"/>
            </w:pPr>
            <w:r>
              <w:t>Дата регистрации права собственности на земельный участок</w:t>
            </w:r>
          </w:p>
        </w:tc>
        <w:tc>
          <w:tcPr>
            <w:tcW w:w="1888" w:type="dxa"/>
          </w:tcPr>
          <w:p w:rsidR="001D650B" w:rsidRDefault="001D650B">
            <w:pPr>
              <w:pStyle w:val="ConsPlusNormal"/>
              <w:jc w:val="center"/>
            </w:pPr>
            <w:r>
              <w:t>ДатаРегЗем</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T(=10)</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r>
              <w:t>Типовой элемент &lt;ДатаТип&gt;.</w:t>
            </w:r>
          </w:p>
          <w:p w:rsidR="001D650B" w:rsidRDefault="001D650B">
            <w:pPr>
              <w:pStyle w:val="ConsPlusNormal"/>
              <w:ind w:firstLine="540"/>
            </w:pPr>
            <w:r>
              <w:t>Дата в формате ДД.ММ.ГГГГ</w:t>
            </w:r>
          </w:p>
        </w:tc>
      </w:tr>
      <w:tr w:rsidR="001D650B">
        <w:tc>
          <w:tcPr>
            <w:tcW w:w="2972" w:type="dxa"/>
          </w:tcPr>
          <w:p w:rsidR="001D650B" w:rsidRDefault="001D650B">
            <w:pPr>
              <w:pStyle w:val="ConsPlusNormal"/>
              <w:ind w:firstLine="540"/>
            </w:pPr>
            <w:r>
              <w:t>Дата заявления о распределении имущественного налогового вычета/понесенных расходов</w:t>
            </w:r>
          </w:p>
        </w:tc>
        <w:tc>
          <w:tcPr>
            <w:tcW w:w="1888" w:type="dxa"/>
          </w:tcPr>
          <w:p w:rsidR="001D650B" w:rsidRDefault="001D650B">
            <w:pPr>
              <w:pStyle w:val="ConsPlusNormal"/>
              <w:jc w:val="center"/>
            </w:pPr>
            <w:r>
              <w:t>ДатаЗаявВыч</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T(=10)</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r>
              <w:t>Типовой элемент &lt;ДатаТип&gt;.</w:t>
            </w:r>
          </w:p>
          <w:p w:rsidR="001D650B" w:rsidRDefault="001D650B">
            <w:pPr>
              <w:pStyle w:val="ConsPlusNormal"/>
              <w:ind w:firstLine="540"/>
            </w:pPr>
            <w:r>
              <w:t>Дата в формате ДД.ММ.ГГГГ</w:t>
            </w:r>
          </w:p>
        </w:tc>
      </w:tr>
      <w:tr w:rsidR="001D650B">
        <w:tc>
          <w:tcPr>
            <w:tcW w:w="2972" w:type="dxa"/>
          </w:tcPr>
          <w:p w:rsidR="001D650B" w:rsidRDefault="001D650B">
            <w:pPr>
              <w:pStyle w:val="ConsPlusNormal"/>
              <w:ind w:firstLine="540"/>
            </w:pPr>
            <w:r>
              <w:t>Доля (доли) в праве собственности</w:t>
            </w:r>
          </w:p>
        </w:tc>
        <w:tc>
          <w:tcPr>
            <w:tcW w:w="1888" w:type="dxa"/>
          </w:tcPr>
          <w:p w:rsidR="001D650B" w:rsidRDefault="001D650B">
            <w:pPr>
              <w:pStyle w:val="ConsPlusNormal"/>
              <w:jc w:val="center"/>
            </w:pPr>
            <w:r>
              <w:t>ДолСобств</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T(3-13)</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r>
              <w:t>Типовой элемент &lt;ПростДроб13&gt;.</w:t>
            </w:r>
          </w:p>
          <w:p w:rsidR="001D650B" w:rsidRDefault="001D650B">
            <w:pPr>
              <w:pStyle w:val="ConsPlusNormal"/>
              <w:ind w:firstLine="540"/>
            </w:pPr>
            <w:r>
              <w:t>Простая дробь в формате</w:t>
            </w:r>
          </w:p>
          <w:p w:rsidR="001D650B" w:rsidRDefault="001D650B">
            <w:pPr>
              <w:pStyle w:val="ConsPlusNormal"/>
              <w:ind w:firstLine="540"/>
            </w:pPr>
            <w:r>
              <w:t>(от 1 до 6 знаков)/(от 1 до 6 знаков), ведущие нули в числителе и знаменателе недопустимы</w:t>
            </w:r>
          </w:p>
        </w:tc>
      </w:tr>
      <w:tr w:rsidR="001D650B">
        <w:tc>
          <w:tcPr>
            <w:tcW w:w="2972" w:type="dxa"/>
          </w:tcPr>
          <w:p w:rsidR="001D650B" w:rsidRDefault="001D650B">
            <w:pPr>
              <w:pStyle w:val="ConsPlusNormal"/>
              <w:ind w:firstLine="540"/>
            </w:pPr>
            <w:r>
              <w:t>Год начала использования налогового вычета (уменьшения налоговой базы)</w:t>
            </w:r>
          </w:p>
        </w:tc>
        <w:tc>
          <w:tcPr>
            <w:tcW w:w="1888" w:type="dxa"/>
          </w:tcPr>
          <w:p w:rsidR="001D650B" w:rsidRDefault="001D650B">
            <w:pPr>
              <w:pStyle w:val="ConsPlusNormal"/>
              <w:jc w:val="center"/>
            </w:pPr>
            <w:r>
              <w:t>ГодНачИспВыч</w:t>
            </w:r>
          </w:p>
        </w:tc>
        <w:tc>
          <w:tcPr>
            <w:tcW w:w="1121" w:type="dxa"/>
          </w:tcPr>
          <w:p w:rsidR="001D650B" w:rsidRDefault="001D650B">
            <w:pPr>
              <w:pStyle w:val="ConsPlusNormal"/>
              <w:jc w:val="center"/>
            </w:pPr>
            <w:r>
              <w:t>А</w:t>
            </w:r>
          </w:p>
        </w:tc>
        <w:tc>
          <w:tcPr>
            <w:tcW w:w="1190" w:type="dxa"/>
          </w:tcPr>
          <w:p w:rsidR="001D650B" w:rsidRDefault="001D650B">
            <w:pPr>
              <w:pStyle w:val="ConsPlusNormal"/>
              <w:ind w:firstLine="540"/>
            </w:pP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r>
              <w:t>Типовой элемент &lt;xs:gYear&gt;.</w:t>
            </w:r>
          </w:p>
          <w:p w:rsidR="001D650B" w:rsidRDefault="001D650B">
            <w:pPr>
              <w:pStyle w:val="ConsPlusNormal"/>
              <w:ind w:firstLine="540"/>
            </w:pPr>
            <w:r>
              <w:t>Год в формате ГГГГ</w:t>
            </w:r>
          </w:p>
        </w:tc>
      </w:tr>
      <w:tr w:rsidR="001D650B">
        <w:tc>
          <w:tcPr>
            <w:tcW w:w="2972" w:type="dxa"/>
          </w:tcPr>
          <w:p w:rsidR="001D650B" w:rsidRDefault="001D650B">
            <w:pPr>
              <w:pStyle w:val="ConsPlusNormal"/>
              <w:ind w:firstLine="540"/>
            </w:pPr>
            <w:r>
              <w:t>Сумма фактически произведенных расходов на новое строительство или приобретение объекта (без учета процентов по займам (кредитам)), но не более предельного размера имущественного налогового вычета</w:t>
            </w:r>
          </w:p>
        </w:tc>
        <w:tc>
          <w:tcPr>
            <w:tcW w:w="1888" w:type="dxa"/>
          </w:tcPr>
          <w:p w:rsidR="001D650B" w:rsidRDefault="001D650B">
            <w:pPr>
              <w:pStyle w:val="ConsPlusNormal"/>
              <w:jc w:val="center"/>
            </w:pPr>
            <w:r>
              <w:t>СумРасхФакт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N(10.2)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lastRenderedPageBreak/>
              <w:t>Сумма фактически уплаченных процентов по займам (кредитам)</w:t>
            </w:r>
          </w:p>
        </w:tc>
        <w:tc>
          <w:tcPr>
            <w:tcW w:w="1888" w:type="dxa"/>
          </w:tcPr>
          <w:p w:rsidR="001D650B" w:rsidRDefault="001D650B">
            <w:pPr>
              <w:pStyle w:val="ConsPlusNormal"/>
              <w:jc w:val="center"/>
            </w:pPr>
            <w:r>
              <w:t>СумФактУплПроц</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N(10.2)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blPrEx>
          <w:tblBorders>
            <w:insideH w:val="nil"/>
          </w:tblBorders>
        </w:tblPrEx>
        <w:tc>
          <w:tcPr>
            <w:tcW w:w="12952" w:type="dxa"/>
            <w:gridSpan w:val="6"/>
            <w:tcBorders>
              <w:bottom w:val="nil"/>
            </w:tcBorders>
          </w:tcPr>
          <w:p w:rsidR="001D650B" w:rsidRDefault="001D650B">
            <w:pPr>
              <w:pStyle w:val="ConsPlusNormal"/>
              <w:jc w:val="both"/>
            </w:pPr>
            <w:r>
              <w:t xml:space="preserve">Позиция утратила силу. - </w:t>
            </w:r>
            <w:hyperlink r:id="rId622" w:history="1">
              <w:r>
                <w:rPr>
                  <w:color w:val="0000FF"/>
                </w:rPr>
                <w:t>Приказ</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firstLine="567"/>
            </w:pPr>
            <w:r>
              <w:t>Сведения об объекте</w:t>
            </w:r>
          </w:p>
        </w:tc>
        <w:tc>
          <w:tcPr>
            <w:tcW w:w="1888" w:type="dxa"/>
            <w:tcBorders>
              <w:bottom w:val="nil"/>
            </w:tcBorders>
          </w:tcPr>
          <w:p w:rsidR="001D650B" w:rsidRDefault="001D650B">
            <w:pPr>
              <w:pStyle w:val="ConsPlusNormal"/>
              <w:jc w:val="center"/>
            </w:pPr>
            <w:r>
              <w:t>СведОбъект</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67"/>
            </w:pPr>
            <w:r>
              <w:t xml:space="preserve">Состав элемента представлен в </w:t>
            </w:r>
            <w:hyperlink w:anchor="P5351" w:history="1">
              <w:r>
                <w:rPr>
                  <w:color w:val="0000FF"/>
                </w:rPr>
                <w:t>таблице 4.35</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(введено </w:t>
            </w:r>
            <w:hyperlink r:id="rId623" w:history="1">
              <w:r>
                <w:rPr>
                  <w:color w:val="0000FF"/>
                </w:rPr>
                <w:t>Приказом</w:t>
              </w:r>
            </w:hyperlink>
            <w:r>
              <w:t xml:space="preserve"> ФНС России от 25.10.2017 N ММВ-7-11/822@)</w:t>
            </w:r>
          </w:p>
        </w:tc>
      </w:tr>
    </w:tbl>
    <w:p w:rsidR="001D650B" w:rsidRDefault="001D650B">
      <w:pPr>
        <w:pStyle w:val="ConsPlusNormal"/>
        <w:jc w:val="both"/>
      </w:pPr>
    </w:p>
    <w:p w:rsidR="001D650B" w:rsidRDefault="001D650B">
      <w:pPr>
        <w:pStyle w:val="ConsPlusNormal"/>
        <w:jc w:val="right"/>
        <w:outlineLvl w:val="2"/>
      </w:pPr>
      <w:r>
        <w:t>Таблица 4.35</w:t>
      </w:r>
    </w:p>
    <w:p w:rsidR="001D650B" w:rsidRDefault="001D650B">
      <w:pPr>
        <w:pStyle w:val="ConsPlusNormal"/>
        <w:jc w:val="right"/>
      </w:pPr>
    </w:p>
    <w:p w:rsidR="001D650B" w:rsidRDefault="001D650B">
      <w:pPr>
        <w:pStyle w:val="ConsPlusTitle"/>
        <w:jc w:val="center"/>
      </w:pPr>
      <w:bookmarkStart w:id="310" w:name="P5351"/>
      <w:bookmarkEnd w:id="310"/>
      <w:r>
        <w:t>Сведения об объекте (СведОбъект)</w:t>
      </w:r>
    </w:p>
    <w:p w:rsidR="001D650B" w:rsidRDefault="001D650B">
      <w:pPr>
        <w:pStyle w:val="ConsPlusNormal"/>
        <w:jc w:val="center"/>
      </w:pPr>
      <w:r>
        <w:t xml:space="preserve">(введены </w:t>
      </w:r>
      <w:hyperlink r:id="rId624" w:history="1">
        <w:r>
          <w:rPr>
            <w:color w:val="0000FF"/>
          </w:rPr>
          <w:t>Приказом</w:t>
        </w:r>
      </w:hyperlink>
      <w:r>
        <w:t xml:space="preserve"> ФНС России от 25.10.2017 N ММВ-7-11/822@)</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pPr>
            <w:r>
              <w:t>Код номера объекта</w:t>
            </w:r>
          </w:p>
        </w:tc>
        <w:tc>
          <w:tcPr>
            <w:tcW w:w="1888" w:type="dxa"/>
          </w:tcPr>
          <w:p w:rsidR="001D650B" w:rsidRDefault="001D650B">
            <w:pPr>
              <w:pStyle w:val="ConsPlusNormal"/>
            </w:pPr>
            <w:r>
              <w:t>КодНомерОб</w:t>
            </w:r>
          </w:p>
        </w:tc>
        <w:tc>
          <w:tcPr>
            <w:tcW w:w="1121" w:type="dxa"/>
          </w:tcPr>
          <w:p w:rsidR="001D650B" w:rsidRDefault="001D650B">
            <w:pPr>
              <w:pStyle w:val="ConsPlusNormal"/>
            </w:pPr>
            <w:r>
              <w:t>А</w:t>
            </w:r>
          </w:p>
        </w:tc>
        <w:tc>
          <w:tcPr>
            <w:tcW w:w="1190" w:type="dxa"/>
          </w:tcPr>
          <w:p w:rsidR="001D650B" w:rsidRDefault="001D650B">
            <w:pPr>
              <w:pStyle w:val="ConsPlusNormal"/>
            </w:pPr>
            <w:r>
              <w:t>T(=1)</w:t>
            </w:r>
          </w:p>
        </w:tc>
        <w:tc>
          <w:tcPr>
            <w:tcW w:w="1470" w:type="dxa"/>
          </w:tcPr>
          <w:p w:rsidR="001D650B" w:rsidRDefault="001D650B">
            <w:pPr>
              <w:pStyle w:val="ConsPlusNormal"/>
            </w:pPr>
            <w:r>
              <w:t>ОК</w:t>
            </w:r>
          </w:p>
        </w:tc>
        <w:tc>
          <w:tcPr>
            <w:tcW w:w="4311" w:type="dxa"/>
          </w:tcPr>
          <w:p w:rsidR="001D650B" w:rsidRDefault="001D650B">
            <w:pPr>
              <w:pStyle w:val="ConsPlusNormal"/>
            </w:pPr>
            <w:r>
              <w:t>Принимает значение:</w:t>
            </w:r>
          </w:p>
          <w:p w:rsidR="001D650B" w:rsidRDefault="001D650B">
            <w:pPr>
              <w:pStyle w:val="ConsPlusNormal"/>
            </w:pPr>
            <w:r>
              <w:t>1 - кадастровый номер |</w:t>
            </w:r>
          </w:p>
          <w:p w:rsidR="001D650B" w:rsidRDefault="001D650B">
            <w:pPr>
              <w:pStyle w:val="ConsPlusNormal"/>
            </w:pPr>
            <w:r>
              <w:t>2 - условный номер |</w:t>
            </w:r>
          </w:p>
          <w:p w:rsidR="001D650B" w:rsidRDefault="001D650B">
            <w:pPr>
              <w:pStyle w:val="ConsPlusNormal"/>
            </w:pPr>
            <w:r>
              <w:t>3 - инвентарный номер |</w:t>
            </w:r>
          </w:p>
          <w:p w:rsidR="001D650B" w:rsidRDefault="001D650B">
            <w:pPr>
              <w:pStyle w:val="ConsPlusNormal"/>
            </w:pPr>
            <w:r>
              <w:t>4 - номер отсутствует</w:t>
            </w:r>
          </w:p>
        </w:tc>
      </w:tr>
      <w:tr w:rsidR="001D650B">
        <w:tc>
          <w:tcPr>
            <w:tcW w:w="2972" w:type="dxa"/>
          </w:tcPr>
          <w:p w:rsidR="001D650B" w:rsidRDefault="001D650B">
            <w:pPr>
              <w:pStyle w:val="ConsPlusNormal"/>
            </w:pPr>
            <w:r>
              <w:t>Номер объекта</w:t>
            </w:r>
          </w:p>
        </w:tc>
        <w:tc>
          <w:tcPr>
            <w:tcW w:w="1888" w:type="dxa"/>
          </w:tcPr>
          <w:p w:rsidR="001D650B" w:rsidRDefault="001D650B">
            <w:pPr>
              <w:pStyle w:val="ConsPlusNormal"/>
            </w:pPr>
            <w:r>
              <w:t>НомерОб</w:t>
            </w:r>
          </w:p>
        </w:tc>
        <w:tc>
          <w:tcPr>
            <w:tcW w:w="1121" w:type="dxa"/>
          </w:tcPr>
          <w:p w:rsidR="001D650B" w:rsidRDefault="001D650B">
            <w:pPr>
              <w:pStyle w:val="ConsPlusNormal"/>
            </w:pPr>
            <w:r>
              <w:t>А</w:t>
            </w:r>
          </w:p>
        </w:tc>
        <w:tc>
          <w:tcPr>
            <w:tcW w:w="1190" w:type="dxa"/>
          </w:tcPr>
          <w:p w:rsidR="001D650B" w:rsidRDefault="001D650B">
            <w:pPr>
              <w:pStyle w:val="ConsPlusNormal"/>
            </w:pPr>
            <w:r>
              <w:t>T(1-100)</w:t>
            </w:r>
          </w:p>
        </w:tc>
        <w:tc>
          <w:tcPr>
            <w:tcW w:w="1470" w:type="dxa"/>
          </w:tcPr>
          <w:p w:rsidR="001D650B" w:rsidRDefault="001D650B">
            <w:pPr>
              <w:pStyle w:val="ConsPlusNormal"/>
            </w:pPr>
            <w:r>
              <w:t>НУ</w:t>
            </w:r>
          </w:p>
        </w:tc>
        <w:tc>
          <w:tcPr>
            <w:tcW w:w="4311" w:type="dxa"/>
          </w:tcPr>
          <w:p w:rsidR="001D650B" w:rsidRDefault="001D650B">
            <w:pPr>
              <w:pStyle w:val="ConsPlusNormal"/>
            </w:pPr>
            <w:r>
              <w:t>Элемент может присутствовать и обязателен при &lt;КодНомерОб&gt; = 1 | 2 | 3</w:t>
            </w:r>
          </w:p>
        </w:tc>
      </w:tr>
      <w:tr w:rsidR="001D650B">
        <w:tc>
          <w:tcPr>
            <w:tcW w:w="2972" w:type="dxa"/>
          </w:tcPr>
          <w:p w:rsidR="001D650B" w:rsidRDefault="001D650B">
            <w:pPr>
              <w:pStyle w:val="ConsPlusNormal"/>
            </w:pPr>
            <w:r>
              <w:t>Сведения о местонахождении объекта</w:t>
            </w:r>
          </w:p>
        </w:tc>
        <w:tc>
          <w:tcPr>
            <w:tcW w:w="1888" w:type="dxa"/>
          </w:tcPr>
          <w:p w:rsidR="001D650B" w:rsidRDefault="001D650B">
            <w:pPr>
              <w:pStyle w:val="ConsPlusNormal"/>
            </w:pPr>
            <w:r>
              <w:t>СведМНОб</w:t>
            </w:r>
          </w:p>
        </w:tc>
        <w:tc>
          <w:tcPr>
            <w:tcW w:w="1121" w:type="dxa"/>
          </w:tcPr>
          <w:p w:rsidR="001D650B" w:rsidRDefault="001D650B">
            <w:pPr>
              <w:pStyle w:val="ConsPlusNormal"/>
            </w:pPr>
            <w:r>
              <w:t>А</w:t>
            </w:r>
          </w:p>
        </w:tc>
        <w:tc>
          <w:tcPr>
            <w:tcW w:w="1190" w:type="dxa"/>
          </w:tcPr>
          <w:p w:rsidR="001D650B" w:rsidRDefault="001D650B">
            <w:pPr>
              <w:pStyle w:val="ConsPlusNormal"/>
            </w:pPr>
            <w:r>
              <w:t>T(1-255)</w:t>
            </w:r>
          </w:p>
        </w:tc>
        <w:tc>
          <w:tcPr>
            <w:tcW w:w="1470" w:type="dxa"/>
          </w:tcPr>
          <w:p w:rsidR="001D650B" w:rsidRDefault="001D650B">
            <w:pPr>
              <w:pStyle w:val="ConsPlusNormal"/>
            </w:pPr>
            <w:r>
              <w:t>НУ</w:t>
            </w:r>
          </w:p>
        </w:tc>
        <w:tc>
          <w:tcPr>
            <w:tcW w:w="4311" w:type="dxa"/>
          </w:tcPr>
          <w:p w:rsidR="001D650B" w:rsidRDefault="001D650B">
            <w:pPr>
              <w:pStyle w:val="ConsPlusNormal"/>
            </w:pPr>
            <w:r>
              <w:t>Элемент может присутствовать и обязателен при &lt;КодНомерОб&gt; = 4</w:t>
            </w:r>
          </w:p>
        </w:tc>
      </w:tr>
    </w:tbl>
    <w:p w:rsidR="001D650B" w:rsidRDefault="001D650B">
      <w:pPr>
        <w:pStyle w:val="ConsPlusNormal"/>
        <w:jc w:val="right"/>
      </w:pPr>
    </w:p>
    <w:p w:rsidR="001D650B" w:rsidRDefault="001D650B">
      <w:pPr>
        <w:pStyle w:val="ConsPlusNormal"/>
        <w:jc w:val="right"/>
        <w:outlineLvl w:val="2"/>
      </w:pPr>
      <w:r>
        <w:t>Таблица 4.36</w:t>
      </w:r>
    </w:p>
    <w:p w:rsidR="001D650B" w:rsidRDefault="001D650B">
      <w:pPr>
        <w:pStyle w:val="ConsPlusNormal"/>
        <w:jc w:val="both"/>
      </w:pPr>
    </w:p>
    <w:p w:rsidR="001D650B" w:rsidRDefault="001D650B">
      <w:pPr>
        <w:pStyle w:val="ConsPlusTitle"/>
        <w:jc w:val="center"/>
      </w:pPr>
      <w:bookmarkStart w:id="311" w:name="P5385"/>
      <w:bookmarkEnd w:id="311"/>
      <w:r>
        <w:lastRenderedPageBreak/>
        <w:t>Расчет имущественных налоговых вычетов по доходам</w:t>
      </w:r>
    </w:p>
    <w:p w:rsidR="001D650B" w:rsidRDefault="001D650B">
      <w:pPr>
        <w:pStyle w:val="ConsPlusTitle"/>
        <w:jc w:val="center"/>
      </w:pPr>
      <w:r>
        <w:t>от продажи имущества (Д2) (ИмущНалВычПр)</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Общая сумма вычетов, итого</w:t>
            </w:r>
          </w:p>
        </w:tc>
        <w:tc>
          <w:tcPr>
            <w:tcW w:w="1888" w:type="dxa"/>
            <w:tcBorders>
              <w:bottom w:val="nil"/>
            </w:tcBorders>
          </w:tcPr>
          <w:p w:rsidR="001D650B" w:rsidRDefault="001D650B">
            <w:pPr>
              <w:pStyle w:val="ConsPlusNormal"/>
              <w:jc w:val="center"/>
            </w:pPr>
            <w:r>
              <w:t>ВычетОбщ</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25"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Расчет имущественных налоговых вычетов по доходам от продажи жилых домов, квартир, комнат, включая приватизированные жилые помещения, дач, садовых домиков, земельных участков и иного имущества</w:t>
            </w:r>
          </w:p>
        </w:tc>
        <w:tc>
          <w:tcPr>
            <w:tcW w:w="1888" w:type="dxa"/>
            <w:tcBorders>
              <w:bottom w:val="nil"/>
            </w:tcBorders>
          </w:tcPr>
          <w:p w:rsidR="001D650B" w:rsidRDefault="001D650B">
            <w:pPr>
              <w:pStyle w:val="ConsPlusNormal"/>
              <w:jc w:val="center"/>
            </w:pPr>
            <w:r>
              <w:t>ВычЖилИмущ</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283"/>
              <w:jc w:val="both"/>
            </w:pPr>
            <w:r>
              <w:t xml:space="preserve">Состав элемента представлен в </w:t>
            </w:r>
            <w:hyperlink w:anchor="P5429" w:history="1">
              <w:r>
                <w:rPr>
                  <w:color w:val="0000FF"/>
                </w:rPr>
                <w:t>таблице 4.37</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626" w:history="1">
              <w:r>
                <w:rPr>
                  <w:color w:val="0000FF"/>
                </w:rPr>
                <w:t>N ММВ-7-11/544@</w:t>
              </w:r>
            </w:hyperlink>
            <w:r>
              <w:t>, от 10.10.2016</w:t>
            </w:r>
          </w:p>
          <w:p w:rsidR="001D650B" w:rsidRDefault="001D650B">
            <w:pPr>
              <w:pStyle w:val="ConsPlusNormal"/>
              <w:jc w:val="both"/>
            </w:pPr>
            <w:hyperlink r:id="rId627" w:history="1">
              <w:r>
                <w:rPr>
                  <w:color w:val="0000FF"/>
                </w:rPr>
                <w:t>N ММВ-7-11/552@</w:t>
              </w:r>
            </w:hyperlink>
            <w:r>
              <w:t>)</w:t>
            </w:r>
          </w:p>
        </w:tc>
      </w:tr>
      <w:tr w:rsidR="001D650B">
        <w:tblPrEx>
          <w:tblBorders>
            <w:insideH w:val="nil"/>
          </w:tblBorders>
        </w:tblPrEx>
        <w:tc>
          <w:tcPr>
            <w:tcW w:w="12952" w:type="dxa"/>
            <w:gridSpan w:val="6"/>
            <w:tcBorders>
              <w:bottom w:val="nil"/>
            </w:tcBorders>
          </w:tcPr>
          <w:p w:rsidR="001D650B" w:rsidRDefault="001D650B">
            <w:pPr>
              <w:pStyle w:val="ConsPlusNormal"/>
              <w:jc w:val="both"/>
            </w:pPr>
            <w:r>
              <w:t xml:space="preserve">Позиция исключена. - </w:t>
            </w:r>
            <w:hyperlink r:id="rId628" w:history="1">
              <w:r>
                <w:rPr>
                  <w:color w:val="0000FF"/>
                </w:rPr>
                <w:t>Приказ</w:t>
              </w:r>
            </w:hyperlink>
            <w:r>
              <w:t xml:space="preserve"> ФНС России от 10.10.2016 N ММВ-7-11/552@</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Расчет имущественных налоговых вычетов по доходам от изъятия имущества для государственных или муниципальных нужд</w:t>
            </w:r>
          </w:p>
        </w:tc>
        <w:tc>
          <w:tcPr>
            <w:tcW w:w="1888" w:type="dxa"/>
            <w:tcBorders>
              <w:bottom w:val="nil"/>
            </w:tcBorders>
          </w:tcPr>
          <w:p w:rsidR="001D650B" w:rsidRDefault="001D650B">
            <w:pPr>
              <w:pStyle w:val="ConsPlusNormal"/>
              <w:jc w:val="center"/>
            </w:pPr>
            <w:r>
              <w:t>ВычИзтИмущ</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283"/>
              <w:jc w:val="both"/>
            </w:pPr>
            <w:r>
              <w:t xml:space="preserve">Состав элемента представлен в </w:t>
            </w:r>
            <w:hyperlink w:anchor="P5518" w:history="1">
              <w:r>
                <w:rPr>
                  <w:color w:val="0000FF"/>
                </w:rPr>
                <w:t>таблице 4.38</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629" w:history="1">
              <w:r>
                <w:rPr>
                  <w:color w:val="0000FF"/>
                </w:rPr>
                <w:t>N ММВ-7-11/544@</w:t>
              </w:r>
            </w:hyperlink>
            <w:r>
              <w:t>, от 25.10.2017</w:t>
            </w:r>
          </w:p>
          <w:p w:rsidR="001D650B" w:rsidRDefault="001D650B">
            <w:pPr>
              <w:pStyle w:val="ConsPlusNormal"/>
              <w:jc w:val="both"/>
            </w:pPr>
            <w:hyperlink r:id="rId630" w:history="1">
              <w:r>
                <w:rPr>
                  <w:color w:val="0000FF"/>
                </w:rPr>
                <w:t>N ММВ-7-11/822@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lastRenderedPageBreak/>
              <w:t xml:space="preserve">Расчет имущественных налоговых вычетов, предусмотренных </w:t>
            </w:r>
            <w:hyperlink r:id="rId631" w:history="1">
              <w:r>
                <w:rPr>
                  <w:color w:val="0000FF"/>
                </w:rPr>
                <w:t>подпунктами 2.1</w:t>
              </w:r>
            </w:hyperlink>
            <w:r>
              <w:t xml:space="preserve"> и </w:t>
            </w:r>
            <w:hyperlink r:id="rId632" w:history="1">
              <w:r>
                <w:rPr>
                  <w:color w:val="0000FF"/>
                </w:rPr>
                <w:t>2.2 пункта 2 статьи 220</w:t>
              </w:r>
            </w:hyperlink>
            <w:r>
              <w:t xml:space="preserve"> Налогового кодекса Российской Федерации</w:t>
            </w:r>
          </w:p>
        </w:tc>
        <w:tc>
          <w:tcPr>
            <w:tcW w:w="1888" w:type="dxa"/>
            <w:tcBorders>
              <w:bottom w:val="nil"/>
            </w:tcBorders>
          </w:tcPr>
          <w:p w:rsidR="001D650B" w:rsidRDefault="001D650B">
            <w:pPr>
              <w:pStyle w:val="ConsPlusNormal"/>
              <w:jc w:val="center"/>
            </w:pPr>
            <w:r>
              <w:t>ВычИмущ220.2</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pPr>
            <w:r>
              <w:t xml:space="preserve">Состав элемента представлен в </w:t>
            </w:r>
            <w:hyperlink w:anchor="P5518" w:history="1">
              <w:r>
                <w:rPr>
                  <w:color w:val="0000FF"/>
                </w:rPr>
                <w:t>таблице 4.38</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(введено </w:t>
            </w:r>
            <w:hyperlink r:id="rId633" w:history="1">
              <w:r>
                <w:rPr>
                  <w:color w:val="0000FF"/>
                </w:rPr>
                <w:t>Приказом</w:t>
              </w:r>
            </w:hyperlink>
            <w:r>
              <w:t xml:space="preserve"> ФНС России от 10.10.2016 N ММВ-7-11/552@; в ред. </w:t>
            </w:r>
            <w:hyperlink r:id="rId634" w:history="1">
              <w:r>
                <w:rPr>
                  <w:color w:val="0000FF"/>
                </w:rPr>
                <w:t>Приказа</w:t>
              </w:r>
            </w:hyperlink>
            <w:r>
              <w:t xml:space="preserve"> ФНС</w:t>
            </w:r>
          </w:p>
          <w:p w:rsidR="001D650B" w:rsidRDefault="001D650B">
            <w:pPr>
              <w:pStyle w:val="ConsPlusNormal"/>
              <w:jc w:val="both"/>
            </w:pPr>
            <w:r>
              <w:t>России от 25.10.2017 N ММВ-7-11/822@)</w:t>
            </w:r>
          </w:p>
        </w:tc>
      </w:tr>
    </w:tbl>
    <w:p w:rsidR="001D650B" w:rsidRDefault="001D650B">
      <w:pPr>
        <w:pStyle w:val="ConsPlusNormal"/>
        <w:jc w:val="both"/>
      </w:pPr>
    </w:p>
    <w:p w:rsidR="001D650B" w:rsidRDefault="001D650B">
      <w:pPr>
        <w:pStyle w:val="ConsPlusNormal"/>
        <w:jc w:val="right"/>
        <w:outlineLvl w:val="2"/>
      </w:pPr>
      <w:r>
        <w:t>Таблица 4.37</w:t>
      </w:r>
    </w:p>
    <w:p w:rsidR="001D650B" w:rsidRDefault="001D650B">
      <w:pPr>
        <w:pStyle w:val="ConsPlusNormal"/>
        <w:jc w:val="both"/>
      </w:pPr>
    </w:p>
    <w:p w:rsidR="001D650B" w:rsidRDefault="001D650B">
      <w:pPr>
        <w:pStyle w:val="ConsPlusTitle"/>
        <w:jc w:val="center"/>
      </w:pPr>
      <w:bookmarkStart w:id="312" w:name="P5429"/>
      <w:bookmarkEnd w:id="312"/>
      <w:r>
        <w:t>Расчет имущественных налоговых вычетов</w:t>
      </w:r>
    </w:p>
    <w:p w:rsidR="001D650B" w:rsidRDefault="001D650B">
      <w:pPr>
        <w:pStyle w:val="ConsPlusTitle"/>
        <w:jc w:val="center"/>
      </w:pPr>
      <w:r>
        <w:t>по доходам от продажи жилых домов, квартир, комнат,</w:t>
      </w:r>
    </w:p>
    <w:p w:rsidR="001D650B" w:rsidRDefault="001D650B">
      <w:pPr>
        <w:pStyle w:val="ConsPlusTitle"/>
        <w:jc w:val="center"/>
      </w:pPr>
      <w:r>
        <w:t>включая приватизированные жилые помещения, дач, садовых</w:t>
      </w:r>
    </w:p>
    <w:p w:rsidR="001D650B" w:rsidRDefault="001D650B">
      <w:pPr>
        <w:pStyle w:val="ConsPlusTitle"/>
        <w:jc w:val="center"/>
      </w:pPr>
      <w:r>
        <w:t>домиков, земельных участков и иного имущества (ВычЖилИмущ)</w:t>
      </w:r>
    </w:p>
    <w:p w:rsidR="001D650B" w:rsidRDefault="001D650B">
      <w:pPr>
        <w:pStyle w:val="ConsPlusNormal"/>
        <w:jc w:val="center"/>
      </w:pPr>
      <w:r>
        <w:t xml:space="preserve">(в ред. </w:t>
      </w:r>
      <w:hyperlink r:id="rId635" w:history="1">
        <w:r>
          <w:rPr>
            <w:color w:val="0000FF"/>
          </w:rPr>
          <w:t>Приказа</w:t>
        </w:r>
      </w:hyperlink>
      <w:r>
        <w:t xml:space="preserve"> ФНС России от 10.10.2016 N ММВ-7-11/552@)</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 xml:space="preserve">Суммы, полученные от продажи имущества, указанного в </w:t>
            </w:r>
            <w:hyperlink w:anchor="P914" w:history="1">
              <w:r>
                <w:rPr>
                  <w:color w:val="0000FF"/>
                </w:rPr>
                <w:t>пункте 1</w:t>
              </w:r>
            </w:hyperlink>
            <w:r>
              <w:t xml:space="preserve"> (за исключением долей в указанном имуществе), для расчета размера имущественного налогового вычета в пределах 1000000 руб.</w:t>
            </w:r>
          </w:p>
        </w:tc>
        <w:tc>
          <w:tcPr>
            <w:tcW w:w="1888" w:type="dxa"/>
            <w:tcBorders>
              <w:bottom w:val="nil"/>
            </w:tcBorders>
          </w:tcPr>
          <w:p w:rsidR="001D650B" w:rsidRDefault="001D650B">
            <w:pPr>
              <w:pStyle w:val="ConsPlusNormal"/>
              <w:jc w:val="center"/>
            </w:pPr>
            <w:r>
              <w:t>СумИмущ</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283"/>
              <w:jc w:val="both"/>
            </w:pPr>
            <w:r>
              <w:t>Типовой элемент &lt;СвСумД2&gt;.</w:t>
            </w:r>
          </w:p>
          <w:p w:rsidR="001D650B" w:rsidRDefault="001D650B">
            <w:pPr>
              <w:pStyle w:val="ConsPlusNormal"/>
              <w:ind w:firstLine="283"/>
              <w:jc w:val="both"/>
            </w:pPr>
            <w:r>
              <w:t xml:space="preserve">Состав элемента представлен в </w:t>
            </w:r>
            <w:hyperlink w:anchor="P7418" w:history="1">
              <w:r>
                <w:rPr>
                  <w:color w:val="0000FF"/>
                </w:rPr>
                <w:t>таблице 4.87</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Приказов ФНС России от 25.11.2015 </w:t>
            </w:r>
            <w:hyperlink r:id="rId636" w:history="1">
              <w:r>
                <w:rPr>
                  <w:color w:val="0000FF"/>
                </w:rPr>
                <w:t>N ММВ-7-11/544@</w:t>
              </w:r>
            </w:hyperlink>
            <w:r>
              <w:t>, от 25.10.2017</w:t>
            </w:r>
          </w:p>
          <w:p w:rsidR="001D650B" w:rsidRDefault="001D650B">
            <w:pPr>
              <w:pStyle w:val="ConsPlusNormal"/>
              <w:jc w:val="both"/>
            </w:pPr>
            <w:hyperlink r:id="rId637" w:history="1">
              <w:r>
                <w:rPr>
                  <w:color w:val="0000FF"/>
                </w:rPr>
                <w:t>N ММВ-7-11/822@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 xml:space="preserve">Суммы, полученные от продажи долей имущества, указанного в </w:t>
            </w:r>
            <w:hyperlink w:anchor="P914" w:history="1">
              <w:r>
                <w:rPr>
                  <w:color w:val="0000FF"/>
                </w:rPr>
                <w:t>пункте 1</w:t>
              </w:r>
            </w:hyperlink>
            <w:r>
              <w:t>, для расчета размера имущественного налогового вычета в пределах 1000000 руб.</w:t>
            </w:r>
          </w:p>
        </w:tc>
        <w:tc>
          <w:tcPr>
            <w:tcW w:w="1888" w:type="dxa"/>
            <w:tcBorders>
              <w:bottom w:val="nil"/>
            </w:tcBorders>
          </w:tcPr>
          <w:p w:rsidR="001D650B" w:rsidRDefault="001D650B">
            <w:pPr>
              <w:pStyle w:val="ConsPlusNormal"/>
              <w:jc w:val="center"/>
            </w:pPr>
            <w:r>
              <w:t>СумДолИмущ</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283"/>
              <w:jc w:val="both"/>
            </w:pPr>
            <w:r>
              <w:t>Типовой элемент &lt;СвСумД2&gt;.</w:t>
            </w:r>
          </w:p>
          <w:p w:rsidR="001D650B" w:rsidRDefault="001D650B">
            <w:pPr>
              <w:pStyle w:val="ConsPlusNormal"/>
              <w:ind w:firstLine="283"/>
              <w:jc w:val="both"/>
            </w:pPr>
            <w:r>
              <w:t xml:space="preserve">Состав элемента представлен в </w:t>
            </w:r>
            <w:hyperlink w:anchor="P7418" w:history="1">
              <w:r>
                <w:rPr>
                  <w:color w:val="0000FF"/>
                </w:rPr>
                <w:t>таблице 4.87</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638" w:history="1">
              <w:r>
                <w:rPr>
                  <w:color w:val="0000FF"/>
                </w:rPr>
                <w:t>N ММВ-7-11/544@</w:t>
              </w:r>
            </w:hyperlink>
            <w:r>
              <w:t>, от 25.10.2017</w:t>
            </w:r>
          </w:p>
          <w:p w:rsidR="001D650B" w:rsidRDefault="001D650B">
            <w:pPr>
              <w:pStyle w:val="ConsPlusNormal"/>
              <w:jc w:val="both"/>
            </w:pPr>
            <w:hyperlink r:id="rId639" w:history="1">
              <w:r>
                <w:rPr>
                  <w:color w:val="0000FF"/>
                </w:rPr>
                <w:t>N ММВ-7-11/822@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 xml:space="preserve">Суммы, полученные от продажи указанного в </w:t>
            </w:r>
            <w:hyperlink w:anchor="P914" w:history="1">
              <w:r>
                <w:rPr>
                  <w:color w:val="0000FF"/>
                </w:rPr>
                <w:t>пункте 1</w:t>
              </w:r>
            </w:hyperlink>
            <w:r>
              <w:t xml:space="preserve"> имущества и долей в нем, для учета фактически произведенных и документально подтвержденных расходов, связанных с его приобретением</w:t>
            </w:r>
          </w:p>
        </w:tc>
        <w:tc>
          <w:tcPr>
            <w:tcW w:w="1888" w:type="dxa"/>
            <w:tcBorders>
              <w:bottom w:val="nil"/>
            </w:tcBorders>
          </w:tcPr>
          <w:p w:rsidR="001D650B" w:rsidRDefault="001D650B">
            <w:pPr>
              <w:pStyle w:val="ConsPlusNormal"/>
              <w:jc w:val="center"/>
            </w:pPr>
            <w:r>
              <w:t>СумИмущДок</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283"/>
              <w:jc w:val="both"/>
            </w:pPr>
            <w:r>
              <w:t>Типовой элемент &lt;СвСумД2.2&gt;.</w:t>
            </w:r>
          </w:p>
          <w:p w:rsidR="001D650B" w:rsidRDefault="001D650B">
            <w:pPr>
              <w:pStyle w:val="ConsPlusNormal"/>
              <w:ind w:firstLine="283"/>
              <w:jc w:val="both"/>
            </w:pPr>
            <w:r>
              <w:t xml:space="preserve">Состав элемента представлен в </w:t>
            </w:r>
            <w:hyperlink w:anchor="P7441" w:history="1">
              <w:r>
                <w:rPr>
                  <w:color w:val="0000FF"/>
                </w:rPr>
                <w:t>таблице 4.88</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640" w:history="1">
              <w:r>
                <w:rPr>
                  <w:color w:val="0000FF"/>
                </w:rPr>
                <w:t>N ММВ-7-11/544@</w:t>
              </w:r>
            </w:hyperlink>
            <w:r>
              <w:t>, от 25.10.2017</w:t>
            </w:r>
          </w:p>
          <w:p w:rsidR="001D650B" w:rsidRDefault="001D650B">
            <w:pPr>
              <w:pStyle w:val="ConsPlusNormal"/>
              <w:jc w:val="both"/>
            </w:pPr>
            <w:hyperlink r:id="rId641" w:history="1">
              <w:r>
                <w:rPr>
                  <w:color w:val="0000FF"/>
                </w:rPr>
                <w:t>N ММВ-7-11/822@</w:t>
              </w:r>
            </w:hyperlink>
            <w:r>
              <w:t>)</w:t>
            </w:r>
          </w:p>
        </w:tc>
      </w:tr>
      <w:tr w:rsidR="001D650B">
        <w:tblPrEx>
          <w:tblBorders>
            <w:insideH w:val="nil"/>
          </w:tblBorders>
        </w:tblPrEx>
        <w:tc>
          <w:tcPr>
            <w:tcW w:w="2972" w:type="dxa"/>
            <w:tcBorders>
              <w:bottom w:val="nil"/>
            </w:tcBorders>
          </w:tcPr>
          <w:p w:rsidR="001D650B" w:rsidRDefault="001D650B">
            <w:pPr>
              <w:pStyle w:val="ConsPlusNormal"/>
            </w:pPr>
            <w:r>
              <w:t xml:space="preserve">Суммы, полученные от продажи иного недвижимого имущества, за исключением указанного в </w:t>
            </w:r>
            <w:hyperlink w:anchor="P917" w:history="1">
              <w:r>
                <w:rPr>
                  <w:color w:val="0000FF"/>
                </w:rPr>
                <w:t>пункте 1</w:t>
              </w:r>
            </w:hyperlink>
            <w:r>
              <w:t>, для расчета размера имущественного налогового вычета с учетом ограничения в 250000 руб.</w:t>
            </w:r>
          </w:p>
        </w:tc>
        <w:tc>
          <w:tcPr>
            <w:tcW w:w="1888" w:type="dxa"/>
            <w:tcBorders>
              <w:bottom w:val="nil"/>
            </w:tcBorders>
          </w:tcPr>
          <w:p w:rsidR="001D650B" w:rsidRDefault="001D650B">
            <w:pPr>
              <w:pStyle w:val="ConsPlusNormal"/>
              <w:jc w:val="center"/>
            </w:pPr>
            <w:r>
              <w:t>СумИнНедИмущ</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pPr>
            <w:r>
              <w:t xml:space="preserve">Типовой элемент &lt;СвСумД2&gt;. Состав элемента представлен в </w:t>
            </w:r>
            <w:hyperlink w:anchor="P7418" w:history="1">
              <w:r>
                <w:rPr>
                  <w:color w:val="0000FF"/>
                </w:rPr>
                <w:t>таблице 4.87</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(введено </w:t>
            </w:r>
            <w:hyperlink r:id="rId642" w:history="1">
              <w:r>
                <w:rPr>
                  <w:color w:val="0000FF"/>
                </w:rPr>
                <w:t>Приказом</w:t>
              </w:r>
            </w:hyperlink>
            <w:r>
              <w:t xml:space="preserve"> ФНС России от 10.10.2016 N ММВ-7-11/552@; в ред. </w:t>
            </w:r>
            <w:hyperlink r:id="rId643" w:history="1">
              <w:r>
                <w:rPr>
                  <w:color w:val="0000FF"/>
                </w:rPr>
                <w:t>Приказа</w:t>
              </w:r>
            </w:hyperlink>
            <w:r>
              <w:t xml:space="preserve"> ФНС</w:t>
            </w:r>
          </w:p>
          <w:p w:rsidR="001D650B" w:rsidRDefault="001D650B">
            <w:pPr>
              <w:pStyle w:val="ConsPlusNormal"/>
              <w:jc w:val="both"/>
            </w:pPr>
            <w:r>
              <w:t>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pPr>
            <w:r>
              <w:t xml:space="preserve">Суммы, полученные от продажи иного недвижимого имущества, за исключением указанного в </w:t>
            </w:r>
            <w:hyperlink w:anchor="P917" w:history="1">
              <w:r>
                <w:rPr>
                  <w:color w:val="0000FF"/>
                </w:rPr>
                <w:t>пункте 1</w:t>
              </w:r>
            </w:hyperlink>
            <w:r>
              <w:t>, для расчета фактически произведенных и документально подтвержденных расходов, связанных с его приобретением</w:t>
            </w:r>
          </w:p>
        </w:tc>
        <w:tc>
          <w:tcPr>
            <w:tcW w:w="1888" w:type="dxa"/>
            <w:tcBorders>
              <w:bottom w:val="nil"/>
            </w:tcBorders>
          </w:tcPr>
          <w:p w:rsidR="001D650B" w:rsidRDefault="001D650B">
            <w:pPr>
              <w:pStyle w:val="ConsPlusNormal"/>
              <w:jc w:val="center"/>
            </w:pPr>
            <w:r>
              <w:t>СумИнНедИмущДок</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pPr>
            <w:r>
              <w:t xml:space="preserve">Типовой элемент &lt;СвСумД2.2&gt;. Состав элемента представлен в </w:t>
            </w:r>
            <w:hyperlink w:anchor="P7441" w:history="1">
              <w:r>
                <w:rPr>
                  <w:color w:val="0000FF"/>
                </w:rPr>
                <w:t>таблице 4.88</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(введено </w:t>
            </w:r>
            <w:hyperlink r:id="rId644" w:history="1">
              <w:r>
                <w:rPr>
                  <w:color w:val="0000FF"/>
                </w:rPr>
                <w:t>Приказом</w:t>
              </w:r>
            </w:hyperlink>
            <w:r>
              <w:t xml:space="preserve"> ФНС России от 10.10.2016 N ММВ-7-11/552@; в ред. </w:t>
            </w:r>
            <w:hyperlink r:id="rId645" w:history="1">
              <w:r>
                <w:rPr>
                  <w:color w:val="0000FF"/>
                </w:rPr>
                <w:t>Приказа</w:t>
              </w:r>
            </w:hyperlink>
            <w:r>
              <w:t xml:space="preserve"> ФНС</w:t>
            </w:r>
          </w:p>
          <w:p w:rsidR="001D650B" w:rsidRDefault="001D650B">
            <w:pPr>
              <w:pStyle w:val="ConsPlusNormal"/>
              <w:jc w:val="both"/>
            </w:pPr>
            <w:r>
              <w:t>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pPr>
            <w:r>
              <w:t>Суммы, полученные от продажи иного имущества, для расчета размера имущественного налогового вычета с учетом ограничения в 250000 руб.</w:t>
            </w:r>
          </w:p>
        </w:tc>
        <w:tc>
          <w:tcPr>
            <w:tcW w:w="1888" w:type="dxa"/>
            <w:tcBorders>
              <w:bottom w:val="nil"/>
            </w:tcBorders>
          </w:tcPr>
          <w:p w:rsidR="001D650B" w:rsidRDefault="001D650B">
            <w:pPr>
              <w:pStyle w:val="ConsPlusNormal"/>
              <w:jc w:val="center"/>
            </w:pPr>
            <w:r>
              <w:t>СумИнИмущ</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pPr>
            <w:r>
              <w:t xml:space="preserve">Типовой элемент &lt;СвСумД2&gt;. Состав элемента представлен в </w:t>
            </w:r>
            <w:hyperlink w:anchor="P7418" w:history="1">
              <w:r>
                <w:rPr>
                  <w:color w:val="0000FF"/>
                </w:rPr>
                <w:t>таблице 4.87</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(введено </w:t>
            </w:r>
            <w:hyperlink r:id="rId646" w:history="1">
              <w:r>
                <w:rPr>
                  <w:color w:val="0000FF"/>
                </w:rPr>
                <w:t>Приказом</w:t>
              </w:r>
            </w:hyperlink>
            <w:r>
              <w:t xml:space="preserve"> ФНС России от 10.10.2016 N ММВ-7-11/552@; в ред. </w:t>
            </w:r>
            <w:hyperlink r:id="rId647" w:history="1">
              <w:r>
                <w:rPr>
                  <w:color w:val="0000FF"/>
                </w:rPr>
                <w:t>Приказа</w:t>
              </w:r>
            </w:hyperlink>
            <w:r>
              <w:t xml:space="preserve"> ФНС</w:t>
            </w:r>
          </w:p>
          <w:p w:rsidR="001D650B" w:rsidRDefault="001D650B">
            <w:pPr>
              <w:pStyle w:val="ConsPlusNormal"/>
              <w:jc w:val="both"/>
            </w:pPr>
            <w:r>
              <w:t>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pPr>
            <w:r>
              <w:t>Суммы, полученные от продажи иного имущества, для расчета фактически произведенных и документально подтвержденных расходов, связанных с его приобретением</w:t>
            </w:r>
          </w:p>
        </w:tc>
        <w:tc>
          <w:tcPr>
            <w:tcW w:w="1888" w:type="dxa"/>
            <w:tcBorders>
              <w:bottom w:val="nil"/>
            </w:tcBorders>
          </w:tcPr>
          <w:p w:rsidR="001D650B" w:rsidRDefault="001D650B">
            <w:pPr>
              <w:pStyle w:val="ConsPlusNormal"/>
              <w:jc w:val="center"/>
            </w:pPr>
            <w:r>
              <w:t>СумИнИмущДок</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pPr>
            <w:r>
              <w:t xml:space="preserve">Типовой элемент &lt;СвСумД2.2&gt;. Состав элемента представлен в </w:t>
            </w:r>
            <w:hyperlink w:anchor="P7441" w:history="1">
              <w:r>
                <w:rPr>
                  <w:color w:val="0000FF"/>
                </w:rPr>
                <w:t>таблице 4.88</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(введено </w:t>
            </w:r>
            <w:hyperlink r:id="rId648" w:history="1">
              <w:r>
                <w:rPr>
                  <w:color w:val="0000FF"/>
                </w:rPr>
                <w:t>Приказом</w:t>
              </w:r>
            </w:hyperlink>
            <w:r>
              <w:t xml:space="preserve"> ФНС России от 10.10.2016 N ММВ-7-11/552@; в ред. </w:t>
            </w:r>
            <w:hyperlink r:id="rId649" w:history="1">
              <w:r>
                <w:rPr>
                  <w:color w:val="0000FF"/>
                </w:rPr>
                <w:t>Приказа</w:t>
              </w:r>
            </w:hyperlink>
            <w:r>
              <w:t xml:space="preserve"> ФНС</w:t>
            </w:r>
          </w:p>
          <w:p w:rsidR="001D650B" w:rsidRDefault="001D650B">
            <w:pPr>
              <w:pStyle w:val="ConsPlusNormal"/>
              <w:jc w:val="both"/>
            </w:pPr>
            <w:r>
              <w:t>России от 25.10.2017 N ММВ-7-11/822@)</w:t>
            </w:r>
          </w:p>
        </w:tc>
      </w:tr>
    </w:tbl>
    <w:p w:rsidR="001D650B" w:rsidRDefault="001D650B">
      <w:pPr>
        <w:pStyle w:val="ConsPlusNormal"/>
        <w:jc w:val="both"/>
      </w:pPr>
    </w:p>
    <w:p w:rsidR="001D650B" w:rsidRDefault="001D650B">
      <w:pPr>
        <w:pStyle w:val="ConsPlusTitle"/>
        <w:jc w:val="center"/>
        <w:outlineLvl w:val="2"/>
      </w:pPr>
      <w:r>
        <w:t>Таблица 4.38</w:t>
      </w:r>
    </w:p>
    <w:p w:rsidR="001D650B" w:rsidRDefault="001D650B">
      <w:pPr>
        <w:pStyle w:val="ConsPlusTitle"/>
        <w:jc w:val="center"/>
      </w:pPr>
      <w:r>
        <w:t>Суммы, полученные от продажи имущества,</w:t>
      </w:r>
    </w:p>
    <w:p w:rsidR="001D650B" w:rsidRDefault="001D650B">
      <w:pPr>
        <w:pStyle w:val="ConsPlusTitle"/>
        <w:jc w:val="center"/>
      </w:pPr>
      <w:r>
        <w:t>указанного в п. 1 (в том числе долей в указанном</w:t>
      </w:r>
    </w:p>
    <w:p w:rsidR="001D650B" w:rsidRDefault="001D650B">
      <w:pPr>
        <w:pStyle w:val="ConsPlusTitle"/>
        <w:jc w:val="center"/>
      </w:pPr>
      <w:r>
        <w:t>имуществе), находившегося в собственности менее 3-х лет,</w:t>
      </w:r>
    </w:p>
    <w:p w:rsidR="001D650B" w:rsidRDefault="001D650B">
      <w:pPr>
        <w:pStyle w:val="ConsPlusTitle"/>
        <w:jc w:val="center"/>
      </w:pPr>
      <w:r>
        <w:t>для расчета размера имущественного налогового вычета</w:t>
      </w:r>
    </w:p>
    <w:p w:rsidR="001D650B" w:rsidRDefault="001D650B">
      <w:pPr>
        <w:pStyle w:val="ConsPlusTitle"/>
        <w:jc w:val="center"/>
      </w:pPr>
      <w:r>
        <w:t>в пределах 1000000 руб. (СумИмущОбщ)</w:t>
      </w:r>
    </w:p>
    <w:p w:rsidR="001D650B" w:rsidRDefault="001D650B">
      <w:pPr>
        <w:pStyle w:val="ConsPlusNormal"/>
        <w:jc w:val="center"/>
      </w:pPr>
    </w:p>
    <w:p w:rsidR="001D650B" w:rsidRDefault="001D650B">
      <w:pPr>
        <w:pStyle w:val="ConsPlusNormal"/>
        <w:ind w:firstLine="540"/>
        <w:jc w:val="both"/>
      </w:pPr>
      <w:r>
        <w:t xml:space="preserve">Исключена. - </w:t>
      </w:r>
      <w:hyperlink r:id="rId650" w:history="1">
        <w:r>
          <w:rPr>
            <w:color w:val="0000FF"/>
          </w:rPr>
          <w:t>Приказ</w:t>
        </w:r>
      </w:hyperlink>
      <w:r>
        <w:t xml:space="preserve"> ФНС России от 25.11.2015 N ММВ-7-11/544@.</w:t>
      </w:r>
    </w:p>
    <w:p w:rsidR="001D650B" w:rsidRDefault="001D650B">
      <w:pPr>
        <w:pStyle w:val="ConsPlusNormal"/>
        <w:jc w:val="both"/>
      </w:pPr>
    </w:p>
    <w:p w:rsidR="001D650B" w:rsidRDefault="001D650B">
      <w:pPr>
        <w:pStyle w:val="ConsPlusTitle"/>
        <w:jc w:val="center"/>
        <w:outlineLvl w:val="2"/>
      </w:pPr>
      <w:r>
        <w:t xml:space="preserve">Таблица </w:t>
      </w:r>
      <w:hyperlink r:id="rId651" w:history="1">
        <w:r>
          <w:rPr>
            <w:color w:val="0000FF"/>
          </w:rPr>
          <w:t>4.38</w:t>
        </w:r>
      </w:hyperlink>
    </w:p>
    <w:p w:rsidR="001D650B" w:rsidRDefault="001D650B">
      <w:pPr>
        <w:pStyle w:val="ConsPlusTitle"/>
        <w:jc w:val="center"/>
      </w:pPr>
      <w:r>
        <w:t>Расчет имущественных налоговых вычетов по доходам от продаж</w:t>
      </w:r>
    </w:p>
    <w:p w:rsidR="001D650B" w:rsidRDefault="001D650B">
      <w:pPr>
        <w:pStyle w:val="ConsPlusTitle"/>
        <w:jc w:val="center"/>
      </w:pPr>
      <w:r>
        <w:t>иного имущества (ВычИноеИмущ)</w:t>
      </w:r>
    </w:p>
    <w:p w:rsidR="001D650B" w:rsidRDefault="001D650B">
      <w:pPr>
        <w:pStyle w:val="ConsPlusNormal"/>
        <w:jc w:val="center"/>
      </w:pPr>
    </w:p>
    <w:p w:rsidR="001D650B" w:rsidRDefault="001D650B">
      <w:pPr>
        <w:pStyle w:val="ConsPlusNormal"/>
        <w:ind w:firstLine="540"/>
        <w:jc w:val="both"/>
      </w:pPr>
      <w:r>
        <w:t xml:space="preserve">Исключена. - </w:t>
      </w:r>
      <w:hyperlink r:id="rId652" w:history="1">
        <w:r>
          <w:rPr>
            <w:color w:val="0000FF"/>
          </w:rPr>
          <w:t>Приказ</w:t>
        </w:r>
      </w:hyperlink>
      <w:r>
        <w:t xml:space="preserve"> ФНС России от 10.10.2016 N ММВ-7-11/552@.</w:t>
      </w:r>
    </w:p>
    <w:p w:rsidR="001D650B" w:rsidRDefault="001D650B">
      <w:pPr>
        <w:pStyle w:val="ConsPlusNormal"/>
        <w:jc w:val="both"/>
      </w:pPr>
    </w:p>
    <w:p w:rsidR="001D650B" w:rsidRDefault="001D650B">
      <w:pPr>
        <w:pStyle w:val="ConsPlusNormal"/>
        <w:jc w:val="right"/>
        <w:outlineLvl w:val="2"/>
      </w:pPr>
      <w:r>
        <w:t xml:space="preserve">Таблица </w:t>
      </w:r>
      <w:hyperlink r:id="rId653" w:history="1">
        <w:r>
          <w:rPr>
            <w:color w:val="0000FF"/>
          </w:rPr>
          <w:t>4.38</w:t>
        </w:r>
      </w:hyperlink>
    </w:p>
    <w:p w:rsidR="001D650B" w:rsidRDefault="001D650B">
      <w:pPr>
        <w:pStyle w:val="ConsPlusNormal"/>
        <w:jc w:val="both"/>
      </w:pPr>
    </w:p>
    <w:p w:rsidR="001D650B" w:rsidRDefault="001D650B">
      <w:pPr>
        <w:pStyle w:val="ConsPlusTitle"/>
        <w:jc w:val="center"/>
      </w:pPr>
      <w:bookmarkStart w:id="313" w:name="P5518"/>
      <w:bookmarkEnd w:id="313"/>
      <w:r>
        <w:t>Расчет имущественных налоговых вычетов по доходам</w:t>
      </w:r>
    </w:p>
    <w:p w:rsidR="001D650B" w:rsidRDefault="001D650B">
      <w:pPr>
        <w:pStyle w:val="ConsPlusTitle"/>
        <w:jc w:val="center"/>
      </w:pPr>
      <w:r>
        <w:t>от изъятия имущества для государственных или муниципальных</w:t>
      </w:r>
    </w:p>
    <w:p w:rsidR="001D650B" w:rsidRDefault="001D650B">
      <w:pPr>
        <w:pStyle w:val="ConsPlusTitle"/>
        <w:jc w:val="center"/>
      </w:pPr>
      <w:r>
        <w:t>нужд (ВычИзтИмущ)</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540"/>
            </w:pPr>
            <w:r>
              <w:t>Суммы, полученные от изъятия имущества для государственных или муниципальных нужд</w:t>
            </w:r>
          </w:p>
        </w:tc>
        <w:tc>
          <w:tcPr>
            <w:tcW w:w="1888" w:type="dxa"/>
            <w:tcBorders>
              <w:bottom w:val="nil"/>
            </w:tcBorders>
          </w:tcPr>
          <w:p w:rsidR="001D650B" w:rsidRDefault="001D650B">
            <w:pPr>
              <w:pStyle w:val="ConsPlusNormal"/>
              <w:jc w:val="center"/>
            </w:pPr>
            <w:r>
              <w:t>СумИзтИмущ</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Типовой элемент &lt;СвСумД2&gt;.</w:t>
            </w:r>
          </w:p>
          <w:p w:rsidR="001D650B" w:rsidRDefault="001D650B">
            <w:pPr>
              <w:pStyle w:val="ConsPlusNormal"/>
              <w:ind w:firstLine="540"/>
            </w:pPr>
            <w:r>
              <w:t xml:space="preserve">Состав элемента представлен в </w:t>
            </w:r>
            <w:hyperlink w:anchor="P7418" w:history="1">
              <w:r>
                <w:rPr>
                  <w:color w:val="0000FF"/>
                </w:rPr>
                <w:t>таблице 4.87</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Приказов ФНС России от 25.11.2015 </w:t>
            </w:r>
            <w:hyperlink r:id="rId654" w:history="1">
              <w:r>
                <w:rPr>
                  <w:color w:val="0000FF"/>
                </w:rPr>
                <w:t>N ММВ-7-11/544@</w:t>
              </w:r>
            </w:hyperlink>
            <w:r>
              <w:t>, от 25.10.2017</w:t>
            </w:r>
          </w:p>
          <w:p w:rsidR="001D650B" w:rsidRDefault="001D650B">
            <w:pPr>
              <w:pStyle w:val="ConsPlusNormal"/>
              <w:jc w:val="both"/>
            </w:pPr>
            <w:hyperlink r:id="rId655" w:history="1">
              <w:r>
                <w:rPr>
                  <w:color w:val="0000FF"/>
                </w:rPr>
                <w:t>N ММВ-7-11/822@</w:t>
              </w:r>
            </w:hyperlink>
            <w:r>
              <w:t>)</w:t>
            </w:r>
          </w:p>
        </w:tc>
      </w:tr>
    </w:tbl>
    <w:p w:rsidR="001D650B" w:rsidRDefault="001D650B">
      <w:pPr>
        <w:pStyle w:val="ConsPlusNormal"/>
        <w:jc w:val="both"/>
      </w:pPr>
    </w:p>
    <w:p w:rsidR="001D650B" w:rsidRDefault="001D650B">
      <w:pPr>
        <w:pStyle w:val="ConsPlusNormal"/>
        <w:jc w:val="right"/>
        <w:outlineLvl w:val="2"/>
      </w:pPr>
      <w:r>
        <w:t>Таблица 4.39</w:t>
      </w:r>
    </w:p>
    <w:p w:rsidR="001D650B" w:rsidRDefault="001D650B">
      <w:pPr>
        <w:pStyle w:val="ConsPlusNormal"/>
        <w:jc w:val="right"/>
      </w:pPr>
    </w:p>
    <w:p w:rsidR="001D650B" w:rsidRDefault="001D650B">
      <w:pPr>
        <w:pStyle w:val="ConsPlusTitle"/>
        <w:jc w:val="center"/>
      </w:pPr>
      <w:r>
        <w:t>Расчет имущественных налоговых вычетов, предусмотренных</w:t>
      </w:r>
    </w:p>
    <w:p w:rsidR="001D650B" w:rsidRDefault="001D650B">
      <w:pPr>
        <w:pStyle w:val="ConsPlusTitle"/>
        <w:jc w:val="center"/>
      </w:pPr>
      <w:r>
        <w:t>подпунктами 2.1 и 2.2 пункта 2 статьи 220 Налогового</w:t>
      </w:r>
    </w:p>
    <w:p w:rsidR="001D650B" w:rsidRDefault="001D650B">
      <w:pPr>
        <w:pStyle w:val="ConsPlusTitle"/>
        <w:jc w:val="center"/>
      </w:pPr>
      <w:r>
        <w:t>кодекса Российской Федерации (ВычИмущ220.2)</w:t>
      </w:r>
    </w:p>
    <w:p w:rsidR="001D650B" w:rsidRDefault="001D650B">
      <w:pPr>
        <w:pStyle w:val="ConsPlusNormal"/>
        <w:jc w:val="center"/>
      </w:pPr>
      <w:r>
        <w:t xml:space="preserve">(введен </w:t>
      </w:r>
      <w:hyperlink r:id="rId656" w:history="1">
        <w:r>
          <w:rPr>
            <w:color w:val="0000FF"/>
          </w:rPr>
          <w:t>Приказом</w:t>
        </w:r>
      </w:hyperlink>
      <w:r>
        <w:t xml:space="preserve"> ФНС России от 10.10.2016 N ММВ-7-11/552@)</w:t>
      </w:r>
    </w:p>
    <w:p w:rsidR="001D650B" w:rsidRDefault="001D650B">
      <w:pPr>
        <w:pStyle w:val="ConsPlusNormal"/>
        <w:jc w:val="right"/>
      </w:pPr>
    </w:p>
    <w:tbl>
      <w:tblPr>
        <w:tblW w:w="0" w:type="auto"/>
        <w:tblInd w:w="-6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Borders>
              <w:top w:val="single" w:sz="4" w:space="0" w:color="auto"/>
              <w:bottom w:val="nil"/>
            </w:tcBorders>
          </w:tcPr>
          <w:p w:rsidR="001D650B" w:rsidRDefault="001D650B">
            <w:pPr>
              <w:pStyle w:val="ConsPlusNormal"/>
            </w:pPr>
            <w:r>
              <w:t>Суммы, полученные при продаже имущества (имущественных прав), полученного при ликвидации иностранной организации</w:t>
            </w:r>
          </w:p>
        </w:tc>
        <w:tc>
          <w:tcPr>
            <w:tcW w:w="1888" w:type="dxa"/>
            <w:tcBorders>
              <w:top w:val="single" w:sz="4" w:space="0" w:color="auto"/>
              <w:bottom w:val="nil"/>
            </w:tcBorders>
          </w:tcPr>
          <w:p w:rsidR="001D650B" w:rsidRDefault="001D650B">
            <w:pPr>
              <w:pStyle w:val="ConsPlusNormal"/>
              <w:jc w:val="center"/>
            </w:pPr>
            <w:r>
              <w:t>СумЛиквИО</w:t>
            </w:r>
          </w:p>
        </w:tc>
        <w:tc>
          <w:tcPr>
            <w:tcW w:w="1121" w:type="dxa"/>
            <w:tcBorders>
              <w:top w:val="single" w:sz="4" w:space="0" w:color="auto"/>
              <w:bottom w:val="nil"/>
            </w:tcBorders>
          </w:tcPr>
          <w:p w:rsidR="001D650B" w:rsidRDefault="001D650B">
            <w:pPr>
              <w:pStyle w:val="ConsPlusNormal"/>
              <w:jc w:val="center"/>
            </w:pPr>
            <w:r>
              <w:t>С</w:t>
            </w:r>
          </w:p>
        </w:tc>
        <w:tc>
          <w:tcPr>
            <w:tcW w:w="1190" w:type="dxa"/>
            <w:tcBorders>
              <w:top w:val="single" w:sz="4" w:space="0" w:color="auto"/>
              <w:bottom w:val="nil"/>
            </w:tcBorders>
          </w:tcPr>
          <w:p w:rsidR="001D650B" w:rsidRDefault="001D650B">
            <w:pPr>
              <w:pStyle w:val="ConsPlusNormal"/>
            </w:pPr>
          </w:p>
        </w:tc>
        <w:tc>
          <w:tcPr>
            <w:tcW w:w="1470" w:type="dxa"/>
            <w:tcBorders>
              <w:top w:val="single" w:sz="4" w:space="0" w:color="auto"/>
              <w:bottom w:val="nil"/>
            </w:tcBorders>
          </w:tcPr>
          <w:p w:rsidR="001D650B" w:rsidRDefault="001D650B">
            <w:pPr>
              <w:pStyle w:val="ConsPlusNormal"/>
              <w:jc w:val="center"/>
            </w:pPr>
            <w:r>
              <w:t>Н</w:t>
            </w:r>
          </w:p>
        </w:tc>
        <w:tc>
          <w:tcPr>
            <w:tcW w:w="4311" w:type="dxa"/>
            <w:tcBorders>
              <w:top w:val="single" w:sz="4" w:space="0" w:color="auto"/>
              <w:bottom w:val="nil"/>
            </w:tcBorders>
          </w:tcPr>
          <w:p w:rsidR="001D650B" w:rsidRDefault="001D650B">
            <w:pPr>
              <w:pStyle w:val="ConsPlusNormal"/>
            </w:pPr>
            <w:r>
              <w:t xml:space="preserve">Типовой элемент &lt;СвСумД2&gt;. Состав элемента представлен в </w:t>
            </w:r>
            <w:hyperlink w:anchor="P7418" w:history="1">
              <w:r>
                <w:rPr>
                  <w:color w:val="0000FF"/>
                </w:rPr>
                <w:t>таблице 4.87</w:t>
              </w:r>
            </w:hyperlink>
          </w:p>
        </w:tc>
      </w:tr>
      <w:tr w:rsidR="001D650B">
        <w:tc>
          <w:tcPr>
            <w:tcW w:w="12952" w:type="dxa"/>
            <w:gridSpan w:val="6"/>
            <w:tcBorders>
              <w:top w:val="nil"/>
              <w:bottom w:val="single" w:sz="4" w:space="0" w:color="auto"/>
            </w:tcBorders>
          </w:tcPr>
          <w:p w:rsidR="001D650B" w:rsidRDefault="001D650B">
            <w:pPr>
              <w:pStyle w:val="ConsPlusNormal"/>
              <w:jc w:val="both"/>
            </w:pPr>
            <w:r>
              <w:t xml:space="preserve">(в ред. </w:t>
            </w:r>
            <w:hyperlink r:id="rId657" w:history="1">
              <w:r>
                <w:rPr>
                  <w:color w:val="0000FF"/>
                </w:rPr>
                <w:t>Приказа</w:t>
              </w:r>
            </w:hyperlink>
            <w:r>
              <w:t xml:space="preserve"> ФНС России от 25.10.2017 N ММВ-7-11/822@)</w:t>
            </w:r>
          </w:p>
        </w:tc>
      </w:tr>
      <w:tr w:rsidR="001D650B">
        <w:tc>
          <w:tcPr>
            <w:tcW w:w="2972" w:type="dxa"/>
            <w:tcBorders>
              <w:top w:val="single" w:sz="4" w:space="0" w:color="auto"/>
              <w:bottom w:val="nil"/>
            </w:tcBorders>
          </w:tcPr>
          <w:p w:rsidR="001D650B" w:rsidRDefault="001D650B">
            <w:pPr>
              <w:pStyle w:val="ConsPlusNormal"/>
            </w:pPr>
            <w:r>
              <w:t>Суммы, полученные от реализации имущественных прав (в том числе долей, паев), приобретенных у контролируемой иностранной компании</w:t>
            </w:r>
          </w:p>
        </w:tc>
        <w:tc>
          <w:tcPr>
            <w:tcW w:w="1888" w:type="dxa"/>
            <w:tcBorders>
              <w:top w:val="single" w:sz="4" w:space="0" w:color="auto"/>
              <w:bottom w:val="nil"/>
            </w:tcBorders>
          </w:tcPr>
          <w:p w:rsidR="001D650B" w:rsidRDefault="001D650B">
            <w:pPr>
              <w:pStyle w:val="ConsPlusNormal"/>
              <w:jc w:val="center"/>
            </w:pPr>
            <w:r>
              <w:t>СумИмущКИК</w:t>
            </w:r>
          </w:p>
        </w:tc>
        <w:tc>
          <w:tcPr>
            <w:tcW w:w="1121" w:type="dxa"/>
            <w:tcBorders>
              <w:top w:val="single" w:sz="4" w:space="0" w:color="auto"/>
              <w:bottom w:val="nil"/>
            </w:tcBorders>
          </w:tcPr>
          <w:p w:rsidR="001D650B" w:rsidRDefault="001D650B">
            <w:pPr>
              <w:pStyle w:val="ConsPlusNormal"/>
              <w:jc w:val="center"/>
            </w:pPr>
            <w:r>
              <w:t>С</w:t>
            </w:r>
          </w:p>
        </w:tc>
        <w:tc>
          <w:tcPr>
            <w:tcW w:w="1190" w:type="dxa"/>
            <w:tcBorders>
              <w:top w:val="single" w:sz="4" w:space="0" w:color="auto"/>
              <w:bottom w:val="nil"/>
            </w:tcBorders>
          </w:tcPr>
          <w:p w:rsidR="001D650B" w:rsidRDefault="001D650B">
            <w:pPr>
              <w:pStyle w:val="ConsPlusNormal"/>
            </w:pPr>
          </w:p>
        </w:tc>
        <w:tc>
          <w:tcPr>
            <w:tcW w:w="1470" w:type="dxa"/>
            <w:tcBorders>
              <w:top w:val="single" w:sz="4" w:space="0" w:color="auto"/>
              <w:bottom w:val="nil"/>
            </w:tcBorders>
          </w:tcPr>
          <w:p w:rsidR="001D650B" w:rsidRDefault="001D650B">
            <w:pPr>
              <w:pStyle w:val="ConsPlusNormal"/>
              <w:jc w:val="center"/>
            </w:pPr>
            <w:r>
              <w:t>Н</w:t>
            </w:r>
          </w:p>
        </w:tc>
        <w:tc>
          <w:tcPr>
            <w:tcW w:w="4311" w:type="dxa"/>
            <w:tcBorders>
              <w:top w:val="single" w:sz="4" w:space="0" w:color="auto"/>
              <w:bottom w:val="nil"/>
            </w:tcBorders>
          </w:tcPr>
          <w:p w:rsidR="001D650B" w:rsidRDefault="001D650B">
            <w:pPr>
              <w:pStyle w:val="ConsPlusNormal"/>
            </w:pPr>
            <w:r>
              <w:t xml:space="preserve">Типовой элемент &lt;СвСумД2&gt;. Состав элемента представлен в </w:t>
            </w:r>
            <w:hyperlink w:anchor="P7418" w:history="1">
              <w:r>
                <w:rPr>
                  <w:color w:val="0000FF"/>
                </w:rPr>
                <w:t>таблице 4.87</w:t>
              </w:r>
            </w:hyperlink>
          </w:p>
        </w:tc>
      </w:tr>
      <w:tr w:rsidR="001D650B">
        <w:tc>
          <w:tcPr>
            <w:tcW w:w="12952" w:type="dxa"/>
            <w:gridSpan w:val="6"/>
            <w:tcBorders>
              <w:top w:val="nil"/>
              <w:bottom w:val="single" w:sz="4" w:space="0" w:color="auto"/>
            </w:tcBorders>
          </w:tcPr>
          <w:p w:rsidR="001D650B" w:rsidRDefault="001D650B">
            <w:pPr>
              <w:pStyle w:val="ConsPlusNormal"/>
              <w:jc w:val="both"/>
            </w:pPr>
            <w:r>
              <w:t xml:space="preserve">(в ред. </w:t>
            </w:r>
            <w:hyperlink r:id="rId658" w:history="1">
              <w:r>
                <w:rPr>
                  <w:color w:val="0000FF"/>
                </w:rPr>
                <w:t>Приказа</w:t>
              </w:r>
            </w:hyperlink>
            <w:r>
              <w:t xml:space="preserve"> ФНС России от 25.10.2017 N ММВ-7-11/822@)</w:t>
            </w:r>
          </w:p>
        </w:tc>
      </w:tr>
    </w:tbl>
    <w:p w:rsidR="001D650B" w:rsidRDefault="001D650B">
      <w:pPr>
        <w:pStyle w:val="ConsPlusNormal"/>
        <w:jc w:val="right"/>
      </w:pPr>
    </w:p>
    <w:p w:rsidR="001D650B" w:rsidRDefault="001D650B">
      <w:pPr>
        <w:pStyle w:val="ConsPlusNormal"/>
        <w:jc w:val="right"/>
        <w:outlineLvl w:val="2"/>
      </w:pPr>
      <w:r>
        <w:t xml:space="preserve">Таблица </w:t>
      </w:r>
      <w:hyperlink r:id="rId659" w:history="1">
        <w:r>
          <w:rPr>
            <w:color w:val="0000FF"/>
          </w:rPr>
          <w:t>4.40</w:t>
        </w:r>
      </w:hyperlink>
    </w:p>
    <w:p w:rsidR="001D650B" w:rsidRDefault="001D650B">
      <w:pPr>
        <w:pStyle w:val="ConsPlusNormal"/>
        <w:jc w:val="both"/>
      </w:pPr>
    </w:p>
    <w:p w:rsidR="001D650B" w:rsidRDefault="001D650B">
      <w:pPr>
        <w:pStyle w:val="ConsPlusTitle"/>
        <w:jc w:val="center"/>
      </w:pPr>
      <w:bookmarkStart w:id="314" w:name="P5562"/>
      <w:bookmarkEnd w:id="314"/>
      <w:r>
        <w:t>Расчет стандартных и социальных налоговых вычетов</w:t>
      </w:r>
    </w:p>
    <w:p w:rsidR="001D650B" w:rsidRDefault="001D650B">
      <w:pPr>
        <w:pStyle w:val="ConsPlusTitle"/>
        <w:jc w:val="center"/>
      </w:pPr>
      <w:r>
        <w:t>(Е1) (ВычСтандСоц)</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 xml:space="preserve">Сокращенное </w:t>
            </w:r>
            <w:r>
              <w:lastRenderedPageBreak/>
              <w:t>наименование (код) элемента</w:t>
            </w:r>
          </w:p>
        </w:tc>
        <w:tc>
          <w:tcPr>
            <w:tcW w:w="1121" w:type="dxa"/>
          </w:tcPr>
          <w:p w:rsidR="001D650B" w:rsidRDefault="001D650B">
            <w:pPr>
              <w:pStyle w:val="ConsPlusNormal"/>
              <w:jc w:val="center"/>
            </w:pPr>
            <w:r>
              <w:lastRenderedPageBreak/>
              <w:t xml:space="preserve">Признак </w:t>
            </w:r>
            <w:r>
              <w:lastRenderedPageBreak/>
              <w:t>типа элемента</w:t>
            </w:r>
          </w:p>
        </w:tc>
        <w:tc>
          <w:tcPr>
            <w:tcW w:w="1190" w:type="dxa"/>
          </w:tcPr>
          <w:p w:rsidR="001D650B" w:rsidRDefault="001D650B">
            <w:pPr>
              <w:pStyle w:val="ConsPlusNormal"/>
              <w:jc w:val="center"/>
            </w:pPr>
            <w:r>
              <w:lastRenderedPageBreak/>
              <w:t xml:space="preserve">Формат </w:t>
            </w:r>
            <w:r>
              <w:lastRenderedPageBreak/>
              <w:t>элемента</w:t>
            </w:r>
          </w:p>
        </w:tc>
        <w:tc>
          <w:tcPr>
            <w:tcW w:w="1470" w:type="dxa"/>
          </w:tcPr>
          <w:p w:rsidR="001D650B" w:rsidRDefault="001D650B">
            <w:pPr>
              <w:pStyle w:val="ConsPlusNormal"/>
              <w:jc w:val="center"/>
            </w:pPr>
            <w:r>
              <w:lastRenderedPageBreak/>
              <w:t xml:space="preserve">Признак </w:t>
            </w:r>
            <w:r>
              <w:lastRenderedPageBreak/>
              <w:t>обязательности элемента</w:t>
            </w:r>
          </w:p>
        </w:tc>
        <w:tc>
          <w:tcPr>
            <w:tcW w:w="4311" w:type="dxa"/>
          </w:tcPr>
          <w:p w:rsidR="001D650B" w:rsidRDefault="001D650B">
            <w:pPr>
              <w:pStyle w:val="ConsPlusNormal"/>
              <w:jc w:val="center"/>
            </w:pPr>
            <w:r>
              <w:lastRenderedPageBreak/>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540"/>
            </w:pPr>
            <w:r>
              <w:lastRenderedPageBreak/>
              <w:t>Сумма стандартных и социальных налоговых вычетов, заявляемая по настоящей Декларации</w:t>
            </w:r>
          </w:p>
        </w:tc>
        <w:tc>
          <w:tcPr>
            <w:tcW w:w="1888" w:type="dxa"/>
            <w:tcBorders>
              <w:bottom w:val="nil"/>
            </w:tcBorders>
          </w:tcPr>
          <w:p w:rsidR="001D650B" w:rsidRDefault="001D650B">
            <w:pPr>
              <w:pStyle w:val="ConsPlusNormal"/>
              <w:jc w:val="center"/>
            </w:pPr>
            <w:r>
              <w:t>ВычСтандСоц</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60"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стандартных налоговых вычетов</w:t>
            </w:r>
          </w:p>
        </w:tc>
        <w:tc>
          <w:tcPr>
            <w:tcW w:w="1888" w:type="dxa"/>
            <w:tcBorders>
              <w:bottom w:val="nil"/>
            </w:tcBorders>
          </w:tcPr>
          <w:p w:rsidR="001D650B" w:rsidRDefault="001D650B">
            <w:pPr>
              <w:pStyle w:val="ConsPlusNormal"/>
              <w:jc w:val="center"/>
            </w:pPr>
            <w:r>
              <w:t>РасчВычСтанд</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5602" w:history="1">
              <w:r>
                <w:rPr>
                  <w:color w:val="0000FF"/>
                </w:rPr>
                <w:t>таблице 4.41</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61"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 xml:space="preserve">Расчет социальных налоговых вычетов, в отношении которых не применяется ограничение, установленное </w:t>
            </w:r>
            <w:hyperlink r:id="rId662" w:history="1">
              <w:r>
                <w:rPr>
                  <w:color w:val="0000FF"/>
                </w:rPr>
                <w:t>пунктом 2 статьи 219</w:t>
              </w:r>
            </w:hyperlink>
            <w:r>
              <w:t xml:space="preserve"> Налогового кодекса Российской Федерации</w:t>
            </w:r>
          </w:p>
        </w:tc>
        <w:tc>
          <w:tcPr>
            <w:tcW w:w="1888" w:type="dxa"/>
            <w:tcBorders>
              <w:bottom w:val="nil"/>
            </w:tcBorders>
          </w:tcPr>
          <w:p w:rsidR="001D650B" w:rsidRDefault="001D650B">
            <w:pPr>
              <w:pStyle w:val="ConsPlusNormal"/>
              <w:jc w:val="center"/>
            </w:pPr>
            <w:r>
              <w:t>РасчВычСоцБез219.2</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5662" w:history="1">
              <w:r>
                <w:rPr>
                  <w:color w:val="0000FF"/>
                </w:rPr>
                <w:t>таблице 4.42</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63"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 xml:space="preserve">Расчет социальных налоговых вычетов, в отношении которых применяется ограничение, установленное </w:t>
            </w:r>
            <w:hyperlink r:id="rId664" w:history="1">
              <w:r>
                <w:rPr>
                  <w:color w:val="0000FF"/>
                </w:rPr>
                <w:t>пунктом 2 статьи 219</w:t>
              </w:r>
            </w:hyperlink>
            <w:r>
              <w:t xml:space="preserve"> Налогового кодекса Российской Федерации</w:t>
            </w:r>
          </w:p>
        </w:tc>
        <w:tc>
          <w:tcPr>
            <w:tcW w:w="1888" w:type="dxa"/>
            <w:tcBorders>
              <w:bottom w:val="nil"/>
            </w:tcBorders>
          </w:tcPr>
          <w:p w:rsidR="001D650B" w:rsidRDefault="001D650B">
            <w:pPr>
              <w:pStyle w:val="ConsPlusNormal"/>
              <w:jc w:val="center"/>
            </w:pPr>
            <w:r>
              <w:t>РасчВычСоц219.2</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5701" w:history="1">
              <w:r>
                <w:rPr>
                  <w:color w:val="0000FF"/>
                </w:rPr>
                <w:t>таблице 4.43</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665" w:history="1">
              <w:r>
                <w:rPr>
                  <w:color w:val="0000FF"/>
                </w:rPr>
                <w:t>Приказа</w:t>
              </w:r>
            </w:hyperlink>
            <w:r>
              <w:t xml:space="preserve"> ФНС России от 25.11.2015 N ММВ-7-11/544@)</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666" w:history="1">
        <w:r>
          <w:rPr>
            <w:color w:val="0000FF"/>
          </w:rPr>
          <w:t>4.41</w:t>
        </w:r>
      </w:hyperlink>
    </w:p>
    <w:p w:rsidR="001D650B" w:rsidRDefault="001D650B">
      <w:pPr>
        <w:pStyle w:val="ConsPlusNormal"/>
        <w:jc w:val="both"/>
      </w:pPr>
    </w:p>
    <w:p w:rsidR="001D650B" w:rsidRDefault="001D650B">
      <w:pPr>
        <w:pStyle w:val="ConsPlusTitle"/>
        <w:jc w:val="center"/>
      </w:pPr>
      <w:bookmarkStart w:id="315" w:name="P5602"/>
      <w:bookmarkEnd w:id="315"/>
      <w:r>
        <w:t>Расчет стандартных налоговых вычетов (РасчВычСтанд)</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540"/>
            </w:pPr>
            <w:r>
              <w:t xml:space="preserve">Сумма стандартного налогового вычета в соответствии с </w:t>
            </w:r>
            <w:hyperlink r:id="rId667" w:history="1">
              <w:r>
                <w:rPr>
                  <w:color w:val="0000FF"/>
                </w:rPr>
                <w:t>подпунктом 1 пункта 1 статьи 218</w:t>
              </w:r>
            </w:hyperlink>
            <w:r>
              <w:t xml:space="preserve"> Налогового кодекса Российской Федерации</w:t>
            </w:r>
          </w:p>
        </w:tc>
        <w:tc>
          <w:tcPr>
            <w:tcW w:w="1888" w:type="dxa"/>
            <w:tcBorders>
              <w:bottom w:val="nil"/>
            </w:tcBorders>
          </w:tcPr>
          <w:p w:rsidR="001D650B" w:rsidRDefault="001D650B">
            <w:pPr>
              <w:pStyle w:val="ConsPlusNormal"/>
              <w:jc w:val="center"/>
            </w:pPr>
            <w:r>
              <w:t>ВычСт218.1.1</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N(8.2)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68"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firstLine="540"/>
            </w:pPr>
            <w:r>
              <w:t xml:space="preserve">Сумма стандартного налогового вычета в соответствии с </w:t>
            </w:r>
            <w:hyperlink r:id="rId669" w:history="1">
              <w:r>
                <w:rPr>
                  <w:color w:val="0000FF"/>
                </w:rPr>
                <w:t>подпунктом 2 пункта 1 статьи 218</w:t>
              </w:r>
            </w:hyperlink>
            <w:r>
              <w:t xml:space="preserve"> Налогового кодекса Российской Федерации</w:t>
            </w:r>
          </w:p>
        </w:tc>
        <w:tc>
          <w:tcPr>
            <w:tcW w:w="1888" w:type="dxa"/>
            <w:tcBorders>
              <w:bottom w:val="nil"/>
            </w:tcBorders>
          </w:tcPr>
          <w:p w:rsidR="001D650B" w:rsidRDefault="001D650B">
            <w:pPr>
              <w:pStyle w:val="ConsPlusNormal"/>
              <w:jc w:val="center"/>
            </w:pPr>
            <w:r>
              <w:t>ВычСт218.1.2</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N(8.2)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70" w:history="1">
              <w:r>
                <w:rPr>
                  <w:color w:val="0000FF"/>
                </w:rPr>
                <w:t>Приказа</w:t>
              </w:r>
            </w:hyperlink>
            <w:r>
              <w:t xml:space="preserve"> ФНС России от 25.10.2017 N ММВ-7-11/822@)</w:t>
            </w:r>
          </w:p>
        </w:tc>
      </w:tr>
      <w:tr w:rsidR="001D650B">
        <w:tblPrEx>
          <w:tblBorders>
            <w:insideH w:val="nil"/>
          </w:tblBorders>
        </w:tblPrEx>
        <w:tc>
          <w:tcPr>
            <w:tcW w:w="12952" w:type="dxa"/>
            <w:gridSpan w:val="6"/>
            <w:tcBorders>
              <w:bottom w:val="nil"/>
            </w:tcBorders>
          </w:tcPr>
          <w:p w:rsidR="001D650B" w:rsidRDefault="001D650B">
            <w:pPr>
              <w:pStyle w:val="ConsPlusNormal"/>
              <w:jc w:val="both"/>
            </w:pPr>
            <w:r>
              <w:t xml:space="preserve">Позиция утратила силу. - </w:t>
            </w:r>
            <w:hyperlink r:id="rId671" w:history="1">
              <w:r>
                <w:rPr>
                  <w:color w:val="0000FF"/>
                </w:rPr>
                <w:t>Приказ</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firstLine="540"/>
            </w:pPr>
            <w:r>
              <w:t xml:space="preserve">Сумма стандартного налогового вычета на ребенка родителю (супругу родителя), усыновителю, </w:t>
            </w:r>
            <w:r>
              <w:lastRenderedPageBreak/>
              <w:t>опекуну, попечителю, приемному родителю (супругу приемного родителя)</w:t>
            </w:r>
          </w:p>
        </w:tc>
        <w:tc>
          <w:tcPr>
            <w:tcW w:w="1888" w:type="dxa"/>
            <w:tcBorders>
              <w:bottom w:val="nil"/>
            </w:tcBorders>
          </w:tcPr>
          <w:p w:rsidR="001D650B" w:rsidRDefault="001D650B">
            <w:pPr>
              <w:pStyle w:val="ConsPlusNormal"/>
              <w:jc w:val="center"/>
            </w:pPr>
            <w:r>
              <w:lastRenderedPageBreak/>
              <w:t>ВычСтРеб</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N(8.2)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672"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Сумма стандартного налогового вычета на ребенка единственному родителю (приемному родителю), усыновителю, опекуну, попечителю, а также одному из родителей при отказе другого родителя от получения налогового вычета</w:t>
            </w:r>
          </w:p>
        </w:tc>
        <w:tc>
          <w:tcPr>
            <w:tcW w:w="1888" w:type="dxa"/>
            <w:tcBorders>
              <w:bottom w:val="nil"/>
            </w:tcBorders>
          </w:tcPr>
          <w:p w:rsidR="001D650B" w:rsidRDefault="001D650B">
            <w:pPr>
              <w:pStyle w:val="ConsPlusNormal"/>
              <w:jc w:val="center"/>
            </w:pPr>
            <w:r>
              <w:t>ВычСтРебЕд</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N(8.2)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73"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Сумма стандартного налогового вычета родителю (супругу родителя), усыновителю, опекуну, попечителю, приемному родителю (супругу приемного родителя) на детей-инвалидов в возрасте до 18 лет, на учащихся очной формы обучения, аспирантов, ординаторов, интернов, студентов в возрасте до 24 лет, являющихся инвалидами I или II группы</w:t>
            </w:r>
          </w:p>
        </w:tc>
        <w:tc>
          <w:tcPr>
            <w:tcW w:w="1888" w:type="dxa"/>
            <w:tcBorders>
              <w:bottom w:val="nil"/>
            </w:tcBorders>
          </w:tcPr>
          <w:p w:rsidR="001D650B" w:rsidRDefault="001D650B">
            <w:pPr>
              <w:pStyle w:val="ConsPlusNormal"/>
              <w:jc w:val="center"/>
            </w:pPr>
            <w:r>
              <w:t>ВычСтРебИнв</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N(8.2)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74"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lastRenderedPageBreak/>
              <w:t>Сумма стандартного налогового вычета единственному родителю (приемному родителю), усыновителю, опекуну, попечителю, а также одному из родителей (приемных родителей) при отказе другого родителя от получения налогового вычета на детей-инвалидов в возрасте до 18 лет, на учащихся очной формы обучения, аспирантов, ординаторов, интернов, студентов в возрасте до 24 лет, являющихся инвалидами I или II группы</w:t>
            </w:r>
          </w:p>
        </w:tc>
        <w:tc>
          <w:tcPr>
            <w:tcW w:w="1888" w:type="dxa"/>
            <w:tcBorders>
              <w:bottom w:val="nil"/>
            </w:tcBorders>
          </w:tcPr>
          <w:p w:rsidR="001D650B" w:rsidRDefault="001D650B">
            <w:pPr>
              <w:pStyle w:val="ConsPlusNormal"/>
              <w:jc w:val="center"/>
            </w:pPr>
            <w:r>
              <w:t>ВычСтРебИнвЕд</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N(8.2)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75" w:history="1">
              <w:r>
                <w:rPr>
                  <w:color w:val="0000FF"/>
                </w:rPr>
                <w:t>Приказа</w:t>
              </w:r>
            </w:hyperlink>
            <w:r>
              <w:t xml:space="preserve"> ФНС России от 25.11.2015 N ММВ-7-11/544@)</w:t>
            </w:r>
          </w:p>
        </w:tc>
      </w:tr>
      <w:tr w:rsidR="001D650B">
        <w:tc>
          <w:tcPr>
            <w:tcW w:w="2972" w:type="dxa"/>
          </w:tcPr>
          <w:p w:rsidR="001D650B" w:rsidRDefault="001D650B">
            <w:pPr>
              <w:pStyle w:val="ConsPlusNormal"/>
              <w:ind w:firstLine="540"/>
            </w:pPr>
            <w:r>
              <w:t>Общая сумма стандартных налоговых вычетов, заявляемая по настоящей Декларации</w:t>
            </w:r>
          </w:p>
        </w:tc>
        <w:tc>
          <w:tcPr>
            <w:tcW w:w="1888" w:type="dxa"/>
          </w:tcPr>
          <w:p w:rsidR="001D650B" w:rsidRDefault="001D650B">
            <w:pPr>
              <w:pStyle w:val="ConsPlusNormal"/>
              <w:jc w:val="center"/>
            </w:pPr>
            <w:r>
              <w:t>ОбщВычСтанд</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N(8.2)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676" w:history="1">
        <w:r>
          <w:rPr>
            <w:color w:val="0000FF"/>
          </w:rPr>
          <w:t>4.42</w:t>
        </w:r>
      </w:hyperlink>
    </w:p>
    <w:p w:rsidR="001D650B" w:rsidRDefault="001D650B">
      <w:pPr>
        <w:pStyle w:val="ConsPlusNormal"/>
        <w:jc w:val="both"/>
      </w:pPr>
    </w:p>
    <w:p w:rsidR="001D650B" w:rsidRDefault="001D650B">
      <w:pPr>
        <w:pStyle w:val="ConsPlusTitle"/>
        <w:jc w:val="center"/>
      </w:pPr>
      <w:bookmarkStart w:id="316" w:name="P5662"/>
      <w:bookmarkEnd w:id="316"/>
      <w:r>
        <w:t>Расчет социальных налоговых вычетов, в отношении</w:t>
      </w:r>
    </w:p>
    <w:p w:rsidR="001D650B" w:rsidRDefault="001D650B">
      <w:pPr>
        <w:pStyle w:val="ConsPlusTitle"/>
        <w:jc w:val="center"/>
      </w:pPr>
      <w:r>
        <w:t>которых не применяется ограничение, установленное пунктом</w:t>
      </w:r>
    </w:p>
    <w:p w:rsidR="001D650B" w:rsidRDefault="001D650B">
      <w:pPr>
        <w:pStyle w:val="ConsPlusTitle"/>
        <w:jc w:val="center"/>
      </w:pPr>
      <w:r>
        <w:t>2 статьи 219 Налогового кодекса Российской Федерации</w:t>
      </w:r>
    </w:p>
    <w:p w:rsidR="001D650B" w:rsidRDefault="001D650B">
      <w:pPr>
        <w:pStyle w:val="ConsPlusTitle"/>
        <w:jc w:val="center"/>
      </w:pPr>
      <w:r>
        <w:t>(РасчВычСоцБез219.2)</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lastRenderedPageBreak/>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Сумма, перечисляемая налогоплательщиком в виде пожертвований (не более 25% от общей суммы дохода, полученного в налоговом периоде и подлежащего налогообложению)</w:t>
            </w:r>
          </w:p>
        </w:tc>
        <w:tc>
          <w:tcPr>
            <w:tcW w:w="1888" w:type="dxa"/>
          </w:tcPr>
          <w:p w:rsidR="001D650B" w:rsidRDefault="001D650B">
            <w:pPr>
              <w:pStyle w:val="ConsPlusNormal"/>
              <w:jc w:val="center"/>
            </w:pPr>
            <w:r>
              <w:t>СумБлагЦел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firstLine="540"/>
            </w:pPr>
            <w:r>
              <w:t>Сумма, уплаченная за обучение детей по очной форме обучения (не более 50000 руб. за каждого ребенка на обоих родителей (опекуна или попечителя))</w:t>
            </w:r>
          </w:p>
        </w:tc>
        <w:tc>
          <w:tcPr>
            <w:tcW w:w="1888" w:type="dxa"/>
            <w:tcBorders>
              <w:bottom w:val="nil"/>
            </w:tcBorders>
          </w:tcPr>
          <w:p w:rsidR="001D650B" w:rsidRDefault="001D650B">
            <w:pPr>
              <w:pStyle w:val="ConsPlusNormal"/>
              <w:jc w:val="center"/>
            </w:pPr>
            <w:r>
              <w:t>СумОбуч</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N(12.2)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77" w:history="1">
              <w:r>
                <w:rPr>
                  <w:color w:val="0000FF"/>
                </w:rPr>
                <w:t>Приказа</w:t>
              </w:r>
            </w:hyperlink>
            <w:r>
              <w:t xml:space="preserve"> ФНС России от 25.11.2015 N ММВ-7-11/544@)</w:t>
            </w:r>
          </w:p>
        </w:tc>
      </w:tr>
      <w:tr w:rsidR="001D650B">
        <w:tc>
          <w:tcPr>
            <w:tcW w:w="2972" w:type="dxa"/>
          </w:tcPr>
          <w:p w:rsidR="001D650B" w:rsidRDefault="001D650B">
            <w:pPr>
              <w:pStyle w:val="ConsPlusNormal"/>
              <w:ind w:firstLine="540"/>
            </w:pPr>
            <w:r>
              <w:t>Сумма расходов по дорогостоящему лечению</w:t>
            </w:r>
          </w:p>
        </w:tc>
        <w:tc>
          <w:tcPr>
            <w:tcW w:w="1888" w:type="dxa"/>
          </w:tcPr>
          <w:p w:rsidR="001D650B" w:rsidRDefault="001D650B">
            <w:pPr>
              <w:pStyle w:val="ConsPlusNormal"/>
              <w:jc w:val="center"/>
            </w:pPr>
            <w:r>
              <w:t>СумЛечен</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 xml:space="preserve">Итоговая сумма социальных налоговых вычетов, в отношении которых не применяется ограничение, установленное </w:t>
            </w:r>
            <w:hyperlink r:id="rId678" w:history="1">
              <w:r>
                <w:rPr>
                  <w:color w:val="0000FF"/>
                </w:rPr>
                <w:t>пунктом 2 статьи 219</w:t>
              </w:r>
            </w:hyperlink>
            <w:r>
              <w:t xml:space="preserve"> Налогового кодекса Российской Федерации</w:t>
            </w:r>
          </w:p>
        </w:tc>
        <w:tc>
          <w:tcPr>
            <w:tcW w:w="1888" w:type="dxa"/>
          </w:tcPr>
          <w:p w:rsidR="001D650B" w:rsidRDefault="001D650B">
            <w:pPr>
              <w:pStyle w:val="ConsPlusNormal"/>
              <w:jc w:val="center"/>
            </w:pPr>
            <w:r>
              <w:t>ИтогВычСоциал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679" w:history="1">
        <w:r>
          <w:rPr>
            <w:color w:val="0000FF"/>
          </w:rPr>
          <w:t>4.43</w:t>
        </w:r>
      </w:hyperlink>
    </w:p>
    <w:p w:rsidR="001D650B" w:rsidRDefault="001D650B">
      <w:pPr>
        <w:pStyle w:val="ConsPlusNormal"/>
        <w:jc w:val="both"/>
      </w:pPr>
    </w:p>
    <w:p w:rsidR="001D650B" w:rsidRDefault="001D650B">
      <w:pPr>
        <w:pStyle w:val="ConsPlusTitle"/>
        <w:jc w:val="center"/>
      </w:pPr>
      <w:bookmarkStart w:id="317" w:name="P5701"/>
      <w:bookmarkEnd w:id="317"/>
      <w:r>
        <w:lastRenderedPageBreak/>
        <w:t>Расчет социальных налоговых вычетов, в отношении которых</w:t>
      </w:r>
    </w:p>
    <w:p w:rsidR="001D650B" w:rsidRDefault="001D650B">
      <w:pPr>
        <w:pStyle w:val="ConsPlusTitle"/>
        <w:jc w:val="center"/>
      </w:pPr>
      <w:r>
        <w:t>применяется ограничение, установленное пунктом 2 статьи 219</w:t>
      </w:r>
    </w:p>
    <w:p w:rsidR="001D650B" w:rsidRDefault="001D650B">
      <w:pPr>
        <w:pStyle w:val="ConsPlusTitle"/>
        <w:jc w:val="center"/>
      </w:pPr>
      <w:r>
        <w:t>Налогового кодекса Российской Федерации (РасчВычСоц219.2)</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540"/>
            </w:pPr>
            <w:r>
              <w:t>Сумма, уплаченная за свое обучение, за обучение брата (сестры) в возрасте до 24 лет по очной форме обучения</w:t>
            </w:r>
          </w:p>
        </w:tc>
        <w:tc>
          <w:tcPr>
            <w:tcW w:w="1888" w:type="dxa"/>
            <w:tcBorders>
              <w:bottom w:val="nil"/>
            </w:tcBorders>
          </w:tcPr>
          <w:p w:rsidR="001D650B" w:rsidRDefault="001D650B">
            <w:pPr>
              <w:pStyle w:val="ConsPlusNormal"/>
              <w:jc w:val="center"/>
            </w:pPr>
            <w:r>
              <w:t>СумОбуч</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80"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Сумма, уплаченная за лечение и приобретение медикаментов (за исключением расходов по дорогостоящему лечению)</w:t>
            </w:r>
          </w:p>
        </w:tc>
        <w:tc>
          <w:tcPr>
            <w:tcW w:w="1888" w:type="dxa"/>
            <w:tcBorders>
              <w:bottom w:val="nil"/>
            </w:tcBorders>
          </w:tcPr>
          <w:p w:rsidR="001D650B" w:rsidRDefault="001D650B">
            <w:pPr>
              <w:pStyle w:val="ConsPlusNormal"/>
              <w:jc w:val="center"/>
            </w:pPr>
            <w:r>
              <w:t>СумЛечен</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81"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Сумма страховых взносов, уплаченная по договорам добровольного личного страхования, а также по договорам добровольного страхования супруга (супруги), родителей и (или) своих детей (подопечных) в возрасте до 18 лет</w:t>
            </w:r>
          </w:p>
        </w:tc>
        <w:tc>
          <w:tcPr>
            <w:tcW w:w="1888" w:type="dxa"/>
            <w:tcBorders>
              <w:bottom w:val="nil"/>
            </w:tcBorders>
          </w:tcPr>
          <w:p w:rsidR="001D650B" w:rsidRDefault="001D650B">
            <w:pPr>
              <w:pStyle w:val="ConsPlusNormal"/>
              <w:jc w:val="center"/>
            </w:pPr>
            <w:r>
              <w:t>СумЛичСтрах</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82"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lastRenderedPageBreak/>
              <w:t>Сумма пенсионных и страховых взносов, уплаченная по договорам негосударственного пенсионного обеспечения и добровольного пенсионного страхования, дополнительных страховых взносов на накопительную пенсию</w:t>
            </w:r>
          </w:p>
        </w:tc>
        <w:tc>
          <w:tcPr>
            <w:tcW w:w="1888" w:type="dxa"/>
            <w:tcBorders>
              <w:bottom w:val="nil"/>
            </w:tcBorders>
          </w:tcPr>
          <w:p w:rsidR="001D650B" w:rsidRDefault="001D650B">
            <w:pPr>
              <w:pStyle w:val="ConsPlusNormal"/>
              <w:jc w:val="center"/>
            </w:pPr>
            <w:r>
              <w:t>СумПенсСтрах</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83"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67"/>
            </w:pPr>
            <w:r>
              <w:t>Сумма, уплаченная за прохождение независимой оценки своей квалификации на соответствие требованиям к квалификации в организациях, осуществляющих такую деятельность в соответствии с законодательством Российской Федерации</w:t>
            </w:r>
          </w:p>
        </w:tc>
        <w:tc>
          <w:tcPr>
            <w:tcW w:w="1888" w:type="dxa"/>
            <w:tcBorders>
              <w:bottom w:val="nil"/>
            </w:tcBorders>
          </w:tcPr>
          <w:p w:rsidR="001D650B" w:rsidRDefault="001D650B">
            <w:pPr>
              <w:pStyle w:val="ConsPlusNormal"/>
              <w:jc w:val="center"/>
            </w:pPr>
            <w:r>
              <w:t>СумОценКвалиф</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(введено </w:t>
            </w:r>
            <w:hyperlink r:id="rId684" w:history="1">
              <w:r>
                <w:rPr>
                  <w:color w:val="0000FF"/>
                </w:rPr>
                <w:t>Приказом</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firstLine="540"/>
            </w:pPr>
            <w:r>
              <w:t>Общая сумма расходов (в совокупности не более 120000 руб.)</w:t>
            </w:r>
          </w:p>
        </w:tc>
        <w:tc>
          <w:tcPr>
            <w:tcW w:w="1888" w:type="dxa"/>
            <w:tcBorders>
              <w:bottom w:val="nil"/>
            </w:tcBorders>
          </w:tcPr>
          <w:p w:rsidR="001D650B" w:rsidRDefault="001D650B">
            <w:pPr>
              <w:pStyle w:val="ConsPlusNormal"/>
              <w:jc w:val="center"/>
            </w:pPr>
            <w:r>
              <w:t>ОбщСумРасх</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85"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 xml:space="preserve">Общая сумма социальных налоговых вычетов, предоставленных в отчетном </w:t>
            </w:r>
            <w:r>
              <w:lastRenderedPageBreak/>
              <w:t>налоговом периоде налоговыми агентами</w:t>
            </w:r>
          </w:p>
        </w:tc>
        <w:tc>
          <w:tcPr>
            <w:tcW w:w="1888" w:type="dxa"/>
            <w:tcBorders>
              <w:bottom w:val="nil"/>
            </w:tcBorders>
          </w:tcPr>
          <w:p w:rsidR="001D650B" w:rsidRDefault="001D650B">
            <w:pPr>
              <w:pStyle w:val="ConsPlusNormal"/>
              <w:jc w:val="center"/>
            </w:pPr>
            <w:r>
              <w:lastRenderedPageBreak/>
              <w:t>ОбщСНВОт чПерНА</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(введено </w:t>
            </w:r>
            <w:hyperlink r:id="rId686" w:history="1">
              <w:r>
                <w:rPr>
                  <w:color w:val="0000FF"/>
                </w:rPr>
                <w:t>Приказом</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Сумма социальных налоговых вычетов, заявляемая по настоящей Декларации</w:t>
            </w:r>
          </w:p>
        </w:tc>
        <w:tc>
          <w:tcPr>
            <w:tcW w:w="1888" w:type="dxa"/>
            <w:tcBorders>
              <w:bottom w:val="nil"/>
            </w:tcBorders>
          </w:tcPr>
          <w:p w:rsidR="001D650B" w:rsidRDefault="001D650B">
            <w:pPr>
              <w:pStyle w:val="ConsPlusNormal"/>
              <w:jc w:val="center"/>
            </w:pPr>
            <w:r>
              <w:t>ОбщВычСоциал</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87" w:history="1">
              <w:r>
                <w:rPr>
                  <w:color w:val="0000FF"/>
                </w:rPr>
                <w:t>Приказа</w:t>
              </w:r>
            </w:hyperlink>
            <w:r>
              <w:t xml:space="preserve"> ФНС России от 25.11.2015 N ММВ-7-11/544@)</w:t>
            </w:r>
          </w:p>
        </w:tc>
      </w:tr>
    </w:tbl>
    <w:p w:rsidR="001D650B" w:rsidRDefault="001D650B">
      <w:pPr>
        <w:sectPr w:rsidR="001D650B">
          <w:pgSz w:w="16838" w:h="11905" w:orient="landscape"/>
          <w:pgMar w:top="1701" w:right="1134" w:bottom="850" w:left="1134" w:header="0" w:footer="0" w:gutter="0"/>
          <w:cols w:space="720"/>
        </w:sectPr>
      </w:pPr>
    </w:p>
    <w:p w:rsidR="001D650B" w:rsidRDefault="001D650B">
      <w:pPr>
        <w:pStyle w:val="ConsPlusNormal"/>
        <w:jc w:val="both"/>
      </w:pPr>
    </w:p>
    <w:p w:rsidR="001D650B" w:rsidRDefault="001D650B">
      <w:pPr>
        <w:pStyle w:val="ConsPlusNormal"/>
        <w:jc w:val="right"/>
        <w:outlineLvl w:val="2"/>
      </w:pPr>
      <w:r>
        <w:t xml:space="preserve">Таблица </w:t>
      </w:r>
      <w:hyperlink r:id="rId688" w:history="1">
        <w:r>
          <w:rPr>
            <w:color w:val="0000FF"/>
          </w:rPr>
          <w:t>4.44</w:t>
        </w:r>
      </w:hyperlink>
    </w:p>
    <w:p w:rsidR="001D650B" w:rsidRDefault="001D650B">
      <w:pPr>
        <w:pStyle w:val="ConsPlusNormal"/>
        <w:jc w:val="both"/>
      </w:pPr>
    </w:p>
    <w:p w:rsidR="001D650B" w:rsidRDefault="001D650B">
      <w:pPr>
        <w:pStyle w:val="ConsPlusTitle"/>
        <w:jc w:val="center"/>
      </w:pPr>
      <w:bookmarkStart w:id="318" w:name="P5770"/>
      <w:bookmarkEnd w:id="318"/>
      <w:r>
        <w:t>Расчет социальных налоговых вычетов, установленных</w:t>
      </w:r>
    </w:p>
    <w:p w:rsidR="001D650B" w:rsidRDefault="001D650B">
      <w:pPr>
        <w:pStyle w:val="ConsPlusTitle"/>
        <w:jc w:val="center"/>
      </w:pPr>
      <w:r>
        <w:t>подпунктами 4 и 5 пункта 1 статьи 219 Налогового кодекса</w:t>
      </w:r>
    </w:p>
    <w:p w:rsidR="001D650B" w:rsidRDefault="001D650B">
      <w:pPr>
        <w:pStyle w:val="ConsPlusTitle"/>
        <w:jc w:val="center"/>
      </w:pPr>
      <w:r>
        <w:t>Российской Федерации, а также инвестиционных налоговых вычетов,</w:t>
      </w:r>
    </w:p>
    <w:p w:rsidR="001D650B" w:rsidRDefault="001D650B">
      <w:pPr>
        <w:pStyle w:val="ConsPlusTitle"/>
        <w:jc w:val="center"/>
      </w:pPr>
      <w:r>
        <w:t>установленных статьей 219.1 Налогового кодекса</w:t>
      </w:r>
    </w:p>
    <w:p w:rsidR="001D650B" w:rsidRDefault="001D650B">
      <w:pPr>
        <w:pStyle w:val="ConsPlusTitle"/>
        <w:jc w:val="center"/>
      </w:pPr>
      <w:r>
        <w:t>Российской Федерации (E2) (ВычСоцИнв219)</w:t>
      </w:r>
    </w:p>
    <w:p w:rsidR="001D650B" w:rsidRDefault="001D650B">
      <w:pPr>
        <w:pStyle w:val="ConsPlusNormal"/>
        <w:jc w:val="center"/>
      </w:pPr>
      <w:r>
        <w:t xml:space="preserve">(в ред. </w:t>
      </w:r>
      <w:hyperlink r:id="rId689" w:history="1">
        <w:r>
          <w:rPr>
            <w:color w:val="0000FF"/>
          </w:rPr>
          <w:t>Приказа</w:t>
        </w:r>
      </w:hyperlink>
      <w:r>
        <w:t xml:space="preserve"> ФНС России от 25.11.2015 N ММВ-7-11/544@)</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Расчет сумм пенсионных взносов по договору (договорам) негосударственного пенсионного обеспечения, страховых взносов по договору (договорам) добровольного пенсионного страхования, добровольного страхования жизни и дополнительных страховых взносов на накопительную пенсию, принимаемых к вычету</w:t>
            </w:r>
          </w:p>
        </w:tc>
        <w:tc>
          <w:tcPr>
            <w:tcW w:w="1888" w:type="dxa"/>
            <w:tcBorders>
              <w:bottom w:val="nil"/>
            </w:tcBorders>
          </w:tcPr>
          <w:p w:rsidR="001D650B" w:rsidRDefault="001D650B">
            <w:pPr>
              <w:pStyle w:val="ConsPlusNormal"/>
              <w:jc w:val="center"/>
            </w:pPr>
            <w:r>
              <w:t>РасчПенсВзнос</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283"/>
              <w:jc w:val="both"/>
            </w:pPr>
            <w:r>
              <w:t xml:space="preserve">Состав элемента представлен в </w:t>
            </w:r>
            <w:hyperlink w:anchor="P5800" w:history="1">
              <w:r>
                <w:rPr>
                  <w:color w:val="0000FF"/>
                </w:rPr>
                <w:t>таблице 4.45</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90"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Расчет инвестиционных налоговых вычетов</w:t>
            </w:r>
          </w:p>
        </w:tc>
        <w:tc>
          <w:tcPr>
            <w:tcW w:w="1888" w:type="dxa"/>
            <w:tcBorders>
              <w:bottom w:val="nil"/>
            </w:tcBorders>
          </w:tcPr>
          <w:p w:rsidR="001D650B" w:rsidRDefault="001D650B">
            <w:pPr>
              <w:pStyle w:val="ConsPlusNormal"/>
              <w:jc w:val="center"/>
            </w:pPr>
            <w:r>
              <w:t>РасчИнвВыч</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283"/>
              <w:jc w:val="both"/>
            </w:pPr>
            <w:r>
              <w:t xml:space="preserve">Состав элемента представлен в </w:t>
            </w:r>
            <w:hyperlink w:anchor="P5952" w:history="1">
              <w:r>
                <w:rPr>
                  <w:color w:val="0000FF"/>
                </w:rPr>
                <w:t>таблице 4.49</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691" w:history="1">
              <w:r>
                <w:rPr>
                  <w:color w:val="0000FF"/>
                </w:rPr>
                <w:t>Приказа</w:t>
              </w:r>
            </w:hyperlink>
            <w:r>
              <w:t xml:space="preserve"> ФНС России от 25.11.2015 N ММВ-7-11/544@)</w:t>
            </w:r>
          </w:p>
        </w:tc>
      </w:tr>
    </w:tbl>
    <w:p w:rsidR="001D650B" w:rsidRDefault="001D650B">
      <w:pPr>
        <w:pStyle w:val="ConsPlusNormal"/>
        <w:jc w:val="both"/>
      </w:pPr>
    </w:p>
    <w:p w:rsidR="001D650B" w:rsidRDefault="001D650B">
      <w:pPr>
        <w:pStyle w:val="ConsPlusNormal"/>
        <w:jc w:val="right"/>
        <w:outlineLvl w:val="2"/>
      </w:pPr>
      <w:r>
        <w:t>Таблица 4.45</w:t>
      </w:r>
    </w:p>
    <w:p w:rsidR="001D650B" w:rsidRDefault="001D650B">
      <w:pPr>
        <w:pStyle w:val="ConsPlusNormal"/>
        <w:jc w:val="both"/>
      </w:pPr>
    </w:p>
    <w:p w:rsidR="001D650B" w:rsidRDefault="001D650B">
      <w:pPr>
        <w:pStyle w:val="ConsPlusTitle"/>
        <w:jc w:val="center"/>
      </w:pPr>
      <w:bookmarkStart w:id="319" w:name="P5800"/>
      <w:bookmarkEnd w:id="319"/>
      <w:r>
        <w:t>Расчет сумм пенсионных взносов по договору</w:t>
      </w:r>
    </w:p>
    <w:p w:rsidR="001D650B" w:rsidRDefault="001D650B">
      <w:pPr>
        <w:pStyle w:val="ConsPlusTitle"/>
        <w:jc w:val="center"/>
      </w:pPr>
      <w:r>
        <w:t>(договорам) негосударственного пенсионного обеспечения,</w:t>
      </w:r>
    </w:p>
    <w:p w:rsidR="001D650B" w:rsidRDefault="001D650B">
      <w:pPr>
        <w:pStyle w:val="ConsPlusTitle"/>
        <w:jc w:val="center"/>
      </w:pPr>
      <w:r>
        <w:t>страховых взносов по договору (договорам) добровольного</w:t>
      </w:r>
    </w:p>
    <w:p w:rsidR="001D650B" w:rsidRDefault="001D650B">
      <w:pPr>
        <w:pStyle w:val="ConsPlusTitle"/>
        <w:jc w:val="center"/>
      </w:pPr>
      <w:r>
        <w:t>пенсионного страхования, добровольного страхования жизни</w:t>
      </w:r>
    </w:p>
    <w:p w:rsidR="001D650B" w:rsidRDefault="001D650B">
      <w:pPr>
        <w:pStyle w:val="ConsPlusTitle"/>
        <w:jc w:val="center"/>
      </w:pPr>
      <w:r>
        <w:t>и дополнительных страховых взносов на накопительную</w:t>
      </w:r>
    </w:p>
    <w:p w:rsidR="001D650B" w:rsidRDefault="001D650B">
      <w:pPr>
        <w:pStyle w:val="ConsPlusTitle"/>
        <w:jc w:val="center"/>
      </w:pPr>
      <w:r>
        <w:t>пенсию, принимаемых к вычету (РасчПенсВзнос)</w:t>
      </w:r>
    </w:p>
    <w:p w:rsidR="001D650B" w:rsidRDefault="001D650B">
      <w:pPr>
        <w:pStyle w:val="ConsPlusNormal"/>
        <w:jc w:val="center"/>
      </w:pPr>
      <w:r>
        <w:t xml:space="preserve">(введен </w:t>
      </w:r>
      <w:hyperlink r:id="rId692" w:history="1">
        <w:r>
          <w:rPr>
            <w:color w:val="0000FF"/>
          </w:rPr>
          <w:t>Приказом</w:t>
        </w:r>
      </w:hyperlink>
      <w:r>
        <w:t xml:space="preserve"> ФНС России от 25.11.2015 N ММВ-7-11/544@)</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283"/>
              <w:jc w:val="both"/>
            </w:pPr>
            <w:r>
              <w:t>Общая сумма взносов, принимаемая к вычету</w:t>
            </w:r>
          </w:p>
        </w:tc>
        <w:tc>
          <w:tcPr>
            <w:tcW w:w="1888" w:type="dxa"/>
          </w:tcPr>
          <w:p w:rsidR="001D650B" w:rsidRDefault="001D650B">
            <w:pPr>
              <w:pStyle w:val="ConsPlusNormal"/>
              <w:jc w:val="center"/>
            </w:pPr>
            <w:r>
              <w:t>ОбщВзносВыч</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Расчет суммы пенсионных взносов по договору негосударственного пенсионного обеспечения, страховых взносов по договору добровольного пенсионного страхования, добровольного страхования жизни, принимаемой к вычету</w:t>
            </w:r>
          </w:p>
        </w:tc>
        <w:tc>
          <w:tcPr>
            <w:tcW w:w="1888" w:type="dxa"/>
            <w:tcBorders>
              <w:bottom w:val="nil"/>
            </w:tcBorders>
          </w:tcPr>
          <w:p w:rsidR="001D650B" w:rsidRDefault="001D650B">
            <w:pPr>
              <w:pStyle w:val="ConsPlusNormal"/>
              <w:jc w:val="center"/>
            </w:pPr>
            <w:r>
              <w:t>РасчПСВВыч</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НМ</w:t>
            </w:r>
          </w:p>
        </w:tc>
        <w:tc>
          <w:tcPr>
            <w:tcW w:w="4311" w:type="dxa"/>
            <w:tcBorders>
              <w:bottom w:val="nil"/>
            </w:tcBorders>
          </w:tcPr>
          <w:p w:rsidR="001D650B" w:rsidRDefault="001D650B">
            <w:pPr>
              <w:pStyle w:val="ConsPlusNormal"/>
            </w:pPr>
            <w:r>
              <w:t xml:space="preserve">Состав элемента представлен в </w:t>
            </w:r>
            <w:hyperlink w:anchor="P5837" w:history="1">
              <w:r>
                <w:rPr>
                  <w:color w:val="0000FF"/>
                </w:rPr>
                <w:t>таблице 4.46</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693" w:history="1">
              <w:r>
                <w:rPr>
                  <w:color w:val="0000FF"/>
                </w:rPr>
                <w:t>Приказа</w:t>
              </w:r>
            </w:hyperlink>
            <w:r>
              <w:t xml:space="preserve"> ФНС России от 10.10.2016 N ММВ-7-11/552@)</w:t>
            </w:r>
          </w:p>
        </w:tc>
      </w:tr>
      <w:tr w:rsidR="001D650B">
        <w:tblPrEx>
          <w:tblBorders>
            <w:insideH w:val="nil"/>
          </w:tblBorders>
        </w:tblPrEx>
        <w:tc>
          <w:tcPr>
            <w:tcW w:w="12952" w:type="dxa"/>
            <w:gridSpan w:val="6"/>
            <w:tcBorders>
              <w:bottom w:val="nil"/>
            </w:tcBorders>
          </w:tcPr>
          <w:p w:rsidR="001D650B" w:rsidRDefault="001D650B">
            <w:pPr>
              <w:pStyle w:val="ConsPlusNormal"/>
              <w:jc w:val="both"/>
            </w:pPr>
            <w:r>
              <w:t xml:space="preserve">Позиция исключена. - </w:t>
            </w:r>
            <w:hyperlink r:id="rId694" w:history="1">
              <w:r>
                <w:rPr>
                  <w:color w:val="0000FF"/>
                </w:rPr>
                <w:t>Приказ</w:t>
              </w:r>
            </w:hyperlink>
            <w:r>
              <w:t xml:space="preserve"> ФНС России от 10.10.2016 N ММВ-7-11/552@</w:t>
            </w:r>
          </w:p>
        </w:tc>
      </w:tr>
      <w:tr w:rsidR="001D650B">
        <w:tc>
          <w:tcPr>
            <w:tcW w:w="2972" w:type="dxa"/>
          </w:tcPr>
          <w:p w:rsidR="001D650B" w:rsidRDefault="001D650B">
            <w:pPr>
              <w:pStyle w:val="ConsPlusNormal"/>
              <w:ind w:firstLine="283"/>
              <w:jc w:val="both"/>
            </w:pPr>
            <w:r>
              <w:lastRenderedPageBreak/>
              <w:t>Расчет суммы дополнительных страховых взносов на накопительную пенсию, принимаемой к вычету</w:t>
            </w:r>
          </w:p>
        </w:tc>
        <w:tc>
          <w:tcPr>
            <w:tcW w:w="1888" w:type="dxa"/>
          </w:tcPr>
          <w:p w:rsidR="001D650B" w:rsidRDefault="001D650B">
            <w:pPr>
              <w:pStyle w:val="ConsPlusNormal"/>
              <w:jc w:val="center"/>
            </w:pPr>
            <w:r>
              <w:t>РасчДопСВВыч</w:t>
            </w:r>
          </w:p>
        </w:tc>
        <w:tc>
          <w:tcPr>
            <w:tcW w:w="1121" w:type="dxa"/>
          </w:tcPr>
          <w:p w:rsidR="001D650B" w:rsidRDefault="001D650B">
            <w:pPr>
              <w:pStyle w:val="ConsPlusNormal"/>
              <w:jc w:val="center"/>
            </w:pPr>
            <w:r>
              <w:t>С</w:t>
            </w:r>
          </w:p>
        </w:tc>
        <w:tc>
          <w:tcPr>
            <w:tcW w:w="1190" w:type="dxa"/>
          </w:tcPr>
          <w:p w:rsidR="001D650B" w:rsidRDefault="001D650B">
            <w:pPr>
              <w:pStyle w:val="ConsPlusNormal"/>
            </w:pP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283"/>
              <w:jc w:val="both"/>
            </w:pPr>
            <w:r>
              <w:t xml:space="preserve">Состав элемента представлен в </w:t>
            </w:r>
            <w:hyperlink w:anchor="P5925" w:history="1">
              <w:r>
                <w:rPr>
                  <w:color w:val="0000FF"/>
                </w:rPr>
                <w:t>таблице 4.48</w:t>
              </w:r>
            </w:hyperlink>
          </w:p>
        </w:tc>
      </w:tr>
    </w:tbl>
    <w:p w:rsidR="001D650B" w:rsidRDefault="001D650B">
      <w:pPr>
        <w:pStyle w:val="ConsPlusNormal"/>
        <w:jc w:val="both"/>
      </w:pPr>
    </w:p>
    <w:p w:rsidR="001D650B" w:rsidRDefault="001D650B">
      <w:pPr>
        <w:pStyle w:val="ConsPlusNormal"/>
        <w:jc w:val="right"/>
        <w:outlineLvl w:val="2"/>
      </w:pPr>
      <w:r>
        <w:t>Таблица 4.46</w:t>
      </w:r>
    </w:p>
    <w:p w:rsidR="001D650B" w:rsidRDefault="001D650B">
      <w:pPr>
        <w:pStyle w:val="ConsPlusNormal"/>
        <w:jc w:val="both"/>
      </w:pPr>
    </w:p>
    <w:p w:rsidR="001D650B" w:rsidRDefault="001D650B">
      <w:pPr>
        <w:pStyle w:val="ConsPlusTitle"/>
        <w:jc w:val="center"/>
      </w:pPr>
      <w:bookmarkStart w:id="320" w:name="P5837"/>
      <w:bookmarkEnd w:id="320"/>
      <w:r>
        <w:t>Расчет суммы пенсионных взносов по договору (договорам)</w:t>
      </w:r>
    </w:p>
    <w:p w:rsidR="001D650B" w:rsidRDefault="001D650B">
      <w:pPr>
        <w:pStyle w:val="ConsPlusTitle"/>
        <w:jc w:val="center"/>
      </w:pPr>
      <w:r>
        <w:t>негосударственного пенсионного обеспечения, страховых</w:t>
      </w:r>
    </w:p>
    <w:p w:rsidR="001D650B" w:rsidRDefault="001D650B">
      <w:pPr>
        <w:pStyle w:val="ConsPlusTitle"/>
        <w:jc w:val="center"/>
      </w:pPr>
      <w:r>
        <w:t>взносов по договору (договорам) добровольного пенсионного</w:t>
      </w:r>
    </w:p>
    <w:p w:rsidR="001D650B" w:rsidRDefault="001D650B">
      <w:pPr>
        <w:pStyle w:val="ConsPlusTitle"/>
        <w:jc w:val="center"/>
      </w:pPr>
      <w:r>
        <w:t>страхования, добровольного страхования жизни,</w:t>
      </w:r>
    </w:p>
    <w:p w:rsidR="001D650B" w:rsidRDefault="001D650B">
      <w:pPr>
        <w:pStyle w:val="ConsPlusTitle"/>
        <w:jc w:val="center"/>
      </w:pPr>
      <w:r>
        <w:t>принимаемой к вычету (РасчПСВВыч)</w:t>
      </w:r>
    </w:p>
    <w:p w:rsidR="001D650B" w:rsidRDefault="001D650B">
      <w:pPr>
        <w:pStyle w:val="ConsPlusNormal"/>
        <w:jc w:val="center"/>
      </w:pPr>
      <w:r>
        <w:t xml:space="preserve">(в ред. </w:t>
      </w:r>
      <w:hyperlink r:id="rId695" w:history="1">
        <w:r>
          <w:rPr>
            <w:color w:val="0000FF"/>
          </w:rPr>
          <w:t>Приказа</w:t>
        </w:r>
      </w:hyperlink>
      <w:r>
        <w:t xml:space="preserve"> ФНС России от 25.11.2015 N ММВ-7-11/544@)</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Общая сумма взносов, уплаченных в налоговом периоде</w:t>
            </w:r>
          </w:p>
        </w:tc>
        <w:tc>
          <w:tcPr>
            <w:tcW w:w="1888" w:type="dxa"/>
          </w:tcPr>
          <w:p w:rsidR="001D650B" w:rsidRDefault="001D650B">
            <w:pPr>
              <w:pStyle w:val="ConsPlusNormal"/>
              <w:jc w:val="center"/>
            </w:pPr>
            <w:r>
              <w:t>СумВзносУпл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взносов, принимаемая к вычету</w:t>
            </w:r>
          </w:p>
        </w:tc>
        <w:tc>
          <w:tcPr>
            <w:tcW w:w="1888" w:type="dxa"/>
          </w:tcPr>
          <w:p w:rsidR="001D650B" w:rsidRDefault="001D650B">
            <w:pPr>
              <w:pStyle w:val="ConsPlusNormal"/>
              <w:jc w:val="center"/>
            </w:pPr>
            <w:r>
              <w:t>СумВзносВыч</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12952" w:type="dxa"/>
            <w:gridSpan w:val="6"/>
            <w:tcBorders>
              <w:bottom w:val="nil"/>
            </w:tcBorders>
          </w:tcPr>
          <w:p w:rsidR="001D650B" w:rsidRDefault="001D650B">
            <w:pPr>
              <w:pStyle w:val="ConsPlusNormal"/>
              <w:jc w:val="both"/>
            </w:pPr>
            <w:r>
              <w:t xml:space="preserve">Позиция исключена. - </w:t>
            </w:r>
            <w:hyperlink r:id="rId696" w:history="1">
              <w:r>
                <w:rPr>
                  <w:color w:val="0000FF"/>
                </w:rPr>
                <w:t>Приказ</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 xml:space="preserve">Сведения о договоре негосударственного пенсионного обеспечения, договоре добровольного пенсионного страхования, договоре добровольного </w:t>
            </w:r>
            <w:r>
              <w:lastRenderedPageBreak/>
              <w:t>страхования жизни, заключенному с негосударственным пенсионным фондом или страховой организацией</w:t>
            </w:r>
          </w:p>
        </w:tc>
        <w:tc>
          <w:tcPr>
            <w:tcW w:w="1888" w:type="dxa"/>
            <w:tcBorders>
              <w:bottom w:val="nil"/>
            </w:tcBorders>
          </w:tcPr>
          <w:p w:rsidR="001D650B" w:rsidRDefault="001D650B">
            <w:pPr>
              <w:pStyle w:val="ConsPlusNormal"/>
              <w:jc w:val="center"/>
            </w:pPr>
            <w:r>
              <w:lastRenderedPageBreak/>
              <w:t>СведДогНПО</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5874" w:history="1">
              <w:r>
                <w:rPr>
                  <w:color w:val="0000FF"/>
                </w:rPr>
                <w:t>таблице 4.47</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Приказов ФНС России от 25.11.2015 </w:t>
            </w:r>
            <w:hyperlink r:id="rId697" w:history="1">
              <w:r>
                <w:rPr>
                  <w:color w:val="0000FF"/>
                </w:rPr>
                <w:t>N ММВ-7-11/544@</w:t>
              </w:r>
            </w:hyperlink>
            <w:r>
              <w:t>, от 10.10.2016</w:t>
            </w:r>
          </w:p>
          <w:p w:rsidR="001D650B" w:rsidRDefault="001D650B">
            <w:pPr>
              <w:pStyle w:val="ConsPlusNormal"/>
              <w:jc w:val="both"/>
            </w:pPr>
            <w:hyperlink r:id="rId698" w:history="1">
              <w:r>
                <w:rPr>
                  <w:color w:val="0000FF"/>
                </w:rPr>
                <w:t>N ММВ-7-11/552@</w:t>
              </w:r>
            </w:hyperlink>
            <w:r>
              <w:t>)</w:t>
            </w:r>
          </w:p>
        </w:tc>
      </w:tr>
    </w:tbl>
    <w:p w:rsidR="001D650B" w:rsidRDefault="001D650B">
      <w:pPr>
        <w:pStyle w:val="ConsPlusNormal"/>
        <w:jc w:val="both"/>
      </w:pPr>
    </w:p>
    <w:p w:rsidR="001D650B" w:rsidRDefault="001D650B">
      <w:pPr>
        <w:pStyle w:val="ConsPlusNormal"/>
        <w:jc w:val="right"/>
        <w:outlineLvl w:val="2"/>
      </w:pPr>
      <w:r>
        <w:t>Таблица 4.47</w:t>
      </w:r>
    </w:p>
    <w:p w:rsidR="001D650B" w:rsidRDefault="001D650B">
      <w:pPr>
        <w:pStyle w:val="ConsPlusNormal"/>
        <w:jc w:val="both"/>
      </w:pPr>
    </w:p>
    <w:p w:rsidR="001D650B" w:rsidRDefault="001D650B">
      <w:pPr>
        <w:pStyle w:val="ConsPlusTitle"/>
        <w:jc w:val="center"/>
      </w:pPr>
      <w:bookmarkStart w:id="321" w:name="P5874"/>
      <w:bookmarkEnd w:id="321"/>
      <w:r>
        <w:t>Сведения о договоре негосударственного пенсионного</w:t>
      </w:r>
    </w:p>
    <w:p w:rsidR="001D650B" w:rsidRDefault="001D650B">
      <w:pPr>
        <w:pStyle w:val="ConsPlusTitle"/>
        <w:jc w:val="center"/>
      </w:pPr>
      <w:r>
        <w:t>обеспечения, договоре добровольного пенсионного страхования,</w:t>
      </w:r>
    </w:p>
    <w:p w:rsidR="001D650B" w:rsidRDefault="001D650B">
      <w:pPr>
        <w:pStyle w:val="ConsPlusTitle"/>
        <w:jc w:val="center"/>
      </w:pPr>
      <w:r>
        <w:t>договоре добровольного страхования жизни, заключенному</w:t>
      </w:r>
    </w:p>
    <w:p w:rsidR="001D650B" w:rsidRDefault="001D650B">
      <w:pPr>
        <w:pStyle w:val="ConsPlusTitle"/>
        <w:jc w:val="center"/>
      </w:pPr>
      <w:r>
        <w:t>с негосударственным пенсионным фондом или страховой</w:t>
      </w:r>
    </w:p>
    <w:p w:rsidR="001D650B" w:rsidRDefault="001D650B">
      <w:pPr>
        <w:pStyle w:val="ConsPlusTitle"/>
        <w:jc w:val="center"/>
      </w:pPr>
      <w:r>
        <w:t>организацией (СведДогНПО)</w:t>
      </w:r>
    </w:p>
    <w:p w:rsidR="001D650B" w:rsidRDefault="001D650B">
      <w:pPr>
        <w:pStyle w:val="ConsPlusNormal"/>
        <w:jc w:val="center"/>
      </w:pPr>
      <w:r>
        <w:t xml:space="preserve">(в ред. </w:t>
      </w:r>
      <w:hyperlink r:id="rId699" w:history="1">
        <w:r>
          <w:rPr>
            <w:color w:val="0000FF"/>
          </w:rPr>
          <w:t>Приказа</w:t>
        </w:r>
      </w:hyperlink>
      <w:r>
        <w:t xml:space="preserve"> ФНС России от 25.11.2015 N ММВ-7-11/544@)</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Вид договора</w:t>
            </w:r>
          </w:p>
        </w:tc>
        <w:tc>
          <w:tcPr>
            <w:tcW w:w="1888" w:type="dxa"/>
            <w:tcBorders>
              <w:bottom w:val="nil"/>
            </w:tcBorders>
          </w:tcPr>
          <w:p w:rsidR="001D650B" w:rsidRDefault="001D650B">
            <w:pPr>
              <w:pStyle w:val="ConsPlusNormal"/>
              <w:jc w:val="center"/>
            </w:pPr>
            <w:r>
              <w:t>ВидДоговор</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T(=1)</w:t>
            </w:r>
          </w:p>
        </w:tc>
        <w:tc>
          <w:tcPr>
            <w:tcW w:w="1470" w:type="dxa"/>
            <w:tcBorders>
              <w:bottom w:val="nil"/>
            </w:tcBorders>
          </w:tcPr>
          <w:p w:rsidR="001D650B" w:rsidRDefault="001D650B">
            <w:pPr>
              <w:pStyle w:val="ConsPlusNormal"/>
              <w:jc w:val="center"/>
            </w:pPr>
            <w:r>
              <w:t>ОК</w:t>
            </w:r>
          </w:p>
        </w:tc>
        <w:tc>
          <w:tcPr>
            <w:tcW w:w="4311" w:type="dxa"/>
            <w:tcBorders>
              <w:bottom w:val="nil"/>
            </w:tcBorders>
          </w:tcPr>
          <w:p w:rsidR="001D650B" w:rsidRDefault="001D650B">
            <w:pPr>
              <w:pStyle w:val="ConsPlusNormal"/>
              <w:ind w:firstLine="283"/>
              <w:jc w:val="both"/>
            </w:pPr>
            <w:r>
              <w:t>Принимает значение:</w:t>
            </w:r>
          </w:p>
          <w:p w:rsidR="001D650B" w:rsidRDefault="001D650B">
            <w:pPr>
              <w:pStyle w:val="ConsPlusNormal"/>
              <w:ind w:firstLine="283"/>
              <w:jc w:val="both"/>
            </w:pPr>
            <w:r>
              <w:t>1 - договор негосударственного пенсионного обеспечения |</w:t>
            </w:r>
          </w:p>
          <w:p w:rsidR="001D650B" w:rsidRDefault="001D650B">
            <w:pPr>
              <w:pStyle w:val="ConsPlusNormal"/>
              <w:ind w:firstLine="283"/>
              <w:jc w:val="both"/>
            </w:pPr>
            <w:r>
              <w:t>2 - договор добровольного пенсионного страхования |</w:t>
            </w:r>
          </w:p>
          <w:p w:rsidR="001D650B" w:rsidRDefault="001D650B">
            <w:pPr>
              <w:pStyle w:val="ConsPlusNormal"/>
              <w:ind w:firstLine="283"/>
              <w:jc w:val="both"/>
            </w:pPr>
            <w:r>
              <w:t>3 - договор добровольного страхования жизни |</w:t>
            </w: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00"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 xml:space="preserve">Дата договора негосударственного </w:t>
            </w:r>
            <w:r>
              <w:lastRenderedPageBreak/>
              <w:t>пенсионного обеспечения, добровольного пенсионного страхования или добровольного страхования жизни</w:t>
            </w:r>
          </w:p>
        </w:tc>
        <w:tc>
          <w:tcPr>
            <w:tcW w:w="1888" w:type="dxa"/>
            <w:tcBorders>
              <w:bottom w:val="nil"/>
            </w:tcBorders>
          </w:tcPr>
          <w:p w:rsidR="001D650B" w:rsidRDefault="001D650B">
            <w:pPr>
              <w:pStyle w:val="ConsPlusNormal"/>
              <w:jc w:val="center"/>
            </w:pPr>
            <w:r>
              <w:lastRenderedPageBreak/>
              <w:t>ДатаДогНПО</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T(=10)</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283"/>
              <w:jc w:val="both"/>
            </w:pPr>
            <w:r>
              <w:t>Типовой элемент &lt;ДатаТип&gt;.</w:t>
            </w:r>
          </w:p>
          <w:p w:rsidR="001D650B" w:rsidRDefault="001D650B">
            <w:pPr>
              <w:pStyle w:val="ConsPlusNormal"/>
              <w:ind w:firstLine="283"/>
              <w:jc w:val="both"/>
            </w:pPr>
            <w:r>
              <w:t>Дата в формате ДД.ММ.ГГГГ</w:t>
            </w:r>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701"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Номер договора</w:t>
            </w:r>
          </w:p>
        </w:tc>
        <w:tc>
          <w:tcPr>
            <w:tcW w:w="1888" w:type="dxa"/>
            <w:tcBorders>
              <w:bottom w:val="nil"/>
            </w:tcBorders>
          </w:tcPr>
          <w:p w:rsidR="001D650B" w:rsidRDefault="001D650B">
            <w:pPr>
              <w:pStyle w:val="ConsPlusNormal"/>
              <w:jc w:val="center"/>
            </w:pPr>
            <w:r>
              <w:t>НомДогНПО</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T(1-40)</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702" w:history="1">
              <w:r>
                <w:rPr>
                  <w:color w:val="0000FF"/>
                </w:rPr>
                <w:t>N ММВ-7-11/544@</w:t>
              </w:r>
            </w:hyperlink>
            <w:r>
              <w:t>, от 10.10.2016</w:t>
            </w:r>
          </w:p>
          <w:p w:rsidR="001D650B" w:rsidRDefault="001D650B">
            <w:pPr>
              <w:pStyle w:val="ConsPlusNormal"/>
              <w:jc w:val="both"/>
            </w:pPr>
            <w:hyperlink r:id="rId703" w:history="1">
              <w:r>
                <w:rPr>
                  <w:color w:val="0000FF"/>
                </w:rPr>
                <w:t>N ММВ-7-11/552@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Сведения о негосударственном пенсионном фонде или страховой организации</w:t>
            </w:r>
          </w:p>
        </w:tc>
        <w:tc>
          <w:tcPr>
            <w:tcW w:w="1888" w:type="dxa"/>
            <w:tcBorders>
              <w:bottom w:val="nil"/>
            </w:tcBorders>
          </w:tcPr>
          <w:p w:rsidR="001D650B" w:rsidRDefault="001D650B">
            <w:pPr>
              <w:pStyle w:val="ConsPlusNormal"/>
              <w:jc w:val="center"/>
            </w:pPr>
            <w:r>
              <w:t>СведИст</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283"/>
              <w:jc w:val="both"/>
            </w:pPr>
            <w:r>
              <w:t>Типовой элемент &lt;ИстЮЛ&gt;.</w:t>
            </w:r>
          </w:p>
          <w:p w:rsidR="001D650B" w:rsidRDefault="001D650B">
            <w:pPr>
              <w:pStyle w:val="ConsPlusNormal"/>
              <w:ind w:firstLine="283"/>
              <w:jc w:val="both"/>
            </w:pPr>
            <w:r>
              <w:t xml:space="preserve">Состав элемента представлен в </w:t>
            </w:r>
            <w:hyperlink w:anchor="P7558" w:history="1">
              <w:r>
                <w:rPr>
                  <w:color w:val="0000FF"/>
                </w:rPr>
                <w:t>таблице 4.92</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704" w:history="1">
              <w:r>
                <w:rPr>
                  <w:color w:val="0000FF"/>
                </w:rPr>
                <w:t>N ММВ-7-11/544@</w:t>
              </w:r>
            </w:hyperlink>
            <w:r>
              <w:t>, от 25.10.2017</w:t>
            </w:r>
          </w:p>
          <w:p w:rsidR="001D650B" w:rsidRDefault="001D650B">
            <w:pPr>
              <w:pStyle w:val="ConsPlusNormal"/>
              <w:jc w:val="both"/>
            </w:pPr>
            <w:hyperlink r:id="rId705" w:history="1">
              <w:r>
                <w:rPr>
                  <w:color w:val="0000FF"/>
                </w:rPr>
                <w:t>N ММВ-7-11/822@</w:t>
              </w:r>
            </w:hyperlink>
            <w:r>
              <w:t>)</w:t>
            </w:r>
          </w:p>
        </w:tc>
      </w:tr>
    </w:tbl>
    <w:p w:rsidR="001D650B" w:rsidRDefault="001D650B">
      <w:pPr>
        <w:pStyle w:val="ConsPlusNormal"/>
        <w:jc w:val="both"/>
      </w:pPr>
    </w:p>
    <w:p w:rsidR="001D650B" w:rsidRDefault="001D650B">
      <w:pPr>
        <w:pStyle w:val="ConsPlusNormal"/>
        <w:jc w:val="right"/>
        <w:outlineLvl w:val="2"/>
      </w:pPr>
      <w:r>
        <w:t>Таблица 4.48</w:t>
      </w:r>
    </w:p>
    <w:p w:rsidR="001D650B" w:rsidRDefault="001D650B">
      <w:pPr>
        <w:pStyle w:val="ConsPlusNormal"/>
        <w:jc w:val="both"/>
      </w:pPr>
    </w:p>
    <w:p w:rsidR="001D650B" w:rsidRDefault="001D650B">
      <w:pPr>
        <w:pStyle w:val="ConsPlusTitle"/>
        <w:jc w:val="center"/>
      </w:pPr>
      <w:bookmarkStart w:id="322" w:name="P5925"/>
      <w:bookmarkEnd w:id="322"/>
      <w:r>
        <w:t>Расчет суммы дополнительных страховых взносов</w:t>
      </w:r>
    </w:p>
    <w:p w:rsidR="001D650B" w:rsidRDefault="001D650B">
      <w:pPr>
        <w:pStyle w:val="ConsPlusTitle"/>
        <w:jc w:val="center"/>
      </w:pPr>
      <w:r>
        <w:t>на накопительную пенсию, принимаемой</w:t>
      </w:r>
    </w:p>
    <w:p w:rsidR="001D650B" w:rsidRDefault="001D650B">
      <w:pPr>
        <w:pStyle w:val="ConsPlusTitle"/>
        <w:jc w:val="center"/>
      </w:pPr>
      <w:r>
        <w:t>к вычету (РасчДопСВВыч)</w:t>
      </w:r>
    </w:p>
    <w:p w:rsidR="001D650B" w:rsidRDefault="001D650B">
      <w:pPr>
        <w:pStyle w:val="ConsPlusNormal"/>
        <w:jc w:val="center"/>
      </w:pPr>
      <w:r>
        <w:t xml:space="preserve">(в ред. </w:t>
      </w:r>
      <w:hyperlink r:id="rId706" w:history="1">
        <w:r>
          <w:rPr>
            <w:color w:val="0000FF"/>
          </w:rPr>
          <w:t>Приказа</w:t>
        </w:r>
      </w:hyperlink>
      <w:r>
        <w:t xml:space="preserve"> ФНС России от 25.11.2015 N ММВ-7-11/544@)</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 xml:space="preserve">Общая сумма взносов, уплаченных в налоговом </w:t>
            </w:r>
            <w:r>
              <w:lastRenderedPageBreak/>
              <w:t>периоде</w:t>
            </w:r>
          </w:p>
        </w:tc>
        <w:tc>
          <w:tcPr>
            <w:tcW w:w="1888" w:type="dxa"/>
          </w:tcPr>
          <w:p w:rsidR="001D650B" w:rsidRDefault="001D650B">
            <w:pPr>
              <w:pStyle w:val="ConsPlusNormal"/>
              <w:jc w:val="center"/>
            </w:pPr>
            <w:r>
              <w:lastRenderedPageBreak/>
              <w:t>СумВзносУпл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lastRenderedPageBreak/>
              <w:t>Сумма взносов, принимаемая к вычету</w:t>
            </w:r>
          </w:p>
        </w:tc>
        <w:tc>
          <w:tcPr>
            <w:tcW w:w="1888" w:type="dxa"/>
          </w:tcPr>
          <w:p w:rsidR="001D650B" w:rsidRDefault="001D650B">
            <w:pPr>
              <w:pStyle w:val="ConsPlusNormal"/>
              <w:jc w:val="center"/>
            </w:pPr>
            <w:r>
              <w:t>СумВзносВыч</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12952" w:type="dxa"/>
            <w:gridSpan w:val="6"/>
          </w:tcPr>
          <w:p w:rsidR="001D650B" w:rsidRDefault="001D650B">
            <w:pPr>
              <w:pStyle w:val="ConsPlusNormal"/>
              <w:jc w:val="both"/>
            </w:pPr>
            <w:r>
              <w:t xml:space="preserve">Позиция исключена. - </w:t>
            </w:r>
            <w:hyperlink r:id="rId707" w:history="1">
              <w:r>
                <w:rPr>
                  <w:color w:val="0000FF"/>
                </w:rPr>
                <w:t>Приказ</w:t>
              </w:r>
            </w:hyperlink>
            <w:r>
              <w:t xml:space="preserve"> ФНС России от 25.11.2015 N ММВ-7-11/544@</w:t>
            </w:r>
          </w:p>
        </w:tc>
      </w:tr>
    </w:tbl>
    <w:p w:rsidR="001D650B" w:rsidRDefault="001D650B">
      <w:pPr>
        <w:pStyle w:val="ConsPlusNormal"/>
        <w:jc w:val="both"/>
      </w:pPr>
    </w:p>
    <w:p w:rsidR="001D650B" w:rsidRDefault="001D650B">
      <w:pPr>
        <w:pStyle w:val="ConsPlusNormal"/>
        <w:jc w:val="right"/>
        <w:outlineLvl w:val="2"/>
      </w:pPr>
      <w:r>
        <w:t>Таблица 4.49</w:t>
      </w:r>
    </w:p>
    <w:p w:rsidR="001D650B" w:rsidRDefault="001D650B">
      <w:pPr>
        <w:pStyle w:val="ConsPlusNormal"/>
        <w:jc w:val="both"/>
      </w:pPr>
    </w:p>
    <w:p w:rsidR="001D650B" w:rsidRDefault="001D650B">
      <w:pPr>
        <w:pStyle w:val="ConsPlusTitle"/>
        <w:jc w:val="center"/>
      </w:pPr>
      <w:bookmarkStart w:id="323" w:name="P5952"/>
      <w:bookmarkEnd w:id="323"/>
      <w:r>
        <w:t>Расчет инвестиционных налоговых вычетов (РасчИнвВыч)</w:t>
      </w:r>
    </w:p>
    <w:p w:rsidR="001D650B" w:rsidRDefault="001D650B">
      <w:pPr>
        <w:pStyle w:val="ConsPlusNormal"/>
        <w:jc w:val="center"/>
      </w:pPr>
      <w:r>
        <w:t xml:space="preserve">(введен </w:t>
      </w:r>
      <w:hyperlink r:id="rId708" w:history="1">
        <w:r>
          <w:rPr>
            <w:color w:val="0000FF"/>
          </w:rPr>
          <w:t>Приказом</w:t>
        </w:r>
      </w:hyperlink>
      <w:r>
        <w:t xml:space="preserve"> ФНС России от 25.11.2015 N ММВ-7-11/544@)</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283"/>
              <w:jc w:val="both"/>
            </w:pPr>
            <w:r>
              <w:t xml:space="preserve">Сумма инвестиционного налогового вычета, предусмотренного </w:t>
            </w:r>
            <w:hyperlink r:id="rId709" w:history="1">
              <w:r>
                <w:rPr>
                  <w:color w:val="0000FF"/>
                </w:rPr>
                <w:t>подпунктом 2 пункта 1 статьи 219.1</w:t>
              </w:r>
            </w:hyperlink>
            <w:r>
              <w:t xml:space="preserve"> Налогового кодекса Российской Федерации</w:t>
            </w:r>
          </w:p>
        </w:tc>
        <w:tc>
          <w:tcPr>
            <w:tcW w:w="1888" w:type="dxa"/>
          </w:tcPr>
          <w:p w:rsidR="001D650B" w:rsidRDefault="001D650B">
            <w:pPr>
              <w:pStyle w:val="ConsPlusNormal"/>
              <w:jc w:val="center"/>
            </w:pPr>
            <w:r>
              <w:t>СумИнвВыч219</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r w:rsidR="001D650B">
        <w:tc>
          <w:tcPr>
            <w:tcW w:w="2972" w:type="dxa"/>
          </w:tcPr>
          <w:p w:rsidR="001D650B" w:rsidRDefault="001D650B">
            <w:pPr>
              <w:pStyle w:val="ConsPlusNormal"/>
              <w:ind w:firstLine="283"/>
              <w:jc w:val="both"/>
            </w:pPr>
            <w:r>
              <w:t xml:space="preserve">Сумма предоставленного в предшествующих налоговых периодах инвестиционного налогового вычета, предусмотренного </w:t>
            </w:r>
            <w:hyperlink r:id="rId710" w:history="1">
              <w:r>
                <w:rPr>
                  <w:color w:val="0000FF"/>
                </w:rPr>
                <w:t>подпунктом 2 пункта 1 статьи 219.1</w:t>
              </w:r>
            </w:hyperlink>
            <w:r>
              <w:t xml:space="preserve"> Налогового кодекса Российской Федерации, подлежащая восстановлению</w:t>
            </w:r>
          </w:p>
        </w:tc>
        <w:tc>
          <w:tcPr>
            <w:tcW w:w="1888" w:type="dxa"/>
          </w:tcPr>
          <w:p w:rsidR="001D650B" w:rsidRDefault="001D650B">
            <w:pPr>
              <w:pStyle w:val="ConsPlusNormal"/>
              <w:jc w:val="center"/>
            </w:pPr>
            <w:r>
              <w:t>ИнвВычПредВосст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11" w:history="1">
        <w:r>
          <w:rPr>
            <w:color w:val="0000FF"/>
          </w:rPr>
          <w:t>4.50</w:t>
        </w:r>
      </w:hyperlink>
    </w:p>
    <w:p w:rsidR="001D650B" w:rsidRDefault="001D650B">
      <w:pPr>
        <w:pStyle w:val="ConsPlusNormal"/>
        <w:jc w:val="both"/>
      </w:pPr>
    </w:p>
    <w:p w:rsidR="001D650B" w:rsidRDefault="001D650B">
      <w:pPr>
        <w:pStyle w:val="ConsPlusTitle"/>
        <w:jc w:val="center"/>
      </w:pPr>
      <w:bookmarkStart w:id="324" w:name="P5976"/>
      <w:bookmarkEnd w:id="324"/>
      <w:r>
        <w:t>Расчет профессиональных налоговых вычетов,</w:t>
      </w:r>
    </w:p>
    <w:p w:rsidR="001D650B" w:rsidRDefault="001D650B">
      <w:pPr>
        <w:pStyle w:val="ConsPlusTitle"/>
        <w:jc w:val="center"/>
      </w:pPr>
      <w:r>
        <w:t>установленных пунктами 2, 3 статьи 221 Налогового кодекса</w:t>
      </w:r>
    </w:p>
    <w:p w:rsidR="001D650B" w:rsidRDefault="001D650B">
      <w:pPr>
        <w:pStyle w:val="ConsPlusTitle"/>
        <w:jc w:val="center"/>
      </w:pPr>
      <w:r>
        <w:t>Российской Федерации, а также налоговых вычетов, установленных</w:t>
      </w:r>
    </w:p>
    <w:p w:rsidR="001D650B" w:rsidRDefault="001D650B">
      <w:pPr>
        <w:pStyle w:val="ConsPlusTitle"/>
        <w:jc w:val="center"/>
      </w:pPr>
      <w:r>
        <w:t>абзацем вторым подпункта 2 пункта 2 статьи 220</w:t>
      </w:r>
    </w:p>
    <w:p w:rsidR="001D650B" w:rsidRDefault="001D650B">
      <w:pPr>
        <w:pStyle w:val="ConsPlusTitle"/>
        <w:jc w:val="center"/>
      </w:pPr>
      <w:r>
        <w:t>Налогового кодекса Российской Федерации</w:t>
      </w:r>
    </w:p>
    <w:p w:rsidR="001D650B" w:rsidRDefault="001D650B">
      <w:pPr>
        <w:pStyle w:val="ConsPlusTitle"/>
        <w:jc w:val="center"/>
      </w:pPr>
      <w:r>
        <w:t>(Ж) (ПрофНалВыч)</w:t>
      </w:r>
    </w:p>
    <w:p w:rsidR="001D650B" w:rsidRDefault="001D650B">
      <w:pPr>
        <w:pStyle w:val="ConsPlusNormal"/>
        <w:jc w:val="center"/>
      </w:pPr>
      <w:r>
        <w:t xml:space="preserve">(в ред. </w:t>
      </w:r>
      <w:hyperlink r:id="rId712" w:history="1">
        <w:r>
          <w:rPr>
            <w:color w:val="0000FF"/>
          </w:rPr>
          <w:t>Приказа</w:t>
        </w:r>
      </w:hyperlink>
      <w:r>
        <w:t xml:space="preserve"> ФНС России от 25.11.2015 N ММВ-7-11/544@)</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Доходы получены от источников</w:t>
            </w:r>
          </w:p>
        </w:tc>
        <w:tc>
          <w:tcPr>
            <w:tcW w:w="1888" w:type="dxa"/>
          </w:tcPr>
          <w:p w:rsidR="001D650B" w:rsidRDefault="001D650B">
            <w:pPr>
              <w:pStyle w:val="ConsPlusNormal"/>
              <w:jc w:val="center"/>
            </w:pPr>
            <w:r>
              <w:t>ПрИст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w:t>
            </w:r>
          </w:p>
        </w:tc>
        <w:tc>
          <w:tcPr>
            <w:tcW w:w="1470" w:type="dxa"/>
          </w:tcPr>
          <w:p w:rsidR="001D650B" w:rsidRDefault="001D650B">
            <w:pPr>
              <w:pStyle w:val="ConsPlusNormal"/>
              <w:jc w:val="center"/>
            </w:pPr>
            <w:r>
              <w:t>ОК</w:t>
            </w:r>
          </w:p>
        </w:tc>
        <w:tc>
          <w:tcPr>
            <w:tcW w:w="4311" w:type="dxa"/>
          </w:tcPr>
          <w:p w:rsidR="001D650B" w:rsidRDefault="001D650B">
            <w:pPr>
              <w:pStyle w:val="ConsPlusNormal"/>
              <w:ind w:firstLine="540"/>
            </w:pPr>
            <w:r>
              <w:t>Принимает значение:</w:t>
            </w:r>
          </w:p>
          <w:p w:rsidR="001D650B" w:rsidRDefault="001D650B">
            <w:pPr>
              <w:pStyle w:val="ConsPlusNormal"/>
              <w:ind w:firstLine="540"/>
            </w:pPr>
            <w:r>
              <w:t>1 - в Российской Федерации |</w:t>
            </w:r>
          </w:p>
          <w:p w:rsidR="001D650B" w:rsidRDefault="001D650B">
            <w:pPr>
              <w:pStyle w:val="ConsPlusNormal"/>
              <w:ind w:firstLine="540"/>
            </w:pPr>
            <w:r>
              <w:t>2 - за пределами Российской Федерации</w:t>
            </w:r>
          </w:p>
        </w:tc>
      </w:tr>
      <w:tr w:rsidR="001D650B">
        <w:tc>
          <w:tcPr>
            <w:tcW w:w="2972" w:type="dxa"/>
          </w:tcPr>
          <w:p w:rsidR="001D650B" w:rsidRDefault="001D650B">
            <w:pPr>
              <w:pStyle w:val="ConsPlusNormal"/>
              <w:ind w:firstLine="540"/>
            </w:pPr>
            <w:r>
              <w:t>Общая сумма расходов, принимаемая к вычету, итого</w:t>
            </w:r>
          </w:p>
        </w:tc>
        <w:tc>
          <w:tcPr>
            <w:tcW w:w="1888" w:type="dxa"/>
          </w:tcPr>
          <w:p w:rsidR="001D650B" w:rsidRDefault="001D650B">
            <w:pPr>
              <w:pStyle w:val="ConsPlusNormal"/>
              <w:jc w:val="center"/>
            </w:pPr>
            <w:r>
              <w:t>РасходОбщИт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firstLine="540"/>
            </w:pPr>
            <w:r>
              <w:t>Сумма фактически произведенных и документально подтвержденных расходов по договорам гражданско-правового характера</w:t>
            </w:r>
          </w:p>
        </w:tc>
        <w:tc>
          <w:tcPr>
            <w:tcW w:w="1888" w:type="dxa"/>
            <w:tcBorders>
              <w:bottom w:val="nil"/>
            </w:tcBorders>
          </w:tcPr>
          <w:p w:rsidR="001D650B" w:rsidRDefault="001D650B">
            <w:pPr>
              <w:pStyle w:val="ConsPlusNormal"/>
              <w:jc w:val="center"/>
            </w:pPr>
            <w:r>
              <w:t>РасхФактДогГПХ</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060" w:history="1">
              <w:r>
                <w:rPr>
                  <w:color w:val="0000FF"/>
                </w:rPr>
                <w:t>таблице 4.51</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13"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 xml:space="preserve">Сумма фактически произведенных и документально подтвержденных расходов по авторским вознаграждениям, </w:t>
            </w:r>
            <w:r>
              <w:lastRenderedPageBreak/>
              <w:t>вознаграждениям за создание, исполнение или иное использование произведений науки, литературы и искусства, вознаграждениям авторам открытий, изобретений, полезных моделей и промышленных образцов (авторские вознаграждения)</w:t>
            </w:r>
          </w:p>
        </w:tc>
        <w:tc>
          <w:tcPr>
            <w:tcW w:w="1888" w:type="dxa"/>
            <w:tcBorders>
              <w:bottom w:val="nil"/>
            </w:tcBorders>
          </w:tcPr>
          <w:p w:rsidR="001D650B" w:rsidRDefault="001D650B">
            <w:pPr>
              <w:pStyle w:val="ConsPlusNormal"/>
              <w:jc w:val="center"/>
            </w:pPr>
            <w:r>
              <w:lastRenderedPageBreak/>
              <w:t>РасхФактАвтВозн</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Типовой элемент &lt;СвСумЖ&gt;.</w:t>
            </w:r>
          </w:p>
          <w:p w:rsidR="001D650B" w:rsidRDefault="001D650B">
            <w:pPr>
              <w:pStyle w:val="ConsPlusNormal"/>
              <w:ind w:firstLine="540"/>
            </w:pPr>
            <w:r>
              <w:t xml:space="preserve">Состав элемента представлен в </w:t>
            </w:r>
            <w:hyperlink w:anchor="P7464" w:history="1">
              <w:r>
                <w:rPr>
                  <w:color w:val="0000FF"/>
                </w:rPr>
                <w:t>таблице 4.89</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Приказов ФНС России от 25.11.2015 </w:t>
            </w:r>
            <w:hyperlink r:id="rId714" w:history="1">
              <w:r>
                <w:rPr>
                  <w:color w:val="0000FF"/>
                </w:rPr>
                <w:t>N ММВ-7-11/544@</w:t>
              </w:r>
            </w:hyperlink>
            <w:r>
              <w:t>, от 25.10.2017</w:t>
            </w:r>
          </w:p>
          <w:p w:rsidR="001D650B" w:rsidRDefault="001D650B">
            <w:pPr>
              <w:pStyle w:val="ConsPlusNormal"/>
              <w:jc w:val="both"/>
            </w:pPr>
            <w:hyperlink r:id="rId715" w:history="1">
              <w:r>
                <w:rPr>
                  <w:color w:val="0000FF"/>
                </w:rPr>
                <w:t>N ММВ-7-11/822@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540"/>
            </w:pPr>
            <w:r>
              <w:t>Сумма расходов по авторским вознаграждениям, вознаграждениям за создание, исполнение или иное использование произведений науки, литературы и искусства, вознаграждениям авторам открытий, изобретений, полезных моделей и промышленных образцов (авторские вознаграждения) в пределах установленного норматива</w:t>
            </w:r>
          </w:p>
        </w:tc>
        <w:tc>
          <w:tcPr>
            <w:tcW w:w="1888" w:type="dxa"/>
            <w:tcBorders>
              <w:bottom w:val="nil"/>
            </w:tcBorders>
          </w:tcPr>
          <w:p w:rsidR="001D650B" w:rsidRDefault="001D650B">
            <w:pPr>
              <w:pStyle w:val="ConsPlusNormal"/>
              <w:jc w:val="center"/>
            </w:pPr>
            <w:r>
              <w:t>РасхНормАвтВозн</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Типовой элемент &lt;СвСумЖ&gt;.</w:t>
            </w:r>
          </w:p>
          <w:p w:rsidR="001D650B" w:rsidRDefault="001D650B">
            <w:pPr>
              <w:pStyle w:val="ConsPlusNormal"/>
              <w:ind w:firstLine="540"/>
            </w:pPr>
            <w:r>
              <w:t xml:space="preserve">Состав элемента представлен в </w:t>
            </w:r>
            <w:hyperlink w:anchor="P7464" w:history="1">
              <w:r>
                <w:rPr>
                  <w:color w:val="0000FF"/>
                </w:rPr>
                <w:t>таблице 4.89</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716" w:history="1">
              <w:r>
                <w:rPr>
                  <w:color w:val="0000FF"/>
                </w:rPr>
                <w:t>N ММВ-7-11/544@</w:t>
              </w:r>
            </w:hyperlink>
            <w:r>
              <w:t>, от 25.10.2017</w:t>
            </w:r>
          </w:p>
          <w:p w:rsidR="001D650B" w:rsidRDefault="001D650B">
            <w:pPr>
              <w:pStyle w:val="ConsPlusNormal"/>
              <w:jc w:val="both"/>
            </w:pPr>
            <w:hyperlink r:id="rId717" w:history="1">
              <w:r>
                <w:rPr>
                  <w:color w:val="0000FF"/>
                </w:rPr>
                <w:t>N ММВ-7-11/822@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540"/>
            </w:pPr>
            <w:r>
              <w:t xml:space="preserve">Сумма фактически произведенных и </w:t>
            </w:r>
            <w:r>
              <w:lastRenderedPageBreak/>
              <w:t xml:space="preserve">документально подтвержденных расходов, принимаемых к вычету при продаже доли (ее части) в уставном капитале общества, а также при выходе из состава участников общества в соответствии со </w:t>
            </w:r>
            <w:hyperlink r:id="rId718" w:history="1">
              <w:r>
                <w:rPr>
                  <w:color w:val="0000FF"/>
                </w:rPr>
                <w:t>статьей 220</w:t>
              </w:r>
            </w:hyperlink>
            <w:r>
              <w:t xml:space="preserve"> Налогового кодекса Российской Федерации</w:t>
            </w:r>
          </w:p>
        </w:tc>
        <w:tc>
          <w:tcPr>
            <w:tcW w:w="1888" w:type="dxa"/>
            <w:tcBorders>
              <w:bottom w:val="nil"/>
            </w:tcBorders>
          </w:tcPr>
          <w:p w:rsidR="001D650B" w:rsidRDefault="001D650B">
            <w:pPr>
              <w:pStyle w:val="ConsPlusNormal"/>
              <w:jc w:val="center"/>
            </w:pPr>
            <w:r>
              <w:lastRenderedPageBreak/>
              <w:t>РасхФактУстКап</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085" w:history="1">
              <w:r>
                <w:rPr>
                  <w:color w:val="0000FF"/>
                </w:rPr>
                <w:t>таблице 4.52</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719"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 xml:space="preserve">Сумма фактически произведенных и документально подтвержденных расходов, принимаемых к вычету при передаче средств (имущества) участнику общества в случае ликвидации общества в соответствии со </w:t>
            </w:r>
            <w:hyperlink r:id="rId720" w:history="1">
              <w:r>
                <w:rPr>
                  <w:color w:val="0000FF"/>
                </w:rPr>
                <w:t>статьей 220</w:t>
              </w:r>
            </w:hyperlink>
            <w:r>
              <w:t xml:space="preserve"> Налогового кодекса Российской Федерации</w:t>
            </w:r>
          </w:p>
        </w:tc>
        <w:tc>
          <w:tcPr>
            <w:tcW w:w="1888" w:type="dxa"/>
            <w:tcBorders>
              <w:bottom w:val="nil"/>
            </w:tcBorders>
          </w:tcPr>
          <w:p w:rsidR="001D650B" w:rsidRDefault="001D650B">
            <w:pPr>
              <w:pStyle w:val="ConsPlusNormal"/>
              <w:jc w:val="center"/>
            </w:pPr>
            <w:r>
              <w:t>РасхФактПрдчСр</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283"/>
              <w:jc w:val="both"/>
            </w:pPr>
            <w:r>
              <w:t xml:space="preserve">Состав элемента представлен в </w:t>
            </w:r>
            <w:hyperlink w:anchor="P6115" w:history="1">
              <w:r>
                <w:rPr>
                  <w:color w:val="0000FF"/>
                </w:rPr>
                <w:t>таблице 4.53</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(введено </w:t>
            </w:r>
            <w:hyperlink r:id="rId721" w:history="1">
              <w:r>
                <w:rPr>
                  <w:color w:val="0000FF"/>
                </w:rPr>
                <w:t>Приказом</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 xml:space="preserve">Сумма фактически произведенных и документально подтвержденных расходов, принимаемых к вычету при уменьшении номинальной </w:t>
            </w:r>
            <w:r>
              <w:lastRenderedPageBreak/>
              <w:t xml:space="preserve">стоимости доли в уставном капитале общества в соответствии со </w:t>
            </w:r>
            <w:hyperlink r:id="rId722" w:history="1">
              <w:r>
                <w:rPr>
                  <w:color w:val="0000FF"/>
                </w:rPr>
                <w:t>статьей 220</w:t>
              </w:r>
            </w:hyperlink>
            <w:r>
              <w:t xml:space="preserve"> Налогового кодекса Российской Федерации</w:t>
            </w:r>
          </w:p>
        </w:tc>
        <w:tc>
          <w:tcPr>
            <w:tcW w:w="1888" w:type="dxa"/>
            <w:tcBorders>
              <w:bottom w:val="nil"/>
            </w:tcBorders>
          </w:tcPr>
          <w:p w:rsidR="001D650B" w:rsidRDefault="001D650B">
            <w:pPr>
              <w:pStyle w:val="ConsPlusNormal"/>
              <w:jc w:val="center"/>
            </w:pPr>
            <w:r>
              <w:lastRenderedPageBreak/>
              <w:t>РасхФактУмДолУКО</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283"/>
              <w:jc w:val="both"/>
            </w:pPr>
            <w:r>
              <w:t xml:space="preserve">Состав элемента представлен в </w:t>
            </w:r>
            <w:hyperlink w:anchor="P6143" w:history="1">
              <w:r>
                <w:rPr>
                  <w:color w:val="0000FF"/>
                </w:rPr>
                <w:t>таблице 4.54</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(введено </w:t>
            </w:r>
            <w:hyperlink r:id="rId723" w:history="1">
              <w:r>
                <w:rPr>
                  <w:color w:val="0000FF"/>
                </w:rPr>
                <w:t>Приказом</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 xml:space="preserve">Сумма фактически произведенных и документально подтвержденных расходов, принимаемая к вычету при уступке прав требования по договору участия в долевом строительстве (договору инвестирования долевого строительства или по другому договору, связанному с долевым строительством) в соответствии со </w:t>
            </w:r>
            <w:hyperlink r:id="rId724" w:history="1">
              <w:r>
                <w:rPr>
                  <w:color w:val="0000FF"/>
                </w:rPr>
                <w:t>статьей 220</w:t>
              </w:r>
            </w:hyperlink>
            <w:r>
              <w:t xml:space="preserve"> Налогового кодекса Российской Федерации</w:t>
            </w:r>
          </w:p>
        </w:tc>
        <w:tc>
          <w:tcPr>
            <w:tcW w:w="1888" w:type="dxa"/>
            <w:tcBorders>
              <w:bottom w:val="nil"/>
            </w:tcBorders>
          </w:tcPr>
          <w:p w:rsidR="001D650B" w:rsidRDefault="001D650B">
            <w:pPr>
              <w:pStyle w:val="ConsPlusNormal"/>
              <w:jc w:val="center"/>
            </w:pPr>
            <w:r>
              <w:t>РасхФактДолСтр</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172" w:history="1">
              <w:r>
                <w:rPr>
                  <w:color w:val="0000FF"/>
                </w:rPr>
                <w:t>таблице 4.55</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25" w:history="1">
              <w:r>
                <w:rPr>
                  <w:color w:val="0000FF"/>
                </w:rPr>
                <w:t>Приказа</w:t>
              </w:r>
            </w:hyperlink>
            <w:r>
              <w:t xml:space="preserve"> ФНС России от 25.11.2015 N ММВ-7-11/544@)</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26" w:history="1">
        <w:r>
          <w:rPr>
            <w:color w:val="0000FF"/>
          </w:rPr>
          <w:t>4.51</w:t>
        </w:r>
      </w:hyperlink>
    </w:p>
    <w:p w:rsidR="001D650B" w:rsidRDefault="001D650B">
      <w:pPr>
        <w:pStyle w:val="ConsPlusNormal"/>
        <w:jc w:val="both"/>
      </w:pPr>
    </w:p>
    <w:p w:rsidR="001D650B" w:rsidRDefault="001D650B">
      <w:pPr>
        <w:pStyle w:val="ConsPlusTitle"/>
        <w:jc w:val="center"/>
      </w:pPr>
      <w:bookmarkStart w:id="325" w:name="P6060"/>
      <w:bookmarkEnd w:id="325"/>
      <w:r>
        <w:t>Сумма фактически произведенных и документально</w:t>
      </w:r>
    </w:p>
    <w:p w:rsidR="001D650B" w:rsidRDefault="001D650B">
      <w:pPr>
        <w:pStyle w:val="ConsPlusTitle"/>
        <w:jc w:val="center"/>
      </w:pPr>
      <w:r>
        <w:t>подтвержденных расходов по договорам гражданско-правового</w:t>
      </w:r>
    </w:p>
    <w:p w:rsidR="001D650B" w:rsidRDefault="001D650B">
      <w:pPr>
        <w:pStyle w:val="ConsPlusTitle"/>
        <w:jc w:val="center"/>
      </w:pPr>
      <w:r>
        <w:t>характера (РасхФактДогГПХ)</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 xml:space="preserve">Сокращенное </w:t>
            </w:r>
            <w:r>
              <w:lastRenderedPageBreak/>
              <w:t>наименование (код) элемента</w:t>
            </w:r>
          </w:p>
        </w:tc>
        <w:tc>
          <w:tcPr>
            <w:tcW w:w="1121" w:type="dxa"/>
          </w:tcPr>
          <w:p w:rsidR="001D650B" w:rsidRDefault="001D650B">
            <w:pPr>
              <w:pStyle w:val="ConsPlusNormal"/>
              <w:jc w:val="center"/>
            </w:pPr>
            <w:r>
              <w:lastRenderedPageBreak/>
              <w:t xml:space="preserve">Признак </w:t>
            </w:r>
            <w:r>
              <w:lastRenderedPageBreak/>
              <w:t>типа элемента</w:t>
            </w:r>
          </w:p>
        </w:tc>
        <w:tc>
          <w:tcPr>
            <w:tcW w:w="1190" w:type="dxa"/>
          </w:tcPr>
          <w:p w:rsidR="001D650B" w:rsidRDefault="001D650B">
            <w:pPr>
              <w:pStyle w:val="ConsPlusNormal"/>
              <w:jc w:val="center"/>
            </w:pPr>
            <w:r>
              <w:lastRenderedPageBreak/>
              <w:t xml:space="preserve">Формат </w:t>
            </w:r>
            <w:r>
              <w:lastRenderedPageBreak/>
              <w:t>элемента</w:t>
            </w:r>
          </w:p>
        </w:tc>
        <w:tc>
          <w:tcPr>
            <w:tcW w:w="1470" w:type="dxa"/>
          </w:tcPr>
          <w:p w:rsidR="001D650B" w:rsidRDefault="001D650B">
            <w:pPr>
              <w:pStyle w:val="ConsPlusNormal"/>
              <w:jc w:val="center"/>
            </w:pPr>
            <w:r>
              <w:lastRenderedPageBreak/>
              <w:t xml:space="preserve">Признак </w:t>
            </w:r>
            <w:r>
              <w:lastRenderedPageBreak/>
              <w:t>обязательности элемента</w:t>
            </w:r>
          </w:p>
        </w:tc>
        <w:tc>
          <w:tcPr>
            <w:tcW w:w="4311" w:type="dxa"/>
          </w:tcPr>
          <w:p w:rsidR="001D650B" w:rsidRDefault="001D650B">
            <w:pPr>
              <w:pStyle w:val="ConsPlusNormal"/>
              <w:jc w:val="center"/>
            </w:pPr>
            <w:r>
              <w:lastRenderedPageBreak/>
              <w:t>Дополнительная информация</w:t>
            </w:r>
          </w:p>
        </w:tc>
      </w:tr>
      <w:tr w:rsidR="001D650B">
        <w:tc>
          <w:tcPr>
            <w:tcW w:w="2972" w:type="dxa"/>
          </w:tcPr>
          <w:p w:rsidR="001D650B" w:rsidRDefault="001D650B">
            <w:pPr>
              <w:pStyle w:val="ConsPlusNormal"/>
              <w:ind w:firstLine="540"/>
            </w:pPr>
            <w:r>
              <w:lastRenderedPageBreak/>
              <w:t>Общая сумма дохода по договорам гражданско-правового характера</w:t>
            </w:r>
          </w:p>
        </w:tc>
        <w:tc>
          <w:tcPr>
            <w:tcW w:w="1888" w:type="dxa"/>
          </w:tcPr>
          <w:p w:rsidR="001D650B" w:rsidRDefault="001D650B">
            <w:pPr>
              <w:pStyle w:val="ConsPlusNormal"/>
              <w:jc w:val="center"/>
            </w:pPr>
            <w:r>
              <w:t>СумДохДогГПХ</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расходов, принимаемая к вычету</w:t>
            </w:r>
          </w:p>
        </w:tc>
        <w:tc>
          <w:tcPr>
            <w:tcW w:w="1888" w:type="dxa"/>
          </w:tcPr>
          <w:p w:rsidR="001D650B" w:rsidRDefault="001D650B">
            <w:pPr>
              <w:pStyle w:val="ConsPlusNormal"/>
              <w:jc w:val="center"/>
            </w:pPr>
            <w:r>
              <w:t>СумРасхВыч</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27" w:history="1">
        <w:r>
          <w:rPr>
            <w:color w:val="0000FF"/>
          </w:rPr>
          <w:t>4.52</w:t>
        </w:r>
      </w:hyperlink>
    </w:p>
    <w:p w:rsidR="001D650B" w:rsidRDefault="001D650B">
      <w:pPr>
        <w:pStyle w:val="ConsPlusNormal"/>
        <w:jc w:val="both"/>
      </w:pPr>
    </w:p>
    <w:p w:rsidR="001D650B" w:rsidRDefault="001D650B">
      <w:pPr>
        <w:pStyle w:val="ConsPlusTitle"/>
        <w:jc w:val="center"/>
      </w:pPr>
      <w:bookmarkStart w:id="326" w:name="P6085"/>
      <w:bookmarkEnd w:id="326"/>
      <w:r>
        <w:t>Сумма фактически произведенных и документально</w:t>
      </w:r>
    </w:p>
    <w:p w:rsidR="001D650B" w:rsidRDefault="001D650B">
      <w:pPr>
        <w:pStyle w:val="ConsPlusTitle"/>
        <w:jc w:val="center"/>
      </w:pPr>
      <w:r>
        <w:t>подтвержденных расходов, принимаемых к вычету</w:t>
      </w:r>
    </w:p>
    <w:p w:rsidR="001D650B" w:rsidRDefault="001D650B">
      <w:pPr>
        <w:pStyle w:val="ConsPlusTitle"/>
        <w:jc w:val="center"/>
      </w:pPr>
      <w:r>
        <w:t>при продаже доли (ее части) в уставном капитале</w:t>
      </w:r>
    </w:p>
    <w:p w:rsidR="001D650B" w:rsidRDefault="001D650B">
      <w:pPr>
        <w:pStyle w:val="ConsPlusTitle"/>
        <w:jc w:val="center"/>
      </w:pPr>
      <w:r>
        <w:t>общества, а также при выходе из состава участников</w:t>
      </w:r>
    </w:p>
    <w:p w:rsidR="001D650B" w:rsidRDefault="001D650B">
      <w:pPr>
        <w:pStyle w:val="ConsPlusTitle"/>
        <w:jc w:val="center"/>
      </w:pPr>
      <w:r>
        <w:t>общества в соответствии со статьей 220 Налогового</w:t>
      </w:r>
    </w:p>
    <w:p w:rsidR="001D650B" w:rsidRDefault="001D650B">
      <w:pPr>
        <w:pStyle w:val="ConsPlusTitle"/>
        <w:jc w:val="center"/>
      </w:pPr>
      <w:r>
        <w:t>кодекса Российской Федерации (РасхФактУстКап)</w:t>
      </w:r>
    </w:p>
    <w:p w:rsidR="001D650B" w:rsidRDefault="001D650B">
      <w:pPr>
        <w:pStyle w:val="ConsPlusNormal"/>
        <w:jc w:val="center"/>
      </w:pPr>
      <w:r>
        <w:t xml:space="preserve">(в ред. </w:t>
      </w:r>
      <w:hyperlink r:id="rId728" w:history="1">
        <w:r>
          <w:rPr>
            <w:color w:val="0000FF"/>
          </w:rPr>
          <w:t>Приказа</w:t>
        </w:r>
      </w:hyperlink>
      <w:r>
        <w:t xml:space="preserve"> ФНС России от 25.11.2015 N ММВ-7-11/544@)</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540"/>
            </w:pPr>
            <w:r>
              <w:t>Общая сумма дохода от продажи доли (ее части) в уставном капитале общества, а также при выходе из состава участников общества</w:t>
            </w:r>
          </w:p>
        </w:tc>
        <w:tc>
          <w:tcPr>
            <w:tcW w:w="1888" w:type="dxa"/>
            <w:tcBorders>
              <w:bottom w:val="nil"/>
            </w:tcBorders>
          </w:tcPr>
          <w:p w:rsidR="001D650B" w:rsidRDefault="001D650B">
            <w:pPr>
              <w:pStyle w:val="ConsPlusNormal"/>
              <w:jc w:val="center"/>
            </w:pPr>
            <w:r>
              <w:t>СумДохУстКап</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29" w:history="1">
              <w:r>
                <w:rPr>
                  <w:color w:val="0000FF"/>
                </w:rPr>
                <w:t>Приказа</w:t>
              </w:r>
            </w:hyperlink>
            <w:r>
              <w:t xml:space="preserve"> ФНС России от 25.11.2015 N ММВ-7-11/544@)</w:t>
            </w:r>
          </w:p>
        </w:tc>
      </w:tr>
      <w:tr w:rsidR="001D650B">
        <w:tc>
          <w:tcPr>
            <w:tcW w:w="2972" w:type="dxa"/>
          </w:tcPr>
          <w:p w:rsidR="001D650B" w:rsidRDefault="001D650B">
            <w:pPr>
              <w:pStyle w:val="ConsPlusNormal"/>
              <w:ind w:firstLine="540"/>
            </w:pPr>
            <w:r>
              <w:t>Сумма расходов, принимаемая к вычету</w:t>
            </w:r>
          </w:p>
        </w:tc>
        <w:tc>
          <w:tcPr>
            <w:tcW w:w="1888" w:type="dxa"/>
          </w:tcPr>
          <w:p w:rsidR="001D650B" w:rsidRDefault="001D650B">
            <w:pPr>
              <w:pStyle w:val="ConsPlusNormal"/>
              <w:jc w:val="center"/>
            </w:pPr>
            <w:r>
              <w:t>СумРасхВыч</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Таблица 4.53</w:t>
      </w:r>
    </w:p>
    <w:p w:rsidR="001D650B" w:rsidRDefault="001D650B">
      <w:pPr>
        <w:pStyle w:val="ConsPlusNormal"/>
        <w:jc w:val="both"/>
      </w:pPr>
    </w:p>
    <w:p w:rsidR="001D650B" w:rsidRDefault="001D650B">
      <w:pPr>
        <w:pStyle w:val="ConsPlusTitle"/>
        <w:jc w:val="center"/>
      </w:pPr>
      <w:bookmarkStart w:id="327" w:name="P6115"/>
      <w:bookmarkEnd w:id="327"/>
      <w:r>
        <w:t>Сумма фактически произведенных и документально</w:t>
      </w:r>
    </w:p>
    <w:p w:rsidR="001D650B" w:rsidRDefault="001D650B">
      <w:pPr>
        <w:pStyle w:val="ConsPlusTitle"/>
        <w:jc w:val="center"/>
      </w:pPr>
      <w:r>
        <w:t>подтвержденных расходов, принимаемых к вычету при передаче</w:t>
      </w:r>
    </w:p>
    <w:p w:rsidR="001D650B" w:rsidRDefault="001D650B">
      <w:pPr>
        <w:pStyle w:val="ConsPlusTitle"/>
        <w:jc w:val="center"/>
      </w:pPr>
      <w:r>
        <w:t>средств (имущества) участнику общества в случае ликвидации</w:t>
      </w:r>
    </w:p>
    <w:p w:rsidR="001D650B" w:rsidRDefault="001D650B">
      <w:pPr>
        <w:pStyle w:val="ConsPlusTitle"/>
        <w:jc w:val="center"/>
      </w:pPr>
      <w:r>
        <w:t>общества в соответствии со статьей 220 Налогового кодекса</w:t>
      </w:r>
    </w:p>
    <w:p w:rsidR="001D650B" w:rsidRDefault="001D650B">
      <w:pPr>
        <w:pStyle w:val="ConsPlusTitle"/>
        <w:jc w:val="center"/>
      </w:pPr>
      <w:r>
        <w:t>Российской Федерации (РасхФактПрдчСр)</w:t>
      </w:r>
    </w:p>
    <w:p w:rsidR="001D650B" w:rsidRDefault="001D650B">
      <w:pPr>
        <w:pStyle w:val="ConsPlusNormal"/>
        <w:jc w:val="center"/>
      </w:pPr>
      <w:r>
        <w:t xml:space="preserve">(введена </w:t>
      </w:r>
      <w:hyperlink r:id="rId730" w:history="1">
        <w:r>
          <w:rPr>
            <w:color w:val="0000FF"/>
          </w:rPr>
          <w:t>Приказом</w:t>
        </w:r>
      </w:hyperlink>
      <w:r>
        <w:t xml:space="preserve"> ФНС России от 25.11.2015 N ММВ-7-11/544@)</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283"/>
              <w:jc w:val="both"/>
            </w:pPr>
            <w:r>
              <w:t>Общая сумма дохода при передаче средств (имущества) участнику общества в случае ликвидации общества</w:t>
            </w:r>
          </w:p>
        </w:tc>
        <w:tc>
          <w:tcPr>
            <w:tcW w:w="1888" w:type="dxa"/>
          </w:tcPr>
          <w:p w:rsidR="001D650B" w:rsidRDefault="001D650B">
            <w:pPr>
              <w:pStyle w:val="ConsPlusNormal"/>
              <w:jc w:val="center"/>
            </w:pPr>
            <w:r>
              <w:t>СумДохПрдчСр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r w:rsidR="001D650B">
        <w:tc>
          <w:tcPr>
            <w:tcW w:w="2972" w:type="dxa"/>
          </w:tcPr>
          <w:p w:rsidR="001D650B" w:rsidRDefault="001D650B">
            <w:pPr>
              <w:pStyle w:val="ConsPlusNormal"/>
              <w:ind w:firstLine="283"/>
              <w:jc w:val="both"/>
            </w:pPr>
            <w:r>
              <w:t>Сумма расходов, принимаемая к вычету</w:t>
            </w:r>
          </w:p>
        </w:tc>
        <w:tc>
          <w:tcPr>
            <w:tcW w:w="1888" w:type="dxa"/>
          </w:tcPr>
          <w:p w:rsidR="001D650B" w:rsidRDefault="001D650B">
            <w:pPr>
              <w:pStyle w:val="ConsPlusNormal"/>
              <w:jc w:val="center"/>
            </w:pPr>
            <w:r>
              <w:t>СумРасхВыч</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bl>
    <w:p w:rsidR="001D650B" w:rsidRDefault="001D650B">
      <w:pPr>
        <w:pStyle w:val="ConsPlusNormal"/>
        <w:jc w:val="both"/>
      </w:pPr>
    </w:p>
    <w:p w:rsidR="001D650B" w:rsidRDefault="001D650B">
      <w:pPr>
        <w:pStyle w:val="ConsPlusNormal"/>
        <w:jc w:val="right"/>
        <w:outlineLvl w:val="2"/>
      </w:pPr>
      <w:r>
        <w:t>Таблица 4.54</w:t>
      </w:r>
    </w:p>
    <w:p w:rsidR="001D650B" w:rsidRDefault="001D650B">
      <w:pPr>
        <w:pStyle w:val="ConsPlusNormal"/>
        <w:jc w:val="both"/>
      </w:pPr>
    </w:p>
    <w:p w:rsidR="001D650B" w:rsidRDefault="001D650B">
      <w:pPr>
        <w:pStyle w:val="ConsPlusTitle"/>
        <w:jc w:val="center"/>
      </w:pPr>
      <w:bookmarkStart w:id="328" w:name="P6143"/>
      <w:bookmarkEnd w:id="328"/>
      <w:r>
        <w:t>Сумма фактически произведенных</w:t>
      </w:r>
    </w:p>
    <w:p w:rsidR="001D650B" w:rsidRDefault="001D650B">
      <w:pPr>
        <w:pStyle w:val="ConsPlusTitle"/>
        <w:jc w:val="center"/>
      </w:pPr>
      <w:r>
        <w:t>и документально подтвержденных расходов,</w:t>
      </w:r>
    </w:p>
    <w:p w:rsidR="001D650B" w:rsidRDefault="001D650B">
      <w:pPr>
        <w:pStyle w:val="ConsPlusTitle"/>
        <w:jc w:val="center"/>
      </w:pPr>
      <w:r>
        <w:t>принимаемых к вычету при уменьшении номинальной стоимости</w:t>
      </w:r>
    </w:p>
    <w:p w:rsidR="001D650B" w:rsidRDefault="001D650B">
      <w:pPr>
        <w:pStyle w:val="ConsPlusTitle"/>
        <w:jc w:val="center"/>
      </w:pPr>
      <w:r>
        <w:t>доли в уставном капитале общества в соответствии</w:t>
      </w:r>
    </w:p>
    <w:p w:rsidR="001D650B" w:rsidRDefault="001D650B">
      <w:pPr>
        <w:pStyle w:val="ConsPlusTitle"/>
        <w:jc w:val="center"/>
      </w:pPr>
      <w:r>
        <w:t>со статьей 220 Налогового кодекса Российской</w:t>
      </w:r>
    </w:p>
    <w:p w:rsidR="001D650B" w:rsidRDefault="001D650B">
      <w:pPr>
        <w:pStyle w:val="ConsPlusTitle"/>
        <w:jc w:val="center"/>
      </w:pPr>
      <w:r>
        <w:t>Федерации (РасхФактУмДолУКО)</w:t>
      </w:r>
    </w:p>
    <w:p w:rsidR="001D650B" w:rsidRDefault="001D650B">
      <w:pPr>
        <w:pStyle w:val="ConsPlusNormal"/>
        <w:jc w:val="center"/>
      </w:pPr>
      <w:r>
        <w:t xml:space="preserve">(введена </w:t>
      </w:r>
      <w:hyperlink r:id="rId731" w:history="1">
        <w:r>
          <w:rPr>
            <w:color w:val="0000FF"/>
          </w:rPr>
          <w:t>Приказом</w:t>
        </w:r>
      </w:hyperlink>
      <w:r>
        <w:t xml:space="preserve"> ФНС России от 25.11.2015 N ММВ-7-11/544@)</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lastRenderedPageBreak/>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283"/>
              <w:jc w:val="both"/>
            </w:pPr>
            <w:r>
              <w:t>Общая сумма дохода от уменьшения номинальной стоимости доли в уставном капитале общества</w:t>
            </w:r>
          </w:p>
        </w:tc>
        <w:tc>
          <w:tcPr>
            <w:tcW w:w="1888" w:type="dxa"/>
          </w:tcPr>
          <w:p w:rsidR="001D650B" w:rsidRDefault="001D650B">
            <w:pPr>
              <w:pStyle w:val="ConsPlusNormal"/>
              <w:jc w:val="center"/>
            </w:pPr>
            <w:r>
              <w:t>СумДохУмДолУКО</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r w:rsidR="001D650B">
        <w:tc>
          <w:tcPr>
            <w:tcW w:w="2972" w:type="dxa"/>
          </w:tcPr>
          <w:p w:rsidR="001D650B" w:rsidRDefault="001D650B">
            <w:pPr>
              <w:pStyle w:val="ConsPlusNormal"/>
              <w:ind w:firstLine="283"/>
              <w:jc w:val="both"/>
            </w:pPr>
            <w:r>
              <w:t>Сумма расходов, принимаемая к вычету</w:t>
            </w:r>
          </w:p>
        </w:tc>
        <w:tc>
          <w:tcPr>
            <w:tcW w:w="1888" w:type="dxa"/>
          </w:tcPr>
          <w:p w:rsidR="001D650B" w:rsidRDefault="001D650B">
            <w:pPr>
              <w:pStyle w:val="ConsPlusNormal"/>
              <w:jc w:val="center"/>
            </w:pPr>
            <w:r>
              <w:t>СумРасхВыч</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32" w:history="1">
        <w:r>
          <w:rPr>
            <w:color w:val="0000FF"/>
          </w:rPr>
          <w:t>4.55</w:t>
        </w:r>
      </w:hyperlink>
    </w:p>
    <w:p w:rsidR="001D650B" w:rsidRDefault="001D650B">
      <w:pPr>
        <w:pStyle w:val="ConsPlusNormal"/>
        <w:jc w:val="both"/>
      </w:pPr>
    </w:p>
    <w:p w:rsidR="001D650B" w:rsidRDefault="001D650B">
      <w:pPr>
        <w:pStyle w:val="ConsPlusTitle"/>
        <w:jc w:val="center"/>
      </w:pPr>
      <w:bookmarkStart w:id="329" w:name="P6172"/>
      <w:bookmarkEnd w:id="329"/>
      <w:r>
        <w:t>Сумма фактически произведенных</w:t>
      </w:r>
    </w:p>
    <w:p w:rsidR="001D650B" w:rsidRDefault="001D650B">
      <w:pPr>
        <w:pStyle w:val="ConsPlusTitle"/>
        <w:jc w:val="center"/>
      </w:pPr>
      <w:r>
        <w:t>и документально подтвержденных расходов, принимаемая</w:t>
      </w:r>
    </w:p>
    <w:p w:rsidR="001D650B" w:rsidRDefault="001D650B">
      <w:pPr>
        <w:pStyle w:val="ConsPlusTitle"/>
        <w:jc w:val="center"/>
      </w:pPr>
      <w:r>
        <w:t>к вычету при уступке прав требования по договору участия</w:t>
      </w:r>
    </w:p>
    <w:p w:rsidR="001D650B" w:rsidRDefault="001D650B">
      <w:pPr>
        <w:pStyle w:val="ConsPlusTitle"/>
        <w:jc w:val="center"/>
      </w:pPr>
      <w:r>
        <w:t>в долевом строительстве (по договору инвестирования долевого</w:t>
      </w:r>
    </w:p>
    <w:p w:rsidR="001D650B" w:rsidRDefault="001D650B">
      <w:pPr>
        <w:pStyle w:val="ConsPlusTitle"/>
        <w:jc w:val="center"/>
      </w:pPr>
      <w:r>
        <w:t>строительства или по другому договору, связанному с долевым</w:t>
      </w:r>
    </w:p>
    <w:p w:rsidR="001D650B" w:rsidRDefault="001D650B">
      <w:pPr>
        <w:pStyle w:val="ConsPlusTitle"/>
        <w:jc w:val="center"/>
      </w:pPr>
      <w:r>
        <w:t>строительством) в соответствии со статьей 220 Налогового</w:t>
      </w:r>
    </w:p>
    <w:p w:rsidR="001D650B" w:rsidRDefault="001D650B">
      <w:pPr>
        <w:pStyle w:val="ConsPlusTitle"/>
        <w:jc w:val="center"/>
      </w:pPr>
      <w:r>
        <w:t>кодекса Российской Федерации (РасхФактДолСтр)</w:t>
      </w:r>
    </w:p>
    <w:p w:rsidR="001D650B" w:rsidRDefault="001D650B">
      <w:pPr>
        <w:pStyle w:val="ConsPlusNormal"/>
        <w:jc w:val="center"/>
      </w:pPr>
      <w:r>
        <w:t xml:space="preserve">(в ред. </w:t>
      </w:r>
      <w:hyperlink r:id="rId733" w:history="1">
        <w:r>
          <w:rPr>
            <w:color w:val="0000FF"/>
          </w:rPr>
          <w:t>Приказа</w:t>
        </w:r>
      </w:hyperlink>
      <w:r>
        <w:t xml:space="preserve"> ФНС России от 25.11.2015 N ММВ-7-11/544@)</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283"/>
              <w:jc w:val="both"/>
            </w:pPr>
            <w:r>
              <w:t>Общая сумма дохода от уступки прав требования</w:t>
            </w:r>
          </w:p>
        </w:tc>
        <w:tc>
          <w:tcPr>
            <w:tcW w:w="1888" w:type="dxa"/>
            <w:tcBorders>
              <w:bottom w:val="nil"/>
            </w:tcBorders>
          </w:tcPr>
          <w:p w:rsidR="001D650B" w:rsidRDefault="001D650B">
            <w:pPr>
              <w:pStyle w:val="ConsPlusNormal"/>
              <w:jc w:val="center"/>
            </w:pPr>
            <w:r>
              <w:t>СумДохУстПрав</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34" w:history="1">
              <w:r>
                <w:rPr>
                  <w:color w:val="0000FF"/>
                </w:rPr>
                <w:t>Приказа</w:t>
              </w:r>
            </w:hyperlink>
            <w:r>
              <w:t xml:space="preserve"> ФНС России от 25.11.2015 N ММВ-7-11/544@)</w:t>
            </w:r>
          </w:p>
        </w:tc>
      </w:tr>
      <w:tr w:rsidR="001D650B">
        <w:tc>
          <w:tcPr>
            <w:tcW w:w="2972" w:type="dxa"/>
          </w:tcPr>
          <w:p w:rsidR="001D650B" w:rsidRDefault="001D650B">
            <w:pPr>
              <w:pStyle w:val="ConsPlusNormal"/>
              <w:ind w:firstLine="540"/>
            </w:pPr>
            <w:r>
              <w:t>Сумма расходов, принимаемая к вычету</w:t>
            </w:r>
          </w:p>
        </w:tc>
        <w:tc>
          <w:tcPr>
            <w:tcW w:w="1888" w:type="dxa"/>
          </w:tcPr>
          <w:p w:rsidR="001D650B" w:rsidRDefault="001D650B">
            <w:pPr>
              <w:pStyle w:val="ConsPlusNormal"/>
              <w:jc w:val="center"/>
            </w:pPr>
            <w:r>
              <w:t>СумРасхВыч</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35" w:history="1">
        <w:r>
          <w:rPr>
            <w:color w:val="0000FF"/>
          </w:rPr>
          <w:t>4.56</w:t>
        </w:r>
      </w:hyperlink>
    </w:p>
    <w:p w:rsidR="001D650B" w:rsidRDefault="001D650B">
      <w:pPr>
        <w:pStyle w:val="ConsPlusNormal"/>
        <w:jc w:val="both"/>
      </w:pPr>
    </w:p>
    <w:p w:rsidR="001D650B" w:rsidRDefault="001D650B">
      <w:pPr>
        <w:pStyle w:val="ConsPlusTitle"/>
        <w:jc w:val="center"/>
      </w:pPr>
      <w:bookmarkStart w:id="330" w:name="P6203"/>
      <w:bookmarkEnd w:id="330"/>
      <w:r>
        <w:t>Расчет налогооблагаемого дохода от операций с ценными</w:t>
      </w:r>
    </w:p>
    <w:p w:rsidR="001D650B" w:rsidRDefault="001D650B">
      <w:pPr>
        <w:pStyle w:val="ConsPlusTitle"/>
        <w:jc w:val="center"/>
      </w:pPr>
      <w:r>
        <w:t>бумагами и операций с финансовыми инструментами срочных</w:t>
      </w:r>
    </w:p>
    <w:p w:rsidR="001D650B" w:rsidRDefault="001D650B">
      <w:pPr>
        <w:pStyle w:val="ConsPlusTitle"/>
        <w:jc w:val="center"/>
      </w:pPr>
      <w:r>
        <w:t>сделок (З) (ДохОперЦБ)</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283"/>
            </w:pPr>
            <w:r>
              <w:t>Вид операции</w:t>
            </w:r>
          </w:p>
        </w:tc>
        <w:tc>
          <w:tcPr>
            <w:tcW w:w="1888" w:type="dxa"/>
            <w:tcBorders>
              <w:bottom w:val="nil"/>
            </w:tcBorders>
          </w:tcPr>
          <w:p w:rsidR="001D650B" w:rsidRDefault="001D650B">
            <w:pPr>
              <w:pStyle w:val="ConsPlusNormal"/>
              <w:jc w:val="center"/>
            </w:pPr>
            <w:r>
              <w:t>ВидОпер</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T(=1)</w:t>
            </w:r>
          </w:p>
        </w:tc>
        <w:tc>
          <w:tcPr>
            <w:tcW w:w="1470" w:type="dxa"/>
            <w:tcBorders>
              <w:bottom w:val="nil"/>
            </w:tcBorders>
          </w:tcPr>
          <w:p w:rsidR="001D650B" w:rsidRDefault="001D650B">
            <w:pPr>
              <w:pStyle w:val="ConsPlusNormal"/>
              <w:jc w:val="center"/>
            </w:pPr>
            <w:r>
              <w:t>ОК</w:t>
            </w:r>
          </w:p>
        </w:tc>
        <w:tc>
          <w:tcPr>
            <w:tcW w:w="4311" w:type="dxa"/>
            <w:tcBorders>
              <w:bottom w:val="nil"/>
            </w:tcBorders>
          </w:tcPr>
          <w:p w:rsidR="001D650B" w:rsidRDefault="001D650B">
            <w:pPr>
              <w:pStyle w:val="ConsPlusNormal"/>
            </w:pPr>
            <w:r>
              <w:t>Принимает значение:</w:t>
            </w:r>
          </w:p>
          <w:p w:rsidR="001D650B" w:rsidRDefault="001D650B">
            <w:pPr>
              <w:pStyle w:val="ConsPlusNormal"/>
            </w:pPr>
            <w:r>
              <w:t>1 - операции, учитываемые на индивидуальном инвестиционном счете |</w:t>
            </w:r>
          </w:p>
          <w:p w:rsidR="001D650B" w:rsidRDefault="001D650B">
            <w:pPr>
              <w:pStyle w:val="ConsPlusNormal"/>
            </w:pPr>
            <w:r>
              <w:t>2 - иные</w:t>
            </w: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(введено </w:t>
            </w:r>
            <w:hyperlink r:id="rId736" w:history="1">
              <w:r>
                <w:rPr>
                  <w:color w:val="0000FF"/>
                </w:rPr>
                <w:t>Приказом</w:t>
              </w:r>
            </w:hyperlink>
            <w:r>
              <w:t xml:space="preserve"> ФНС России от 10.10.2016 N ММВ-7-11/552@)</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налогооблагаемого дохода от операций с ценными бумагами, обращающимися на организованном рынке ценных бумаг</w:t>
            </w:r>
          </w:p>
        </w:tc>
        <w:tc>
          <w:tcPr>
            <w:tcW w:w="1888" w:type="dxa"/>
            <w:tcBorders>
              <w:bottom w:val="nil"/>
            </w:tcBorders>
          </w:tcPr>
          <w:p w:rsidR="001D650B" w:rsidRDefault="001D650B">
            <w:pPr>
              <w:pStyle w:val="ConsPlusNormal"/>
              <w:jc w:val="center"/>
            </w:pPr>
            <w:r>
              <w:t>ДохОперЦБОрг</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305" w:history="1">
              <w:r>
                <w:rPr>
                  <w:color w:val="0000FF"/>
                </w:rPr>
                <w:t>таблице 4.57</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37"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 xml:space="preserve">Расчет налогооблагаемого дохода от операций с ценными бумагами, не обращающимися на организованном рынке ценных бумаг, которые на момент их приобретения </w:t>
            </w:r>
            <w:r>
              <w:lastRenderedPageBreak/>
              <w:t>относились к ценным бумагам, обращающимся на организованном рынке ценных бумаг</w:t>
            </w:r>
          </w:p>
        </w:tc>
        <w:tc>
          <w:tcPr>
            <w:tcW w:w="1888" w:type="dxa"/>
            <w:tcBorders>
              <w:bottom w:val="nil"/>
            </w:tcBorders>
          </w:tcPr>
          <w:p w:rsidR="001D650B" w:rsidRDefault="001D650B">
            <w:pPr>
              <w:pStyle w:val="ConsPlusNormal"/>
              <w:jc w:val="center"/>
            </w:pPr>
            <w:r>
              <w:lastRenderedPageBreak/>
              <w:t>ДохОперЦБОргНеОрг</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463" w:history="1">
              <w:r>
                <w:rPr>
                  <w:color w:val="0000FF"/>
                </w:rPr>
                <w:t>таблице 4.61</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738"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налогооблагаемого дохода от операций с ценными бумагами, не обращающимися на организованном рынке ценных бумаг</w:t>
            </w:r>
          </w:p>
        </w:tc>
        <w:tc>
          <w:tcPr>
            <w:tcW w:w="1888" w:type="dxa"/>
            <w:tcBorders>
              <w:bottom w:val="nil"/>
            </w:tcBorders>
          </w:tcPr>
          <w:p w:rsidR="001D650B" w:rsidRDefault="001D650B">
            <w:pPr>
              <w:pStyle w:val="ConsPlusNormal"/>
              <w:jc w:val="center"/>
            </w:pPr>
            <w:r>
              <w:t>ДохОперЦБНеОрг</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503" w:history="1">
              <w:r>
                <w:rPr>
                  <w:color w:val="0000FF"/>
                </w:rPr>
                <w:t>таблице 4.62</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39"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налогооблагаемого дохода (убытка) от операций с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w:t>
            </w:r>
          </w:p>
        </w:tc>
        <w:tc>
          <w:tcPr>
            <w:tcW w:w="1888" w:type="dxa"/>
            <w:tcBorders>
              <w:bottom w:val="nil"/>
            </w:tcBorders>
          </w:tcPr>
          <w:p w:rsidR="001D650B" w:rsidRDefault="001D650B">
            <w:pPr>
              <w:pStyle w:val="ConsPlusNormal"/>
              <w:jc w:val="center"/>
            </w:pPr>
            <w:r>
              <w:t>ДохПФИОргЦБ</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564" w:history="1">
              <w:r>
                <w:rPr>
                  <w:color w:val="0000FF"/>
                </w:rPr>
                <w:t>таблице 4.63</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740" w:history="1">
              <w:r>
                <w:rPr>
                  <w:color w:val="0000FF"/>
                </w:rPr>
                <w:t>N ММВ-7-11/544@</w:t>
              </w:r>
            </w:hyperlink>
            <w:r>
              <w:t>, от 10.10.2016</w:t>
            </w:r>
          </w:p>
          <w:p w:rsidR="001D650B" w:rsidRDefault="001D650B">
            <w:pPr>
              <w:pStyle w:val="ConsPlusNormal"/>
              <w:jc w:val="both"/>
            </w:pPr>
            <w:hyperlink r:id="rId741" w:history="1">
              <w:r>
                <w:rPr>
                  <w:color w:val="0000FF"/>
                </w:rPr>
                <w:t>N ММВ-7-11/552@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540"/>
            </w:pPr>
            <w:r>
              <w:t xml:space="preserve">Расчет налогооблагаемого дохода </w:t>
            </w:r>
            <w:r>
              <w:lastRenderedPageBreak/>
              <w:t>(убытка) от операций с ПФИ, обращающимися на организованном рынке, базисным активом которых не являются ценные бумаги, фондовые индексы или иные ПФИ, базисным активом которых являются ценные бумаги или фондовые индексы</w:t>
            </w:r>
          </w:p>
        </w:tc>
        <w:tc>
          <w:tcPr>
            <w:tcW w:w="1888" w:type="dxa"/>
            <w:tcBorders>
              <w:bottom w:val="nil"/>
            </w:tcBorders>
          </w:tcPr>
          <w:p w:rsidR="001D650B" w:rsidRDefault="001D650B">
            <w:pPr>
              <w:pStyle w:val="ConsPlusNormal"/>
              <w:jc w:val="center"/>
            </w:pPr>
            <w:r>
              <w:lastRenderedPageBreak/>
              <w:t>ДохПФИОргНеЦБ</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704" w:history="1">
              <w:r>
                <w:rPr>
                  <w:color w:val="0000FF"/>
                </w:rPr>
                <w:t>таблице 4.67</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Приказов ФНС России от 25.11.2015 </w:t>
            </w:r>
            <w:hyperlink r:id="rId742" w:history="1">
              <w:r>
                <w:rPr>
                  <w:color w:val="0000FF"/>
                </w:rPr>
                <w:t>N ММВ-7-11/544@</w:t>
              </w:r>
            </w:hyperlink>
            <w:r>
              <w:t>, от 10.10.2016</w:t>
            </w:r>
          </w:p>
          <w:p w:rsidR="001D650B" w:rsidRDefault="001D650B">
            <w:pPr>
              <w:pStyle w:val="ConsPlusNormal"/>
              <w:jc w:val="both"/>
            </w:pPr>
            <w:hyperlink r:id="rId743" w:history="1">
              <w:r>
                <w:rPr>
                  <w:color w:val="0000FF"/>
                </w:rPr>
                <w:t>N ММВ-7-11/552@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налогооблагаемого дохода от операций с ПФИ, не обращающимися на организованном рынке</w:t>
            </w:r>
          </w:p>
        </w:tc>
        <w:tc>
          <w:tcPr>
            <w:tcW w:w="1888" w:type="dxa"/>
            <w:tcBorders>
              <w:bottom w:val="nil"/>
            </w:tcBorders>
          </w:tcPr>
          <w:p w:rsidR="001D650B" w:rsidRDefault="001D650B">
            <w:pPr>
              <w:pStyle w:val="ConsPlusNormal"/>
              <w:jc w:val="center"/>
            </w:pPr>
            <w:r>
              <w:t>ДохПФИНеОрг</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830" w:history="1">
              <w:r>
                <w:rPr>
                  <w:color w:val="0000FF"/>
                </w:rPr>
                <w:t>таблице 4.71</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744" w:history="1">
              <w:r>
                <w:rPr>
                  <w:color w:val="0000FF"/>
                </w:rPr>
                <w:t>N ММВ-7-11/544@</w:t>
              </w:r>
            </w:hyperlink>
            <w:r>
              <w:t>, от 10.10.2016</w:t>
            </w:r>
          </w:p>
          <w:p w:rsidR="001D650B" w:rsidRDefault="001D650B">
            <w:pPr>
              <w:pStyle w:val="ConsPlusNormal"/>
              <w:jc w:val="both"/>
            </w:pPr>
            <w:hyperlink r:id="rId745" w:history="1">
              <w:r>
                <w:rPr>
                  <w:color w:val="0000FF"/>
                </w:rPr>
                <w:t>N ММВ-7-11/552@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налогооблагаемого дохода от операций РЕПО, объектом которых являются ценные бумаги</w:t>
            </w:r>
          </w:p>
        </w:tc>
        <w:tc>
          <w:tcPr>
            <w:tcW w:w="1888" w:type="dxa"/>
            <w:tcBorders>
              <w:bottom w:val="nil"/>
            </w:tcBorders>
          </w:tcPr>
          <w:p w:rsidR="001D650B" w:rsidRDefault="001D650B">
            <w:pPr>
              <w:pStyle w:val="ConsPlusNormal"/>
              <w:jc w:val="center"/>
            </w:pPr>
            <w:r>
              <w:t>ДохРЕПО</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862" w:history="1">
              <w:r>
                <w:rPr>
                  <w:color w:val="0000FF"/>
                </w:rPr>
                <w:t>таблице 4.72</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46"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налогооблагаемого дохода от операций займа ценными бумагами</w:t>
            </w:r>
          </w:p>
        </w:tc>
        <w:tc>
          <w:tcPr>
            <w:tcW w:w="1888" w:type="dxa"/>
            <w:tcBorders>
              <w:bottom w:val="nil"/>
            </w:tcBorders>
          </w:tcPr>
          <w:p w:rsidR="001D650B" w:rsidRDefault="001D650B">
            <w:pPr>
              <w:pStyle w:val="ConsPlusNormal"/>
              <w:jc w:val="center"/>
            </w:pPr>
            <w:r>
              <w:t>ДохЗаймЦБ</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946" w:history="1">
              <w:r>
                <w:rPr>
                  <w:color w:val="0000FF"/>
                </w:rPr>
                <w:t>таблице 4.75</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747"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сумм убытков прошлых лет, уменьшающих налоговую базу отчетного налогового периода</w:t>
            </w:r>
          </w:p>
        </w:tc>
        <w:tc>
          <w:tcPr>
            <w:tcW w:w="1888" w:type="dxa"/>
            <w:tcBorders>
              <w:bottom w:val="nil"/>
            </w:tcBorders>
          </w:tcPr>
          <w:p w:rsidR="001D650B" w:rsidRDefault="001D650B">
            <w:pPr>
              <w:pStyle w:val="ConsPlusNormal"/>
              <w:jc w:val="center"/>
            </w:pPr>
            <w:r>
              <w:t>УбытПредПер</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7030" w:history="1">
              <w:r>
                <w:rPr>
                  <w:color w:val="0000FF"/>
                </w:rPr>
                <w:t>таблице 4.78</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48"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сумм убытков, переходящих на будущие налоговые периоды</w:t>
            </w:r>
          </w:p>
        </w:tc>
        <w:tc>
          <w:tcPr>
            <w:tcW w:w="1888" w:type="dxa"/>
            <w:tcBorders>
              <w:bottom w:val="nil"/>
            </w:tcBorders>
          </w:tcPr>
          <w:p w:rsidR="001D650B" w:rsidRDefault="001D650B">
            <w:pPr>
              <w:pStyle w:val="ConsPlusNormal"/>
              <w:jc w:val="center"/>
            </w:pPr>
            <w:r>
              <w:t>УбытПрхПер</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7117" w:history="1">
              <w:r>
                <w:rPr>
                  <w:color w:val="0000FF"/>
                </w:rPr>
                <w:t>таблице 4.80</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49"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Итого по совокупности совершенных операций</w:t>
            </w:r>
          </w:p>
        </w:tc>
        <w:tc>
          <w:tcPr>
            <w:tcW w:w="1888" w:type="dxa"/>
            <w:tcBorders>
              <w:bottom w:val="nil"/>
            </w:tcBorders>
          </w:tcPr>
          <w:p w:rsidR="001D650B" w:rsidRDefault="001D650B">
            <w:pPr>
              <w:pStyle w:val="ConsPlusNormal"/>
              <w:jc w:val="center"/>
            </w:pPr>
            <w:r>
              <w:t>ИтогСовОпер</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7142" w:history="1">
              <w:r>
                <w:rPr>
                  <w:color w:val="0000FF"/>
                </w:rPr>
                <w:t>таблице 4.81</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50" w:history="1">
              <w:r>
                <w:rPr>
                  <w:color w:val="0000FF"/>
                </w:rPr>
                <w:t>Приказа</w:t>
              </w:r>
            </w:hyperlink>
            <w:r>
              <w:t xml:space="preserve"> ФНС России от 25.11.2015 N ММВ-7-11/544@)</w:t>
            </w:r>
          </w:p>
        </w:tc>
      </w:tr>
    </w:tbl>
    <w:p w:rsidR="001D650B" w:rsidRDefault="001D650B">
      <w:pPr>
        <w:sectPr w:rsidR="001D650B">
          <w:pgSz w:w="16838" w:h="11905" w:orient="landscape"/>
          <w:pgMar w:top="1701" w:right="1134" w:bottom="850" w:left="1134" w:header="0" w:footer="0" w:gutter="0"/>
          <w:cols w:space="720"/>
        </w:sectPr>
      </w:pPr>
    </w:p>
    <w:p w:rsidR="001D650B" w:rsidRDefault="001D650B">
      <w:pPr>
        <w:pStyle w:val="ConsPlusNormal"/>
        <w:jc w:val="both"/>
      </w:pPr>
    </w:p>
    <w:p w:rsidR="001D650B" w:rsidRDefault="001D650B">
      <w:pPr>
        <w:pStyle w:val="ConsPlusNormal"/>
        <w:jc w:val="right"/>
        <w:outlineLvl w:val="2"/>
      </w:pPr>
      <w:r>
        <w:t xml:space="preserve">Таблица </w:t>
      </w:r>
      <w:hyperlink r:id="rId751" w:history="1">
        <w:r>
          <w:rPr>
            <w:color w:val="0000FF"/>
          </w:rPr>
          <w:t>4.57</w:t>
        </w:r>
      </w:hyperlink>
    </w:p>
    <w:p w:rsidR="001D650B" w:rsidRDefault="001D650B">
      <w:pPr>
        <w:pStyle w:val="ConsPlusNormal"/>
        <w:jc w:val="both"/>
      </w:pPr>
    </w:p>
    <w:p w:rsidR="001D650B" w:rsidRDefault="001D650B">
      <w:pPr>
        <w:pStyle w:val="ConsPlusTitle"/>
        <w:jc w:val="center"/>
      </w:pPr>
      <w:bookmarkStart w:id="331" w:name="P6305"/>
      <w:bookmarkEnd w:id="331"/>
      <w:r>
        <w:t>Расчет налогооблагаемого дохода от операций с ценными</w:t>
      </w:r>
    </w:p>
    <w:p w:rsidR="001D650B" w:rsidRDefault="001D650B">
      <w:pPr>
        <w:pStyle w:val="ConsPlusTitle"/>
        <w:jc w:val="center"/>
      </w:pPr>
      <w:r>
        <w:t>бумагами, обращающимися на организованном рынке ценных</w:t>
      </w:r>
    </w:p>
    <w:p w:rsidR="001D650B" w:rsidRDefault="001D650B">
      <w:pPr>
        <w:pStyle w:val="ConsPlusTitle"/>
        <w:jc w:val="center"/>
      </w:pPr>
      <w:r>
        <w:t>бумаг (ДохОперЦБОрг)</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финансового результата</w:t>
            </w:r>
          </w:p>
        </w:tc>
        <w:tc>
          <w:tcPr>
            <w:tcW w:w="1888" w:type="dxa"/>
            <w:tcBorders>
              <w:bottom w:val="nil"/>
            </w:tcBorders>
          </w:tcPr>
          <w:p w:rsidR="001D650B" w:rsidRDefault="001D650B">
            <w:pPr>
              <w:pStyle w:val="ConsPlusNormal"/>
              <w:jc w:val="center"/>
            </w:pPr>
            <w:r>
              <w:t>РасчФинРез</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339" w:history="1">
              <w:r>
                <w:rPr>
                  <w:color w:val="0000FF"/>
                </w:rPr>
                <w:t>таблице 4.58</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52"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налогооблагаемого дохода</w:t>
            </w:r>
          </w:p>
        </w:tc>
        <w:tc>
          <w:tcPr>
            <w:tcW w:w="1888" w:type="dxa"/>
            <w:tcBorders>
              <w:bottom w:val="nil"/>
            </w:tcBorders>
          </w:tcPr>
          <w:p w:rsidR="001D650B" w:rsidRDefault="001D650B">
            <w:pPr>
              <w:pStyle w:val="ConsPlusNormal"/>
              <w:jc w:val="center"/>
            </w:pPr>
            <w:r>
              <w:t>РасчДохОбл</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398" w:history="1">
              <w:r>
                <w:rPr>
                  <w:color w:val="0000FF"/>
                </w:rPr>
                <w:t>таблице 4.59</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53"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Распределение полученного убытка</w:t>
            </w:r>
          </w:p>
        </w:tc>
        <w:tc>
          <w:tcPr>
            <w:tcW w:w="1888" w:type="dxa"/>
            <w:tcBorders>
              <w:bottom w:val="nil"/>
            </w:tcBorders>
          </w:tcPr>
          <w:p w:rsidR="001D650B" w:rsidRDefault="001D650B">
            <w:pPr>
              <w:pStyle w:val="ConsPlusNormal"/>
              <w:jc w:val="center"/>
            </w:pPr>
            <w:r>
              <w:t>РаспрУбыт</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434" w:history="1">
              <w:r>
                <w:rPr>
                  <w:color w:val="0000FF"/>
                </w:rPr>
                <w:t>таблице 4.60</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54" w:history="1">
              <w:r>
                <w:rPr>
                  <w:color w:val="0000FF"/>
                </w:rPr>
                <w:t>Приказа</w:t>
              </w:r>
            </w:hyperlink>
            <w:r>
              <w:t xml:space="preserve"> ФНС России от 25.11.2015 N ММВ-7-11/544@)</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55" w:history="1">
        <w:r>
          <w:rPr>
            <w:color w:val="0000FF"/>
          </w:rPr>
          <w:t>4.58</w:t>
        </w:r>
      </w:hyperlink>
    </w:p>
    <w:p w:rsidR="001D650B" w:rsidRDefault="001D650B">
      <w:pPr>
        <w:pStyle w:val="ConsPlusNormal"/>
        <w:jc w:val="both"/>
      </w:pPr>
    </w:p>
    <w:p w:rsidR="001D650B" w:rsidRDefault="001D650B">
      <w:pPr>
        <w:pStyle w:val="ConsPlusTitle"/>
        <w:jc w:val="center"/>
      </w:pPr>
      <w:bookmarkStart w:id="332" w:name="P6339"/>
      <w:bookmarkEnd w:id="332"/>
      <w:r>
        <w:t>Расчет финансового результата (РасчФинРез)</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lastRenderedPageBreak/>
              <w:t>Сумма дохода, полученная по совокупности совершенных операций</w:t>
            </w:r>
          </w:p>
        </w:tc>
        <w:tc>
          <w:tcPr>
            <w:tcW w:w="1888" w:type="dxa"/>
          </w:tcPr>
          <w:p w:rsidR="001D650B" w:rsidRDefault="001D650B">
            <w:pPr>
              <w:pStyle w:val="ConsPlusNormal"/>
              <w:jc w:val="center"/>
            </w:pPr>
            <w:r>
              <w:t>ДохСовОпер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расходов, связанная с приобретением, реализацией, хранением и погашением ценных бумаг</w:t>
            </w:r>
          </w:p>
        </w:tc>
        <w:tc>
          <w:tcPr>
            <w:tcW w:w="1888" w:type="dxa"/>
          </w:tcPr>
          <w:p w:rsidR="001D650B" w:rsidRDefault="001D650B">
            <w:pPr>
              <w:pStyle w:val="ConsPlusNormal"/>
              <w:jc w:val="center"/>
            </w:pPr>
            <w:r>
              <w:t>РасхРеалЦБ</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убытка по операциям РЕПО, принимаемая в уменьшение доходов</w:t>
            </w:r>
          </w:p>
        </w:tc>
        <w:tc>
          <w:tcPr>
            <w:tcW w:w="1888" w:type="dxa"/>
          </w:tcPr>
          <w:p w:rsidR="001D650B" w:rsidRDefault="001D650B">
            <w:pPr>
              <w:pStyle w:val="ConsPlusNormal"/>
              <w:jc w:val="center"/>
            </w:pPr>
            <w:r>
              <w:t>УбытРЕПОУмДох</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убытка по операциям займа ценными бумагами, принимаемая в уменьшение доходов</w:t>
            </w:r>
          </w:p>
        </w:tc>
        <w:tc>
          <w:tcPr>
            <w:tcW w:w="1888" w:type="dxa"/>
          </w:tcPr>
          <w:p w:rsidR="001D650B" w:rsidRDefault="001D650B">
            <w:pPr>
              <w:pStyle w:val="ConsPlusNormal"/>
              <w:jc w:val="center"/>
            </w:pPr>
            <w:r>
              <w:t>УбытЗаймУмДох</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процентного (купонного) расхода, признаваемая в случае открытия короткой позиции по ценным бумагам, по которым предусмотрено начисление процентного (купонного) дохода</w:t>
            </w:r>
          </w:p>
        </w:tc>
        <w:tc>
          <w:tcPr>
            <w:tcW w:w="1888" w:type="dxa"/>
          </w:tcPr>
          <w:p w:rsidR="001D650B" w:rsidRDefault="001D650B">
            <w:pPr>
              <w:pStyle w:val="ConsPlusNormal"/>
              <w:jc w:val="center"/>
            </w:pPr>
            <w:r>
              <w:t>ПроцРасх</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Общая сумма расходов, уменьшающая доходы от реализации (погашения) ценных бумаг</w:t>
            </w:r>
          </w:p>
        </w:tc>
        <w:tc>
          <w:tcPr>
            <w:tcW w:w="1888" w:type="dxa"/>
          </w:tcPr>
          <w:p w:rsidR="001D650B" w:rsidRDefault="001D650B">
            <w:pPr>
              <w:pStyle w:val="ConsPlusNormal"/>
              <w:jc w:val="center"/>
            </w:pPr>
            <w:r>
              <w:t>РасхУмДохРеалЦБ</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 xml:space="preserve">Налоговая база по результатам совершенных </w:t>
            </w:r>
            <w:r>
              <w:lastRenderedPageBreak/>
              <w:t>операций</w:t>
            </w:r>
          </w:p>
        </w:tc>
        <w:tc>
          <w:tcPr>
            <w:tcW w:w="1888" w:type="dxa"/>
          </w:tcPr>
          <w:p w:rsidR="001D650B" w:rsidRDefault="001D650B">
            <w:pPr>
              <w:pStyle w:val="ConsPlusNormal"/>
              <w:jc w:val="center"/>
            </w:pPr>
            <w:r>
              <w:lastRenderedPageBreak/>
              <w:t>НалБазаОпер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lastRenderedPageBreak/>
              <w:t>Сумма убытка, полученная по результатам совершенных операций</w:t>
            </w:r>
          </w:p>
        </w:tc>
        <w:tc>
          <w:tcPr>
            <w:tcW w:w="1888" w:type="dxa"/>
          </w:tcPr>
          <w:p w:rsidR="001D650B" w:rsidRDefault="001D650B">
            <w:pPr>
              <w:pStyle w:val="ConsPlusNormal"/>
              <w:jc w:val="center"/>
            </w:pPr>
            <w:r>
              <w:t>УбытРезОпер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56" w:history="1">
        <w:r>
          <w:rPr>
            <w:color w:val="0000FF"/>
          </w:rPr>
          <w:t>4.59</w:t>
        </w:r>
      </w:hyperlink>
    </w:p>
    <w:p w:rsidR="001D650B" w:rsidRDefault="001D650B">
      <w:pPr>
        <w:pStyle w:val="ConsPlusNormal"/>
        <w:jc w:val="both"/>
      </w:pPr>
    </w:p>
    <w:p w:rsidR="001D650B" w:rsidRDefault="001D650B">
      <w:pPr>
        <w:pStyle w:val="ConsPlusTitle"/>
        <w:jc w:val="center"/>
      </w:pPr>
      <w:bookmarkStart w:id="333" w:name="P6398"/>
      <w:bookmarkEnd w:id="333"/>
      <w:r>
        <w:t>Расчет налогооблагаемого дохода (РасчДохОбл)</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567"/>
            </w:pPr>
            <w:r>
              <w:t xml:space="preserve">Сумма инвестиционного налогового вычета, предусмотренного </w:t>
            </w:r>
            <w:hyperlink r:id="rId757" w:history="1">
              <w:r>
                <w:rPr>
                  <w:color w:val="0000FF"/>
                </w:rPr>
                <w:t>подпунктом 1 пункта 1 статьи 219.1</w:t>
              </w:r>
            </w:hyperlink>
            <w:r>
              <w:t xml:space="preserve"> Налогового кодекса Российской Федерации, принимаемая в уменьшение положительного финансового результата</w:t>
            </w:r>
          </w:p>
        </w:tc>
        <w:tc>
          <w:tcPr>
            <w:tcW w:w="1888" w:type="dxa"/>
            <w:tcBorders>
              <w:bottom w:val="nil"/>
            </w:tcBorders>
          </w:tcPr>
          <w:p w:rsidR="001D650B" w:rsidRDefault="001D650B">
            <w:pPr>
              <w:pStyle w:val="ConsPlusNormal"/>
              <w:jc w:val="center"/>
            </w:pPr>
            <w:r>
              <w:t>ИнвВычУмФР</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(введено </w:t>
            </w:r>
            <w:hyperlink r:id="rId758" w:history="1">
              <w:r>
                <w:rPr>
                  <w:color w:val="0000FF"/>
                </w:rPr>
                <w:t>Приказом</w:t>
              </w:r>
            </w:hyperlink>
            <w:r>
              <w:t xml:space="preserve"> ФНС России от 25.10.2017 N ММВ-7-11/822@)</w:t>
            </w:r>
          </w:p>
        </w:tc>
      </w:tr>
      <w:tr w:rsidR="001D650B">
        <w:tc>
          <w:tcPr>
            <w:tcW w:w="2972" w:type="dxa"/>
          </w:tcPr>
          <w:p w:rsidR="001D650B" w:rsidRDefault="001D650B">
            <w:pPr>
              <w:pStyle w:val="ConsPlusNormal"/>
              <w:ind w:firstLine="540"/>
            </w:pPr>
            <w:r>
              <w:t xml:space="preserve">Сумма убытка, указанная в </w:t>
            </w:r>
            <w:hyperlink w:anchor="P1379" w:history="1">
              <w:r>
                <w:rPr>
                  <w:color w:val="0000FF"/>
                </w:rPr>
                <w:t>подпункте 4.10</w:t>
              </w:r>
            </w:hyperlink>
            <w:r>
              <w:t>, принимаемая в уменьшение налоговой базы</w:t>
            </w:r>
          </w:p>
        </w:tc>
        <w:tc>
          <w:tcPr>
            <w:tcW w:w="1888" w:type="dxa"/>
          </w:tcPr>
          <w:p w:rsidR="001D650B" w:rsidRDefault="001D650B">
            <w:pPr>
              <w:pStyle w:val="ConsPlusNormal"/>
              <w:jc w:val="center"/>
            </w:pPr>
            <w:r>
              <w:t>УбытУмНБ_4.10</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 xml:space="preserve">Сумма убытка, полученного в прошлых налоговых периодах, </w:t>
            </w:r>
            <w:r>
              <w:lastRenderedPageBreak/>
              <w:t>принимаемая в уменьшение налоговой базы</w:t>
            </w:r>
          </w:p>
        </w:tc>
        <w:tc>
          <w:tcPr>
            <w:tcW w:w="1888" w:type="dxa"/>
          </w:tcPr>
          <w:p w:rsidR="001D650B" w:rsidRDefault="001D650B">
            <w:pPr>
              <w:pStyle w:val="ConsPlusNormal"/>
              <w:jc w:val="center"/>
            </w:pPr>
            <w:r>
              <w:lastRenderedPageBreak/>
              <w:t>УбытПрПерУмНБ</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lastRenderedPageBreak/>
              <w:t>Сумма налогооблагаемого дохода по результатам совершенных операций</w:t>
            </w:r>
          </w:p>
        </w:tc>
        <w:tc>
          <w:tcPr>
            <w:tcW w:w="1888" w:type="dxa"/>
          </w:tcPr>
          <w:p w:rsidR="001D650B" w:rsidRDefault="001D650B">
            <w:pPr>
              <w:pStyle w:val="ConsPlusNormal"/>
              <w:jc w:val="center"/>
            </w:pPr>
            <w:r>
              <w:t>ДоходОбл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59" w:history="1">
        <w:r>
          <w:rPr>
            <w:color w:val="0000FF"/>
          </w:rPr>
          <w:t>4.60</w:t>
        </w:r>
      </w:hyperlink>
    </w:p>
    <w:p w:rsidR="001D650B" w:rsidRDefault="001D650B">
      <w:pPr>
        <w:pStyle w:val="ConsPlusNormal"/>
        <w:jc w:val="both"/>
      </w:pPr>
    </w:p>
    <w:p w:rsidR="001D650B" w:rsidRDefault="001D650B">
      <w:pPr>
        <w:pStyle w:val="ConsPlusTitle"/>
        <w:jc w:val="center"/>
      </w:pPr>
      <w:bookmarkStart w:id="334" w:name="P6434"/>
      <w:bookmarkEnd w:id="334"/>
      <w:r>
        <w:t>Распределение полученного убытка (РаспрУбыт)</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 xml:space="preserve">Сумма полученного убытка, учитываемая в </w:t>
            </w:r>
            <w:hyperlink w:anchor="P1379" w:history="1">
              <w:r>
                <w:rPr>
                  <w:color w:val="0000FF"/>
                </w:rPr>
                <w:t>подпункте 2.3</w:t>
              </w:r>
            </w:hyperlink>
          </w:p>
        </w:tc>
        <w:tc>
          <w:tcPr>
            <w:tcW w:w="1888" w:type="dxa"/>
          </w:tcPr>
          <w:p w:rsidR="001D650B" w:rsidRDefault="001D650B">
            <w:pPr>
              <w:pStyle w:val="ConsPlusNormal"/>
              <w:jc w:val="center"/>
            </w:pPr>
            <w:r>
              <w:t>УбытУч_2.3</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 xml:space="preserve">Сумма полученного убытка, учитываемая в </w:t>
            </w:r>
            <w:hyperlink w:anchor="P1379" w:history="1">
              <w:r>
                <w:rPr>
                  <w:color w:val="0000FF"/>
                </w:rPr>
                <w:t>подпункте 4.6</w:t>
              </w:r>
            </w:hyperlink>
          </w:p>
        </w:tc>
        <w:tc>
          <w:tcPr>
            <w:tcW w:w="1888" w:type="dxa"/>
          </w:tcPr>
          <w:p w:rsidR="001D650B" w:rsidRDefault="001D650B">
            <w:pPr>
              <w:pStyle w:val="ConsPlusNormal"/>
              <w:jc w:val="center"/>
            </w:pPr>
            <w:r>
              <w:t>УбытУч_4.6</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полученного убытка, принимаемая в уменьшение налоговой базы будущих периодов по операциям с ценными бумагами, обращающимися на организованном рынке ценных бумаг</w:t>
            </w:r>
          </w:p>
        </w:tc>
        <w:tc>
          <w:tcPr>
            <w:tcW w:w="1888" w:type="dxa"/>
          </w:tcPr>
          <w:p w:rsidR="001D650B" w:rsidRDefault="001D650B">
            <w:pPr>
              <w:pStyle w:val="ConsPlusNormal"/>
              <w:jc w:val="center"/>
            </w:pPr>
            <w:r>
              <w:t>УбытУмНББуд</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lastRenderedPageBreak/>
        <w:t xml:space="preserve">Таблица </w:t>
      </w:r>
      <w:hyperlink r:id="rId760" w:history="1">
        <w:r>
          <w:rPr>
            <w:color w:val="0000FF"/>
          </w:rPr>
          <w:t>4.61</w:t>
        </w:r>
      </w:hyperlink>
    </w:p>
    <w:p w:rsidR="001D650B" w:rsidRDefault="001D650B">
      <w:pPr>
        <w:pStyle w:val="ConsPlusNormal"/>
        <w:jc w:val="both"/>
      </w:pPr>
    </w:p>
    <w:p w:rsidR="001D650B" w:rsidRDefault="001D650B">
      <w:pPr>
        <w:pStyle w:val="ConsPlusTitle"/>
        <w:jc w:val="center"/>
      </w:pPr>
      <w:bookmarkStart w:id="335" w:name="P6463"/>
      <w:bookmarkEnd w:id="335"/>
      <w:r>
        <w:t>Расчет налогооблагаемого дохода от операций</w:t>
      </w:r>
    </w:p>
    <w:p w:rsidR="001D650B" w:rsidRDefault="001D650B">
      <w:pPr>
        <w:pStyle w:val="ConsPlusTitle"/>
        <w:jc w:val="center"/>
      </w:pPr>
      <w:r>
        <w:t>с ценными бумагами, не обращающимися на организованном</w:t>
      </w:r>
    </w:p>
    <w:p w:rsidR="001D650B" w:rsidRDefault="001D650B">
      <w:pPr>
        <w:pStyle w:val="ConsPlusTitle"/>
        <w:jc w:val="center"/>
      </w:pPr>
      <w:r>
        <w:t>рынке ценных бумаг, которые на момент их приобретения</w:t>
      </w:r>
    </w:p>
    <w:p w:rsidR="001D650B" w:rsidRDefault="001D650B">
      <w:pPr>
        <w:pStyle w:val="ConsPlusTitle"/>
        <w:jc w:val="center"/>
      </w:pPr>
      <w:r>
        <w:t>относились к ценным бумагам, обращающимся на организованном</w:t>
      </w:r>
    </w:p>
    <w:p w:rsidR="001D650B" w:rsidRDefault="001D650B">
      <w:pPr>
        <w:pStyle w:val="ConsPlusTitle"/>
        <w:jc w:val="center"/>
      </w:pPr>
      <w:r>
        <w:t>рынке ценных бумаг (ДохОперЦБОргНеОрг)</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Сумма дохода, полученная по совокупности совершенных операций</w:t>
            </w:r>
          </w:p>
        </w:tc>
        <w:tc>
          <w:tcPr>
            <w:tcW w:w="1888" w:type="dxa"/>
          </w:tcPr>
          <w:p w:rsidR="001D650B" w:rsidRDefault="001D650B">
            <w:pPr>
              <w:pStyle w:val="ConsPlusNormal"/>
              <w:jc w:val="center"/>
            </w:pPr>
            <w:r>
              <w:t>ДохСовОпер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расходов, связанных с приобретением, реализацией, хранением и погашением ценных бумаг</w:t>
            </w:r>
          </w:p>
        </w:tc>
        <w:tc>
          <w:tcPr>
            <w:tcW w:w="1888" w:type="dxa"/>
          </w:tcPr>
          <w:p w:rsidR="001D650B" w:rsidRDefault="001D650B">
            <w:pPr>
              <w:pStyle w:val="ConsPlusNormal"/>
              <w:jc w:val="center"/>
            </w:pPr>
            <w:r>
              <w:t>РасхРеалЦБ</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firstLine="567"/>
            </w:pPr>
            <w:r>
              <w:t xml:space="preserve">Сумма убытка, указанного в </w:t>
            </w:r>
            <w:hyperlink w:anchor="P1437" w:history="1">
              <w:r>
                <w:rPr>
                  <w:color w:val="0000FF"/>
                </w:rPr>
                <w:t>подпункте 1.13</w:t>
              </w:r>
            </w:hyperlink>
            <w:r>
              <w:t>, принимаемая к уменьшению финансового результата</w:t>
            </w:r>
          </w:p>
        </w:tc>
        <w:tc>
          <w:tcPr>
            <w:tcW w:w="1888" w:type="dxa"/>
            <w:tcBorders>
              <w:bottom w:val="nil"/>
            </w:tcBorders>
          </w:tcPr>
          <w:p w:rsidR="001D650B" w:rsidRDefault="001D650B">
            <w:pPr>
              <w:pStyle w:val="ConsPlusNormal"/>
              <w:jc w:val="center"/>
            </w:pPr>
            <w:r>
              <w:t>УбытУмФР_1.13</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61" w:history="1">
              <w:r>
                <w:rPr>
                  <w:color w:val="0000FF"/>
                </w:rPr>
                <w:t>Приказа</w:t>
              </w:r>
            </w:hyperlink>
            <w:r>
              <w:t xml:space="preserve"> ФНС России от 25.10.2017 N ММВ-7-11/822@)</w:t>
            </w:r>
          </w:p>
        </w:tc>
      </w:tr>
      <w:tr w:rsidR="001D650B">
        <w:tc>
          <w:tcPr>
            <w:tcW w:w="2972" w:type="dxa"/>
          </w:tcPr>
          <w:p w:rsidR="001D650B" w:rsidRDefault="001D650B">
            <w:pPr>
              <w:pStyle w:val="ConsPlusNormal"/>
              <w:ind w:firstLine="540"/>
            </w:pPr>
            <w:r>
              <w:t>Сумма налогооблагаемого дохода по результатам совершенных операций</w:t>
            </w:r>
          </w:p>
        </w:tc>
        <w:tc>
          <w:tcPr>
            <w:tcW w:w="1888" w:type="dxa"/>
          </w:tcPr>
          <w:p w:rsidR="001D650B" w:rsidRDefault="001D650B">
            <w:pPr>
              <w:pStyle w:val="ConsPlusNormal"/>
              <w:jc w:val="center"/>
            </w:pPr>
            <w:r>
              <w:t>ДоходОбл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62" w:history="1">
        <w:r>
          <w:rPr>
            <w:color w:val="0000FF"/>
          </w:rPr>
          <w:t>4.62</w:t>
        </w:r>
      </w:hyperlink>
    </w:p>
    <w:p w:rsidR="001D650B" w:rsidRDefault="001D650B">
      <w:pPr>
        <w:pStyle w:val="ConsPlusNormal"/>
        <w:jc w:val="both"/>
      </w:pPr>
    </w:p>
    <w:p w:rsidR="001D650B" w:rsidRDefault="001D650B">
      <w:pPr>
        <w:pStyle w:val="ConsPlusTitle"/>
        <w:jc w:val="center"/>
      </w:pPr>
      <w:bookmarkStart w:id="336" w:name="P6503"/>
      <w:bookmarkEnd w:id="336"/>
      <w:r>
        <w:lastRenderedPageBreak/>
        <w:t>Расчет налогооблагаемого дохода от операций с ценными</w:t>
      </w:r>
    </w:p>
    <w:p w:rsidR="001D650B" w:rsidRDefault="001D650B">
      <w:pPr>
        <w:pStyle w:val="ConsPlusTitle"/>
        <w:jc w:val="center"/>
      </w:pPr>
      <w:r>
        <w:t>бумагами, не обращающимися на организованном рынке ценных</w:t>
      </w:r>
    </w:p>
    <w:p w:rsidR="001D650B" w:rsidRDefault="001D650B">
      <w:pPr>
        <w:pStyle w:val="ConsPlusTitle"/>
        <w:jc w:val="center"/>
      </w:pPr>
      <w:r>
        <w:t>бумаг (ДохОперЦБНеОрг)</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Сумма дохода, полученная по совокупности совершенных операций</w:t>
            </w:r>
          </w:p>
        </w:tc>
        <w:tc>
          <w:tcPr>
            <w:tcW w:w="1888" w:type="dxa"/>
          </w:tcPr>
          <w:p w:rsidR="001D650B" w:rsidRDefault="001D650B">
            <w:pPr>
              <w:pStyle w:val="ConsPlusNormal"/>
              <w:jc w:val="center"/>
            </w:pPr>
            <w:r>
              <w:t>ДохСовОпер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расходов, связанных с приобретением, реализацией, хранением и погашением ценных бумаг</w:t>
            </w:r>
          </w:p>
        </w:tc>
        <w:tc>
          <w:tcPr>
            <w:tcW w:w="1888" w:type="dxa"/>
          </w:tcPr>
          <w:p w:rsidR="001D650B" w:rsidRDefault="001D650B">
            <w:pPr>
              <w:pStyle w:val="ConsPlusNormal"/>
              <w:jc w:val="center"/>
            </w:pPr>
            <w:r>
              <w:t>РасхРеалЦБ</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убытка по операциям РЕПО, принимаемая в уменьшение доходов</w:t>
            </w:r>
          </w:p>
        </w:tc>
        <w:tc>
          <w:tcPr>
            <w:tcW w:w="1888" w:type="dxa"/>
          </w:tcPr>
          <w:p w:rsidR="001D650B" w:rsidRDefault="001D650B">
            <w:pPr>
              <w:pStyle w:val="ConsPlusNormal"/>
              <w:jc w:val="center"/>
            </w:pPr>
            <w:r>
              <w:t>УбытРЕПОУмДох</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убытка по операциям займа ценными бумагами, принимаемая в уменьшение доходов</w:t>
            </w:r>
          </w:p>
        </w:tc>
        <w:tc>
          <w:tcPr>
            <w:tcW w:w="1888" w:type="dxa"/>
          </w:tcPr>
          <w:p w:rsidR="001D650B" w:rsidRDefault="001D650B">
            <w:pPr>
              <w:pStyle w:val="ConsPlusNormal"/>
              <w:jc w:val="center"/>
            </w:pPr>
            <w:r>
              <w:t>УбытЗаймУмДох</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процентного (купонного) расхода, признаваемого в случае открытия короткой позиции по ценным бумагам, по которым предусмотрено начисление процентного (купонного) дохода</w:t>
            </w:r>
          </w:p>
        </w:tc>
        <w:tc>
          <w:tcPr>
            <w:tcW w:w="1888" w:type="dxa"/>
          </w:tcPr>
          <w:p w:rsidR="001D650B" w:rsidRDefault="001D650B">
            <w:pPr>
              <w:pStyle w:val="ConsPlusNormal"/>
              <w:jc w:val="center"/>
            </w:pPr>
            <w:r>
              <w:t>ПроцРасх</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lastRenderedPageBreak/>
              <w:t>Сумма убытка, полученная при выходе из инвестиционного товарищества, принимаемая в уменьшение доходов</w:t>
            </w:r>
          </w:p>
        </w:tc>
        <w:tc>
          <w:tcPr>
            <w:tcW w:w="1888" w:type="dxa"/>
          </w:tcPr>
          <w:p w:rsidR="001D650B" w:rsidRDefault="001D650B">
            <w:pPr>
              <w:pStyle w:val="ConsPlusNormal"/>
              <w:jc w:val="center"/>
            </w:pPr>
            <w:r>
              <w:t>УбытВыхИТ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Общая сумма расходов, уменьшающая доходы от реализации (погашения) ценных бумаг</w:t>
            </w:r>
          </w:p>
        </w:tc>
        <w:tc>
          <w:tcPr>
            <w:tcW w:w="1888" w:type="dxa"/>
          </w:tcPr>
          <w:p w:rsidR="001D650B" w:rsidRDefault="001D650B">
            <w:pPr>
              <w:pStyle w:val="ConsPlusNormal"/>
              <w:jc w:val="center"/>
            </w:pPr>
            <w:r>
              <w:t>РасхУмДохРеалЦБ</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налогооблагаемого дохода по результатам совершенных операций</w:t>
            </w:r>
          </w:p>
        </w:tc>
        <w:tc>
          <w:tcPr>
            <w:tcW w:w="1888" w:type="dxa"/>
          </w:tcPr>
          <w:p w:rsidR="001D650B" w:rsidRDefault="001D650B">
            <w:pPr>
              <w:pStyle w:val="ConsPlusNormal"/>
              <w:jc w:val="center"/>
            </w:pPr>
            <w:r>
              <w:t>ДоходОбл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63" w:history="1">
        <w:r>
          <w:rPr>
            <w:color w:val="0000FF"/>
          </w:rPr>
          <w:t>4.63</w:t>
        </w:r>
      </w:hyperlink>
    </w:p>
    <w:p w:rsidR="001D650B" w:rsidRDefault="001D650B">
      <w:pPr>
        <w:pStyle w:val="ConsPlusNormal"/>
        <w:jc w:val="both"/>
      </w:pPr>
    </w:p>
    <w:p w:rsidR="001D650B" w:rsidRDefault="001D650B">
      <w:pPr>
        <w:pStyle w:val="ConsPlusTitle"/>
        <w:jc w:val="center"/>
      </w:pPr>
      <w:bookmarkStart w:id="337" w:name="P6564"/>
      <w:bookmarkEnd w:id="337"/>
      <w:r>
        <w:t>Расчет налогооблагаемого дохода (убытка) от операций с ПФИ,</w:t>
      </w:r>
    </w:p>
    <w:p w:rsidR="001D650B" w:rsidRDefault="001D650B">
      <w:pPr>
        <w:pStyle w:val="ConsPlusTitle"/>
        <w:jc w:val="center"/>
      </w:pPr>
      <w:r>
        <w:t>обращающимися на организованном рынке, базисным активом которых</w:t>
      </w:r>
    </w:p>
    <w:p w:rsidR="001D650B" w:rsidRDefault="001D650B">
      <w:pPr>
        <w:pStyle w:val="ConsPlusTitle"/>
        <w:jc w:val="center"/>
      </w:pPr>
      <w:r>
        <w:t>являются ценные бумаги, фондовые индексы или иные ПФИ, базисным</w:t>
      </w:r>
    </w:p>
    <w:p w:rsidR="001D650B" w:rsidRDefault="001D650B">
      <w:pPr>
        <w:pStyle w:val="ConsPlusTitle"/>
        <w:jc w:val="center"/>
      </w:pPr>
      <w:r>
        <w:t>активом которых являются ценные бумаги или</w:t>
      </w:r>
    </w:p>
    <w:p w:rsidR="001D650B" w:rsidRDefault="001D650B">
      <w:pPr>
        <w:pStyle w:val="ConsPlusTitle"/>
        <w:jc w:val="center"/>
      </w:pPr>
      <w:r>
        <w:t>фондовые индексы (ДохПФИОргЦБ)</w:t>
      </w:r>
    </w:p>
    <w:p w:rsidR="001D650B" w:rsidRDefault="001D650B">
      <w:pPr>
        <w:pStyle w:val="ConsPlusNormal"/>
        <w:jc w:val="center"/>
      </w:pPr>
      <w:r>
        <w:t xml:space="preserve">(в ред. </w:t>
      </w:r>
      <w:hyperlink r:id="rId764" w:history="1">
        <w:r>
          <w:rPr>
            <w:color w:val="0000FF"/>
          </w:rPr>
          <w:t>Приказа</w:t>
        </w:r>
      </w:hyperlink>
      <w:r>
        <w:t xml:space="preserve"> ФНС России от 10.10.2016 N ММВ-7-11/552@)</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финансового результата</w:t>
            </w:r>
          </w:p>
        </w:tc>
        <w:tc>
          <w:tcPr>
            <w:tcW w:w="1888" w:type="dxa"/>
            <w:tcBorders>
              <w:bottom w:val="nil"/>
            </w:tcBorders>
          </w:tcPr>
          <w:p w:rsidR="001D650B" w:rsidRDefault="001D650B">
            <w:pPr>
              <w:pStyle w:val="ConsPlusNormal"/>
              <w:jc w:val="center"/>
            </w:pPr>
            <w:r>
              <w:t>РасчФинРез</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601" w:history="1">
              <w:r>
                <w:rPr>
                  <w:color w:val="0000FF"/>
                </w:rPr>
                <w:t>таблице 4.64</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65"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lastRenderedPageBreak/>
              <w:t>Расчет налогооблагаемого дохода</w:t>
            </w:r>
          </w:p>
        </w:tc>
        <w:tc>
          <w:tcPr>
            <w:tcW w:w="1888" w:type="dxa"/>
            <w:tcBorders>
              <w:bottom w:val="nil"/>
            </w:tcBorders>
          </w:tcPr>
          <w:p w:rsidR="001D650B" w:rsidRDefault="001D650B">
            <w:pPr>
              <w:pStyle w:val="ConsPlusNormal"/>
              <w:jc w:val="center"/>
            </w:pPr>
            <w:r>
              <w:t>РасчДохОбл</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637" w:history="1">
              <w:r>
                <w:rPr>
                  <w:color w:val="0000FF"/>
                </w:rPr>
                <w:t>таблице 4.65</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66"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Распределение полученного убытка</w:t>
            </w:r>
          </w:p>
        </w:tc>
        <w:tc>
          <w:tcPr>
            <w:tcW w:w="1888" w:type="dxa"/>
            <w:tcBorders>
              <w:bottom w:val="nil"/>
            </w:tcBorders>
          </w:tcPr>
          <w:p w:rsidR="001D650B" w:rsidRDefault="001D650B">
            <w:pPr>
              <w:pStyle w:val="ConsPlusNormal"/>
              <w:jc w:val="center"/>
            </w:pPr>
            <w:r>
              <w:t>РаспрУбыт</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673" w:history="1">
              <w:r>
                <w:rPr>
                  <w:color w:val="0000FF"/>
                </w:rPr>
                <w:t>таблице 4.66</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67" w:history="1">
              <w:r>
                <w:rPr>
                  <w:color w:val="0000FF"/>
                </w:rPr>
                <w:t>Приказа</w:t>
              </w:r>
            </w:hyperlink>
            <w:r>
              <w:t xml:space="preserve"> ФНС России от 25.11.2015 N ММВ-7-11/544@)</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68" w:history="1">
        <w:r>
          <w:rPr>
            <w:color w:val="0000FF"/>
          </w:rPr>
          <w:t>4.64</w:t>
        </w:r>
      </w:hyperlink>
    </w:p>
    <w:p w:rsidR="001D650B" w:rsidRDefault="001D650B">
      <w:pPr>
        <w:pStyle w:val="ConsPlusNormal"/>
        <w:jc w:val="both"/>
      </w:pPr>
    </w:p>
    <w:p w:rsidR="001D650B" w:rsidRDefault="001D650B">
      <w:pPr>
        <w:pStyle w:val="ConsPlusTitle"/>
        <w:jc w:val="center"/>
      </w:pPr>
      <w:bookmarkStart w:id="338" w:name="P6601"/>
      <w:bookmarkEnd w:id="338"/>
      <w:r>
        <w:t>Расчет финансового результата (РасчФинРез)</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Сумма дохода, полученная по совокупности совершенных операций</w:t>
            </w:r>
          </w:p>
        </w:tc>
        <w:tc>
          <w:tcPr>
            <w:tcW w:w="1888" w:type="dxa"/>
          </w:tcPr>
          <w:p w:rsidR="001D650B" w:rsidRDefault="001D650B">
            <w:pPr>
              <w:pStyle w:val="ConsPlusNormal"/>
              <w:jc w:val="center"/>
            </w:pPr>
            <w:r>
              <w:t>ДохСовОпер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firstLine="540"/>
            </w:pPr>
            <w:r>
              <w:t>Сумма расходов, связанных с приобретением, хранением и реализацией ПФИ</w:t>
            </w:r>
          </w:p>
        </w:tc>
        <w:tc>
          <w:tcPr>
            <w:tcW w:w="1888" w:type="dxa"/>
            <w:tcBorders>
              <w:bottom w:val="nil"/>
            </w:tcBorders>
          </w:tcPr>
          <w:p w:rsidR="001D650B" w:rsidRDefault="001D650B">
            <w:pPr>
              <w:pStyle w:val="ConsPlusNormal"/>
              <w:jc w:val="center"/>
            </w:pPr>
            <w:r>
              <w:t>РасхРеалПФИ</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69" w:history="1">
              <w:r>
                <w:rPr>
                  <w:color w:val="0000FF"/>
                </w:rPr>
                <w:t>Приказа</w:t>
              </w:r>
            </w:hyperlink>
            <w:r>
              <w:t xml:space="preserve"> ФНС России от 10.10.2016 N ММВ-7-11/552@)</w:t>
            </w:r>
          </w:p>
        </w:tc>
      </w:tr>
      <w:tr w:rsidR="001D650B">
        <w:tc>
          <w:tcPr>
            <w:tcW w:w="2972" w:type="dxa"/>
          </w:tcPr>
          <w:p w:rsidR="001D650B" w:rsidRDefault="001D650B">
            <w:pPr>
              <w:pStyle w:val="ConsPlusNormal"/>
              <w:ind w:firstLine="540"/>
            </w:pPr>
            <w:r>
              <w:t>Налоговая база по результатам совершенных операций</w:t>
            </w:r>
          </w:p>
        </w:tc>
        <w:tc>
          <w:tcPr>
            <w:tcW w:w="1888" w:type="dxa"/>
          </w:tcPr>
          <w:p w:rsidR="001D650B" w:rsidRDefault="001D650B">
            <w:pPr>
              <w:pStyle w:val="ConsPlusNormal"/>
              <w:jc w:val="center"/>
            </w:pPr>
            <w:r>
              <w:t>НалБазаОпер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 xml:space="preserve">Сумма убытка, </w:t>
            </w:r>
            <w:r>
              <w:lastRenderedPageBreak/>
              <w:t>полученная по результатам совершенных операций</w:t>
            </w:r>
          </w:p>
        </w:tc>
        <w:tc>
          <w:tcPr>
            <w:tcW w:w="1888" w:type="dxa"/>
          </w:tcPr>
          <w:p w:rsidR="001D650B" w:rsidRDefault="001D650B">
            <w:pPr>
              <w:pStyle w:val="ConsPlusNormal"/>
              <w:jc w:val="center"/>
            </w:pPr>
            <w:r>
              <w:lastRenderedPageBreak/>
              <w:t>УбытРезОпер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70" w:history="1">
        <w:r>
          <w:rPr>
            <w:color w:val="0000FF"/>
          </w:rPr>
          <w:t>4.65</w:t>
        </w:r>
      </w:hyperlink>
    </w:p>
    <w:p w:rsidR="001D650B" w:rsidRDefault="001D650B">
      <w:pPr>
        <w:pStyle w:val="ConsPlusNormal"/>
        <w:jc w:val="both"/>
      </w:pPr>
    </w:p>
    <w:p w:rsidR="001D650B" w:rsidRDefault="001D650B">
      <w:pPr>
        <w:pStyle w:val="ConsPlusTitle"/>
        <w:jc w:val="center"/>
      </w:pPr>
      <w:bookmarkStart w:id="339" w:name="P6637"/>
      <w:bookmarkEnd w:id="339"/>
      <w:r>
        <w:t>Расчет налогооблагаемого дохода (РасчДохОбл)</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Сумма убытка, полученного в прошлых налоговых периодах, принимаемая в уменьшение налоговой базы</w:t>
            </w:r>
          </w:p>
        </w:tc>
        <w:tc>
          <w:tcPr>
            <w:tcW w:w="1888" w:type="dxa"/>
          </w:tcPr>
          <w:p w:rsidR="001D650B" w:rsidRDefault="001D650B">
            <w:pPr>
              <w:pStyle w:val="ConsPlusNormal"/>
              <w:jc w:val="center"/>
            </w:pPr>
            <w:r>
              <w:t>УбытПрПерУмНБ</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firstLine="567"/>
            </w:pPr>
            <w:r>
              <w:t xml:space="preserve">Сумма убытка, указанная в </w:t>
            </w:r>
            <w:hyperlink w:anchor="P1447" w:history="1">
              <w:r>
                <w:rPr>
                  <w:color w:val="0000FF"/>
                </w:rPr>
                <w:t>подпункте 1.14</w:t>
              </w:r>
            </w:hyperlink>
            <w:r>
              <w:t>, принимаемая в уменьшение налоговой базы</w:t>
            </w:r>
          </w:p>
        </w:tc>
        <w:tc>
          <w:tcPr>
            <w:tcW w:w="1888" w:type="dxa"/>
            <w:tcBorders>
              <w:bottom w:val="nil"/>
            </w:tcBorders>
          </w:tcPr>
          <w:p w:rsidR="001D650B" w:rsidRDefault="001D650B">
            <w:pPr>
              <w:pStyle w:val="ConsPlusNormal"/>
              <w:jc w:val="center"/>
            </w:pPr>
            <w:r>
              <w:t>УбытУмНБ_1.14</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71" w:history="1">
              <w:r>
                <w:rPr>
                  <w:color w:val="0000FF"/>
                </w:rPr>
                <w:t>Приказа</w:t>
              </w:r>
            </w:hyperlink>
            <w:r>
              <w:t xml:space="preserve"> ФНС России от 25.10.2017 N ММВ-7-11/822@)</w:t>
            </w:r>
          </w:p>
        </w:tc>
      </w:tr>
      <w:tr w:rsidR="001D650B">
        <w:tc>
          <w:tcPr>
            <w:tcW w:w="2972" w:type="dxa"/>
          </w:tcPr>
          <w:p w:rsidR="001D650B" w:rsidRDefault="001D650B">
            <w:pPr>
              <w:pStyle w:val="ConsPlusNormal"/>
              <w:ind w:firstLine="540"/>
            </w:pPr>
            <w:r>
              <w:t xml:space="preserve">Сумма убытка, указанная в </w:t>
            </w:r>
            <w:hyperlink w:anchor="P1379" w:history="1">
              <w:r>
                <w:rPr>
                  <w:color w:val="0000FF"/>
                </w:rPr>
                <w:t>подпункте 5.8</w:t>
              </w:r>
            </w:hyperlink>
            <w:r>
              <w:t>, принимаемая в уменьшение налоговой базы</w:t>
            </w:r>
          </w:p>
        </w:tc>
        <w:tc>
          <w:tcPr>
            <w:tcW w:w="1888" w:type="dxa"/>
          </w:tcPr>
          <w:p w:rsidR="001D650B" w:rsidRDefault="001D650B">
            <w:pPr>
              <w:pStyle w:val="ConsPlusNormal"/>
              <w:jc w:val="center"/>
            </w:pPr>
            <w:r>
              <w:t>УбытУмНБ_5.8</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налогооблагаемого дохода по результатам совершенных операций</w:t>
            </w:r>
          </w:p>
        </w:tc>
        <w:tc>
          <w:tcPr>
            <w:tcW w:w="1888" w:type="dxa"/>
          </w:tcPr>
          <w:p w:rsidR="001D650B" w:rsidRDefault="001D650B">
            <w:pPr>
              <w:pStyle w:val="ConsPlusNormal"/>
              <w:jc w:val="center"/>
            </w:pPr>
            <w:r>
              <w:t>ДоходОбл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lastRenderedPageBreak/>
        <w:t xml:space="preserve">Таблица </w:t>
      </w:r>
      <w:hyperlink r:id="rId772" w:history="1">
        <w:r>
          <w:rPr>
            <w:color w:val="0000FF"/>
          </w:rPr>
          <w:t>4.66</w:t>
        </w:r>
      </w:hyperlink>
    </w:p>
    <w:p w:rsidR="001D650B" w:rsidRDefault="001D650B">
      <w:pPr>
        <w:pStyle w:val="ConsPlusNormal"/>
        <w:jc w:val="both"/>
      </w:pPr>
    </w:p>
    <w:p w:rsidR="001D650B" w:rsidRDefault="001D650B">
      <w:pPr>
        <w:pStyle w:val="ConsPlusTitle"/>
        <w:jc w:val="center"/>
      </w:pPr>
      <w:bookmarkStart w:id="340" w:name="P6673"/>
      <w:bookmarkEnd w:id="340"/>
      <w:r>
        <w:t>Распределение полученного убытка (РаспрУбыт)</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 xml:space="preserve">Сумма полученного убытка, учитываемая в </w:t>
            </w:r>
            <w:hyperlink w:anchor="P1379" w:history="1">
              <w:r>
                <w:rPr>
                  <w:color w:val="0000FF"/>
                </w:rPr>
                <w:t>подпункте 5.6</w:t>
              </w:r>
            </w:hyperlink>
          </w:p>
        </w:tc>
        <w:tc>
          <w:tcPr>
            <w:tcW w:w="1888" w:type="dxa"/>
          </w:tcPr>
          <w:p w:rsidR="001D650B" w:rsidRDefault="001D650B">
            <w:pPr>
              <w:pStyle w:val="ConsPlusNormal"/>
              <w:jc w:val="center"/>
            </w:pPr>
            <w:r>
              <w:t>УбытУмНБ_5.6</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firstLine="567"/>
            </w:pPr>
            <w:r>
              <w:t xml:space="preserve">Сумма полученного убытка, учитываемая в </w:t>
            </w:r>
            <w:hyperlink w:anchor="P1447" w:history="1">
              <w:r>
                <w:rPr>
                  <w:color w:val="0000FF"/>
                </w:rPr>
                <w:t>подпункте 1.10</w:t>
              </w:r>
            </w:hyperlink>
          </w:p>
        </w:tc>
        <w:tc>
          <w:tcPr>
            <w:tcW w:w="1888" w:type="dxa"/>
            <w:tcBorders>
              <w:bottom w:val="nil"/>
            </w:tcBorders>
          </w:tcPr>
          <w:p w:rsidR="001D650B" w:rsidRDefault="001D650B">
            <w:pPr>
              <w:pStyle w:val="ConsPlusNormal"/>
              <w:jc w:val="center"/>
            </w:pPr>
            <w:r>
              <w:t>УбытУмНБ_1.10</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73" w:history="1">
              <w:r>
                <w:rPr>
                  <w:color w:val="0000FF"/>
                </w:rPr>
                <w:t>Приказа</w:t>
              </w:r>
            </w:hyperlink>
            <w:r>
              <w:t xml:space="preserve"> ФНС России от 25.10.2017 N ММВ-7-11/822@)</w:t>
            </w:r>
          </w:p>
        </w:tc>
      </w:tr>
      <w:tr w:rsidR="001D650B">
        <w:tblPrEx>
          <w:tblBorders>
            <w:insideH w:val="nil"/>
          </w:tblBorders>
        </w:tblPrEx>
        <w:tc>
          <w:tcPr>
            <w:tcW w:w="2972" w:type="dxa"/>
            <w:tcBorders>
              <w:bottom w:val="nil"/>
            </w:tcBorders>
          </w:tcPr>
          <w:p w:rsidR="001D650B" w:rsidRDefault="001D650B">
            <w:pPr>
              <w:pStyle w:val="ConsPlusNormal"/>
              <w:ind w:firstLine="540"/>
            </w:pPr>
            <w:r>
              <w:t>Сумма полученного убытка, принимаемая в уменьшение налоговой базы будущих периодов по операциям с ПФИ, обращающимися на организованном рынке</w:t>
            </w:r>
          </w:p>
        </w:tc>
        <w:tc>
          <w:tcPr>
            <w:tcW w:w="1888" w:type="dxa"/>
            <w:tcBorders>
              <w:bottom w:val="nil"/>
            </w:tcBorders>
          </w:tcPr>
          <w:p w:rsidR="001D650B" w:rsidRDefault="001D650B">
            <w:pPr>
              <w:pStyle w:val="ConsPlusNormal"/>
              <w:jc w:val="center"/>
            </w:pPr>
            <w:r>
              <w:t>УбытУмНББуд</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74" w:history="1">
              <w:r>
                <w:rPr>
                  <w:color w:val="0000FF"/>
                </w:rPr>
                <w:t>Приказа</w:t>
              </w:r>
            </w:hyperlink>
            <w:r>
              <w:t xml:space="preserve"> ФНС России от 10.10.2016 N ММВ-7-11/552@)</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75" w:history="1">
        <w:r>
          <w:rPr>
            <w:color w:val="0000FF"/>
          </w:rPr>
          <w:t>4.67</w:t>
        </w:r>
      </w:hyperlink>
    </w:p>
    <w:p w:rsidR="001D650B" w:rsidRDefault="001D650B">
      <w:pPr>
        <w:pStyle w:val="ConsPlusNormal"/>
        <w:jc w:val="both"/>
      </w:pPr>
    </w:p>
    <w:p w:rsidR="001D650B" w:rsidRDefault="001D650B">
      <w:pPr>
        <w:pStyle w:val="ConsPlusTitle"/>
        <w:jc w:val="center"/>
      </w:pPr>
      <w:bookmarkStart w:id="341" w:name="P6704"/>
      <w:bookmarkEnd w:id="341"/>
      <w:r>
        <w:t>Расчет налогооблагаемого дохода (убытка) от операций с ПФИ,</w:t>
      </w:r>
    </w:p>
    <w:p w:rsidR="001D650B" w:rsidRDefault="001D650B">
      <w:pPr>
        <w:pStyle w:val="ConsPlusTitle"/>
        <w:jc w:val="center"/>
      </w:pPr>
      <w:r>
        <w:t>обращающимися на организованном рынке, базисным активом которых</w:t>
      </w:r>
    </w:p>
    <w:p w:rsidR="001D650B" w:rsidRDefault="001D650B">
      <w:pPr>
        <w:pStyle w:val="ConsPlusTitle"/>
        <w:jc w:val="center"/>
      </w:pPr>
      <w:r>
        <w:t>не являются ценные бумаги, фондовые индексы или иные ПФИ,</w:t>
      </w:r>
    </w:p>
    <w:p w:rsidR="001D650B" w:rsidRDefault="001D650B">
      <w:pPr>
        <w:pStyle w:val="ConsPlusTitle"/>
        <w:jc w:val="center"/>
      </w:pPr>
      <w:r>
        <w:t>базисным активом которых являются ценные бумаги</w:t>
      </w:r>
    </w:p>
    <w:p w:rsidR="001D650B" w:rsidRDefault="001D650B">
      <w:pPr>
        <w:pStyle w:val="ConsPlusTitle"/>
        <w:jc w:val="center"/>
      </w:pPr>
      <w:r>
        <w:t>или фондовые индексы (ДохПФИОргНеЦБ)</w:t>
      </w:r>
    </w:p>
    <w:p w:rsidR="001D650B" w:rsidRDefault="001D650B">
      <w:pPr>
        <w:pStyle w:val="ConsPlusNormal"/>
        <w:jc w:val="center"/>
      </w:pPr>
      <w:r>
        <w:lastRenderedPageBreak/>
        <w:t xml:space="preserve">(в ред. </w:t>
      </w:r>
      <w:hyperlink r:id="rId776" w:history="1">
        <w:r>
          <w:rPr>
            <w:color w:val="0000FF"/>
          </w:rPr>
          <w:t>Приказа</w:t>
        </w:r>
      </w:hyperlink>
      <w:r>
        <w:t xml:space="preserve"> ФНС России от 10.10.2016 N ММВ-7-11/552@)</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финансового результата</w:t>
            </w:r>
          </w:p>
        </w:tc>
        <w:tc>
          <w:tcPr>
            <w:tcW w:w="1888" w:type="dxa"/>
            <w:tcBorders>
              <w:bottom w:val="nil"/>
            </w:tcBorders>
          </w:tcPr>
          <w:p w:rsidR="001D650B" w:rsidRDefault="001D650B">
            <w:pPr>
              <w:pStyle w:val="ConsPlusNormal"/>
              <w:jc w:val="center"/>
            </w:pPr>
            <w:r>
              <w:t>РасчФинРез</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741" w:history="1">
              <w:r>
                <w:rPr>
                  <w:color w:val="0000FF"/>
                </w:rPr>
                <w:t>таблице 4.68</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77"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налогооблагаемого дохода</w:t>
            </w:r>
          </w:p>
        </w:tc>
        <w:tc>
          <w:tcPr>
            <w:tcW w:w="1888" w:type="dxa"/>
            <w:tcBorders>
              <w:bottom w:val="nil"/>
            </w:tcBorders>
          </w:tcPr>
          <w:p w:rsidR="001D650B" w:rsidRDefault="001D650B">
            <w:pPr>
              <w:pStyle w:val="ConsPlusNormal"/>
              <w:jc w:val="center"/>
            </w:pPr>
            <w:r>
              <w:t>РасчДохОбл</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777" w:history="1">
              <w:r>
                <w:rPr>
                  <w:color w:val="0000FF"/>
                </w:rPr>
                <w:t>таблице 4.69</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78"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Распределение полученного убытка</w:t>
            </w:r>
          </w:p>
        </w:tc>
        <w:tc>
          <w:tcPr>
            <w:tcW w:w="1888" w:type="dxa"/>
            <w:tcBorders>
              <w:bottom w:val="nil"/>
            </w:tcBorders>
          </w:tcPr>
          <w:p w:rsidR="001D650B" w:rsidRDefault="001D650B">
            <w:pPr>
              <w:pStyle w:val="ConsPlusNormal"/>
              <w:jc w:val="center"/>
            </w:pPr>
            <w:r>
              <w:t>РаспрУбыт</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806" w:history="1">
              <w:r>
                <w:rPr>
                  <w:color w:val="0000FF"/>
                </w:rPr>
                <w:t>таблице 4.70</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79" w:history="1">
              <w:r>
                <w:rPr>
                  <w:color w:val="0000FF"/>
                </w:rPr>
                <w:t>Приказа</w:t>
              </w:r>
            </w:hyperlink>
            <w:r>
              <w:t xml:space="preserve"> ФНС России от 25.11.2015 N ММВ-7-11/544@)</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80" w:history="1">
        <w:r>
          <w:rPr>
            <w:color w:val="0000FF"/>
          </w:rPr>
          <w:t>4.68</w:t>
        </w:r>
      </w:hyperlink>
    </w:p>
    <w:p w:rsidR="001D650B" w:rsidRDefault="001D650B">
      <w:pPr>
        <w:pStyle w:val="ConsPlusNormal"/>
        <w:jc w:val="both"/>
      </w:pPr>
    </w:p>
    <w:p w:rsidR="001D650B" w:rsidRDefault="001D650B">
      <w:pPr>
        <w:pStyle w:val="ConsPlusTitle"/>
        <w:jc w:val="center"/>
      </w:pPr>
      <w:bookmarkStart w:id="342" w:name="P6741"/>
      <w:bookmarkEnd w:id="342"/>
      <w:r>
        <w:t>Расчет финансового результата (РасчФинРез)</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 xml:space="preserve">Сумма дохода, полученная по совокупности совершенных операций (в том числе полученная вариационная маржа и </w:t>
            </w:r>
            <w:r>
              <w:lastRenderedPageBreak/>
              <w:t>премии по контрактам)</w:t>
            </w:r>
          </w:p>
        </w:tc>
        <w:tc>
          <w:tcPr>
            <w:tcW w:w="1888" w:type="dxa"/>
          </w:tcPr>
          <w:p w:rsidR="001D650B" w:rsidRDefault="001D650B">
            <w:pPr>
              <w:pStyle w:val="ConsPlusNormal"/>
              <w:jc w:val="center"/>
            </w:pPr>
            <w:r>
              <w:lastRenderedPageBreak/>
              <w:t>ДохСовОпер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firstLine="540"/>
            </w:pPr>
            <w:r>
              <w:lastRenderedPageBreak/>
              <w:t>Сумма расходов, связанных с приобретением, хранением и реализацией ПФИ</w:t>
            </w:r>
          </w:p>
        </w:tc>
        <w:tc>
          <w:tcPr>
            <w:tcW w:w="1888" w:type="dxa"/>
            <w:tcBorders>
              <w:bottom w:val="nil"/>
            </w:tcBorders>
          </w:tcPr>
          <w:p w:rsidR="001D650B" w:rsidRDefault="001D650B">
            <w:pPr>
              <w:pStyle w:val="ConsPlusNormal"/>
              <w:jc w:val="center"/>
            </w:pPr>
            <w:r>
              <w:t>РасхРеалПФИ</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81" w:history="1">
              <w:r>
                <w:rPr>
                  <w:color w:val="0000FF"/>
                </w:rPr>
                <w:t>Приказа</w:t>
              </w:r>
            </w:hyperlink>
            <w:r>
              <w:t xml:space="preserve"> ФНС России от 10.10.2016 N ММВ-7-11/552@)</w:t>
            </w:r>
          </w:p>
        </w:tc>
      </w:tr>
      <w:tr w:rsidR="001D650B">
        <w:tc>
          <w:tcPr>
            <w:tcW w:w="2972" w:type="dxa"/>
          </w:tcPr>
          <w:p w:rsidR="001D650B" w:rsidRDefault="001D650B">
            <w:pPr>
              <w:pStyle w:val="ConsPlusNormal"/>
              <w:ind w:firstLine="540"/>
            </w:pPr>
            <w:r>
              <w:t>Налоговая база по результатам совершенных операций</w:t>
            </w:r>
          </w:p>
        </w:tc>
        <w:tc>
          <w:tcPr>
            <w:tcW w:w="1888" w:type="dxa"/>
          </w:tcPr>
          <w:p w:rsidR="001D650B" w:rsidRDefault="001D650B">
            <w:pPr>
              <w:pStyle w:val="ConsPlusNormal"/>
              <w:jc w:val="center"/>
            </w:pPr>
            <w:r>
              <w:t>НалБазаОпер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убытка, полученная по результатам совершенных операций</w:t>
            </w:r>
          </w:p>
        </w:tc>
        <w:tc>
          <w:tcPr>
            <w:tcW w:w="1888" w:type="dxa"/>
          </w:tcPr>
          <w:p w:rsidR="001D650B" w:rsidRDefault="001D650B">
            <w:pPr>
              <w:pStyle w:val="ConsPlusNormal"/>
              <w:jc w:val="center"/>
            </w:pPr>
            <w:r>
              <w:t>УбытРезОпер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82" w:history="1">
        <w:r>
          <w:rPr>
            <w:color w:val="0000FF"/>
          </w:rPr>
          <w:t>4.69</w:t>
        </w:r>
      </w:hyperlink>
    </w:p>
    <w:p w:rsidR="001D650B" w:rsidRDefault="001D650B">
      <w:pPr>
        <w:pStyle w:val="ConsPlusNormal"/>
        <w:jc w:val="both"/>
      </w:pPr>
    </w:p>
    <w:p w:rsidR="001D650B" w:rsidRDefault="001D650B">
      <w:pPr>
        <w:pStyle w:val="ConsPlusTitle"/>
        <w:jc w:val="center"/>
      </w:pPr>
      <w:bookmarkStart w:id="343" w:name="P6777"/>
      <w:bookmarkEnd w:id="343"/>
      <w:r>
        <w:t>Расчет налогооблагаемого дохода (РасчДохОбл)</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Сумма убытка, полученная в прошлых налоговых периодах, принимаемого в уменьшение налоговой базы</w:t>
            </w:r>
          </w:p>
        </w:tc>
        <w:tc>
          <w:tcPr>
            <w:tcW w:w="1888" w:type="dxa"/>
          </w:tcPr>
          <w:p w:rsidR="001D650B" w:rsidRDefault="001D650B">
            <w:pPr>
              <w:pStyle w:val="ConsPlusNormal"/>
              <w:jc w:val="center"/>
            </w:pPr>
            <w:r>
              <w:t>УбытПрПерУмНБ</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 xml:space="preserve">Сумма убытка, указанная в </w:t>
            </w:r>
            <w:hyperlink w:anchor="P1379" w:history="1">
              <w:r>
                <w:rPr>
                  <w:color w:val="0000FF"/>
                </w:rPr>
                <w:t>подпункте 4.9</w:t>
              </w:r>
            </w:hyperlink>
            <w:r>
              <w:t xml:space="preserve">, принимаемая в уменьшение </w:t>
            </w:r>
            <w:r>
              <w:lastRenderedPageBreak/>
              <w:t>налоговой базы</w:t>
            </w:r>
          </w:p>
        </w:tc>
        <w:tc>
          <w:tcPr>
            <w:tcW w:w="1888" w:type="dxa"/>
          </w:tcPr>
          <w:p w:rsidR="001D650B" w:rsidRDefault="001D650B">
            <w:pPr>
              <w:pStyle w:val="ConsPlusNormal"/>
              <w:jc w:val="center"/>
            </w:pPr>
            <w:r>
              <w:lastRenderedPageBreak/>
              <w:t>УбытУмНБ_4.9</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lastRenderedPageBreak/>
              <w:t>Сумма налогооблагаемого дохода по результатам совершенных операций</w:t>
            </w:r>
          </w:p>
        </w:tc>
        <w:tc>
          <w:tcPr>
            <w:tcW w:w="1888" w:type="dxa"/>
          </w:tcPr>
          <w:p w:rsidR="001D650B" w:rsidRDefault="001D650B">
            <w:pPr>
              <w:pStyle w:val="ConsPlusNormal"/>
              <w:jc w:val="center"/>
            </w:pPr>
            <w:r>
              <w:t>ДоходОбл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sectPr w:rsidR="001D650B">
          <w:pgSz w:w="16838" w:h="11905" w:orient="landscape"/>
          <w:pgMar w:top="1701" w:right="1134" w:bottom="850" w:left="1134" w:header="0" w:footer="0" w:gutter="0"/>
          <w:cols w:space="720"/>
        </w:sectPr>
      </w:pPr>
    </w:p>
    <w:p w:rsidR="001D650B" w:rsidRDefault="001D650B">
      <w:pPr>
        <w:pStyle w:val="ConsPlusNormal"/>
        <w:jc w:val="both"/>
      </w:pPr>
    </w:p>
    <w:p w:rsidR="001D650B" w:rsidRDefault="001D650B">
      <w:pPr>
        <w:pStyle w:val="ConsPlusNormal"/>
        <w:jc w:val="right"/>
        <w:outlineLvl w:val="2"/>
      </w:pPr>
      <w:r>
        <w:t xml:space="preserve">Таблица </w:t>
      </w:r>
      <w:hyperlink r:id="rId783" w:history="1">
        <w:r>
          <w:rPr>
            <w:color w:val="0000FF"/>
          </w:rPr>
          <w:t>4.70</w:t>
        </w:r>
      </w:hyperlink>
    </w:p>
    <w:p w:rsidR="001D650B" w:rsidRDefault="001D650B">
      <w:pPr>
        <w:pStyle w:val="ConsPlusNormal"/>
        <w:jc w:val="both"/>
      </w:pPr>
    </w:p>
    <w:p w:rsidR="001D650B" w:rsidRDefault="001D650B">
      <w:pPr>
        <w:pStyle w:val="ConsPlusTitle"/>
        <w:jc w:val="center"/>
      </w:pPr>
      <w:bookmarkStart w:id="344" w:name="P6806"/>
      <w:bookmarkEnd w:id="344"/>
      <w:r>
        <w:t>Распределение полученного убытка (РаспрУбыт)</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 xml:space="preserve">Сумма полученного убытка, учитываемая в </w:t>
            </w:r>
            <w:hyperlink w:anchor="P1379" w:history="1">
              <w:r>
                <w:rPr>
                  <w:color w:val="0000FF"/>
                </w:rPr>
                <w:t>подпункте 4.7</w:t>
              </w:r>
            </w:hyperlink>
          </w:p>
        </w:tc>
        <w:tc>
          <w:tcPr>
            <w:tcW w:w="1888" w:type="dxa"/>
          </w:tcPr>
          <w:p w:rsidR="001D650B" w:rsidRDefault="001D650B">
            <w:pPr>
              <w:pStyle w:val="ConsPlusNormal"/>
              <w:jc w:val="center"/>
            </w:pPr>
            <w:r>
              <w:t>УбытУмНБ_4.7</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firstLine="540"/>
            </w:pPr>
            <w:r>
              <w:t>Сумма полученного убытка, принимаемая в уменьшение налоговой базы будущих периодов по операциям с ПФИ, обращающимися на организованном рынке</w:t>
            </w:r>
          </w:p>
        </w:tc>
        <w:tc>
          <w:tcPr>
            <w:tcW w:w="1888" w:type="dxa"/>
            <w:tcBorders>
              <w:bottom w:val="nil"/>
            </w:tcBorders>
          </w:tcPr>
          <w:p w:rsidR="001D650B" w:rsidRDefault="001D650B">
            <w:pPr>
              <w:pStyle w:val="ConsPlusNormal"/>
              <w:jc w:val="center"/>
            </w:pPr>
            <w:r>
              <w:t>УбытУмНББуд</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84" w:history="1">
              <w:r>
                <w:rPr>
                  <w:color w:val="0000FF"/>
                </w:rPr>
                <w:t>Приказа</w:t>
              </w:r>
            </w:hyperlink>
            <w:r>
              <w:t xml:space="preserve"> ФНС России от 10.10.2016 N ММВ-7-11/552@)</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85" w:history="1">
        <w:r>
          <w:rPr>
            <w:color w:val="0000FF"/>
          </w:rPr>
          <w:t>4.71</w:t>
        </w:r>
      </w:hyperlink>
    </w:p>
    <w:p w:rsidR="001D650B" w:rsidRDefault="001D650B">
      <w:pPr>
        <w:pStyle w:val="ConsPlusNormal"/>
        <w:jc w:val="both"/>
      </w:pPr>
    </w:p>
    <w:p w:rsidR="001D650B" w:rsidRDefault="001D650B">
      <w:pPr>
        <w:pStyle w:val="ConsPlusTitle"/>
        <w:jc w:val="center"/>
      </w:pPr>
      <w:bookmarkStart w:id="345" w:name="P6830"/>
      <w:bookmarkEnd w:id="345"/>
      <w:r>
        <w:t>Расчет налогооблагаемого дохода от операций с ПФИ,</w:t>
      </w:r>
    </w:p>
    <w:p w:rsidR="001D650B" w:rsidRDefault="001D650B">
      <w:pPr>
        <w:pStyle w:val="ConsPlusTitle"/>
        <w:jc w:val="center"/>
      </w:pPr>
      <w:r>
        <w:t>не обращающимися на организованном рынке (ДохПФИНеОрг)</w:t>
      </w:r>
    </w:p>
    <w:p w:rsidR="001D650B" w:rsidRDefault="001D650B">
      <w:pPr>
        <w:pStyle w:val="ConsPlusNormal"/>
        <w:jc w:val="center"/>
      </w:pPr>
      <w:r>
        <w:t xml:space="preserve">(в ред. </w:t>
      </w:r>
      <w:hyperlink r:id="rId786" w:history="1">
        <w:r>
          <w:rPr>
            <w:color w:val="0000FF"/>
          </w:rPr>
          <w:t>Приказа</w:t>
        </w:r>
      </w:hyperlink>
      <w:r>
        <w:t xml:space="preserve"> ФНС России от 10.10.2016 N ММВ-7-11/552@)</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 xml:space="preserve">Сумма дохода, </w:t>
            </w:r>
            <w:r>
              <w:lastRenderedPageBreak/>
              <w:t>полученная по совокупности совершенных операций (в том числе полученная вариационная маржа и премии по контрактам)</w:t>
            </w:r>
          </w:p>
        </w:tc>
        <w:tc>
          <w:tcPr>
            <w:tcW w:w="1888" w:type="dxa"/>
          </w:tcPr>
          <w:p w:rsidR="001D650B" w:rsidRDefault="001D650B">
            <w:pPr>
              <w:pStyle w:val="ConsPlusNormal"/>
              <w:jc w:val="center"/>
            </w:pPr>
            <w:r>
              <w:lastRenderedPageBreak/>
              <w:t>ДохСовОпер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firstLine="540"/>
            </w:pPr>
            <w:r>
              <w:lastRenderedPageBreak/>
              <w:t>Сумма расходов, связанных с приобретением, хранением и реализацией ПФИ</w:t>
            </w:r>
          </w:p>
        </w:tc>
        <w:tc>
          <w:tcPr>
            <w:tcW w:w="1888" w:type="dxa"/>
            <w:tcBorders>
              <w:bottom w:val="nil"/>
            </w:tcBorders>
          </w:tcPr>
          <w:p w:rsidR="001D650B" w:rsidRDefault="001D650B">
            <w:pPr>
              <w:pStyle w:val="ConsPlusNormal"/>
              <w:jc w:val="center"/>
            </w:pPr>
            <w:r>
              <w:t>РасхРеалПФИ</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87" w:history="1">
              <w:r>
                <w:rPr>
                  <w:color w:val="0000FF"/>
                </w:rPr>
                <w:t>Приказа</w:t>
              </w:r>
            </w:hyperlink>
            <w:r>
              <w:t xml:space="preserve"> ФНС России от 10.10.2016 N ММВ-7-11/552@)</w:t>
            </w:r>
          </w:p>
        </w:tc>
      </w:tr>
      <w:tr w:rsidR="001D650B">
        <w:tc>
          <w:tcPr>
            <w:tcW w:w="2972" w:type="dxa"/>
          </w:tcPr>
          <w:p w:rsidR="001D650B" w:rsidRDefault="001D650B">
            <w:pPr>
              <w:pStyle w:val="ConsPlusNormal"/>
              <w:ind w:firstLine="540"/>
            </w:pPr>
            <w:r>
              <w:t>Сумма налогооблагаемого дохода по результатам совершенных операций</w:t>
            </w:r>
          </w:p>
        </w:tc>
        <w:tc>
          <w:tcPr>
            <w:tcW w:w="1888" w:type="dxa"/>
          </w:tcPr>
          <w:p w:rsidR="001D650B" w:rsidRDefault="001D650B">
            <w:pPr>
              <w:pStyle w:val="ConsPlusNormal"/>
              <w:jc w:val="center"/>
            </w:pPr>
            <w:r>
              <w:t>ДоходОбл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88" w:history="1">
        <w:r>
          <w:rPr>
            <w:color w:val="0000FF"/>
          </w:rPr>
          <w:t>4.72</w:t>
        </w:r>
      </w:hyperlink>
    </w:p>
    <w:p w:rsidR="001D650B" w:rsidRDefault="001D650B">
      <w:pPr>
        <w:pStyle w:val="ConsPlusNormal"/>
        <w:jc w:val="both"/>
      </w:pPr>
    </w:p>
    <w:p w:rsidR="001D650B" w:rsidRDefault="001D650B">
      <w:pPr>
        <w:pStyle w:val="ConsPlusTitle"/>
        <w:jc w:val="center"/>
      </w:pPr>
      <w:bookmarkStart w:id="346" w:name="P6862"/>
      <w:bookmarkEnd w:id="346"/>
      <w:r>
        <w:t>Расчет налогооблагаемого дохода от операций РЕПО, объектом</w:t>
      </w:r>
    </w:p>
    <w:p w:rsidR="001D650B" w:rsidRDefault="001D650B">
      <w:pPr>
        <w:pStyle w:val="ConsPlusTitle"/>
        <w:jc w:val="center"/>
      </w:pPr>
      <w:r>
        <w:t>которых являются ценные бумаги (ДохРЕПО)</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финансового результата</w:t>
            </w:r>
          </w:p>
        </w:tc>
        <w:tc>
          <w:tcPr>
            <w:tcW w:w="1888" w:type="dxa"/>
            <w:tcBorders>
              <w:bottom w:val="nil"/>
            </w:tcBorders>
          </w:tcPr>
          <w:p w:rsidR="001D650B" w:rsidRDefault="001D650B">
            <w:pPr>
              <w:pStyle w:val="ConsPlusNormal"/>
              <w:jc w:val="center"/>
            </w:pPr>
            <w:r>
              <w:t>РасчФинРез</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888" w:history="1">
              <w:r>
                <w:rPr>
                  <w:color w:val="0000FF"/>
                </w:rPr>
                <w:t>таблице 4.73</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89"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Распределение полученного убытка</w:t>
            </w:r>
          </w:p>
        </w:tc>
        <w:tc>
          <w:tcPr>
            <w:tcW w:w="1888" w:type="dxa"/>
            <w:tcBorders>
              <w:bottom w:val="nil"/>
            </w:tcBorders>
          </w:tcPr>
          <w:p w:rsidR="001D650B" w:rsidRDefault="001D650B">
            <w:pPr>
              <w:pStyle w:val="ConsPlusNormal"/>
              <w:jc w:val="center"/>
            </w:pPr>
            <w:r>
              <w:t>РаспрУбыт</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923" w:history="1">
              <w:r>
                <w:rPr>
                  <w:color w:val="0000FF"/>
                </w:rPr>
                <w:t>таблице 4.74</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790" w:history="1">
              <w:r>
                <w:rPr>
                  <w:color w:val="0000FF"/>
                </w:rPr>
                <w:t>Приказа</w:t>
              </w:r>
            </w:hyperlink>
            <w:r>
              <w:t xml:space="preserve"> ФНС России от 25.11.2015 N ММВ-7-11/544@)</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91" w:history="1">
        <w:r>
          <w:rPr>
            <w:color w:val="0000FF"/>
          </w:rPr>
          <w:t>4.73</w:t>
        </w:r>
      </w:hyperlink>
    </w:p>
    <w:p w:rsidR="001D650B" w:rsidRDefault="001D650B">
      <w:pPr>
        <w:pStyle w:val="ConsPlusNormal"/>
        <w:jc w:val="both"/>
      </w:pPr>
    </w:p>
    <w:p w:rsidR="001D650B" w:rsidRDefault="001D650B">
      <w:pPr>
        <w:pStyle w:val="ConsPlusTitle"/>
        <w:jc w:val="center"/>
      </w:pPr>
      <w:bookmarkStart w:id="347" w:name="P6888"/>
      <w:bookmarkEnd w:id="347"/>
      <w:r>
        <w:t>Расчет финансового результата (РасчФинРез)</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Сумма дохода в виде процентов по займам, полученная по совокупности операций РЕПО</w:t>
            </w:r>
          </w:p>
        </w:tc>
        <w:tc>
          <w:tcPr>
            <w:tcW w:w="1888" w:type="dxa"/>
          </w:tcPr>
          <w:p w:rsidR="001D650B" w:rsidRDefault="001D650B">
            <w:pPr>
              <w:pStyle w:val="ConsPlusNormal"/>
              <w:jc w:val="center"/>
            </w:pPr>
            <w:r>
              <w:t>ДохЗаймРЕПО</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расходов в виде процентов по займам, уплаченных по совокупности операций РЕПО, а также комиссий, связанных с совершением операций РЕПО, принимаемая в уменьшение полученных доходов</w:t>
            </w:r>
          </w:p>
        </w:tc>
        <w:tc>
          <w:tcPr>
            <w:tcW w:w="1888" w:type="dxa"/>
          </w:tcPr>
          <w:p w:rsidR="001D650B" w:rsidRDefault="001D650B">
            <w:pPr>
              <w:pStyle w:val="ConsPlusNormal"/>
              <w:jc w:val="center"/>
            </w:pPr>
            <w:r>
              <w:t>РасхЗаймРЕПО</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налогооблагаемого дохода по результатам совершенных операций</w:t>
            </w:r>
          </w:p>
        </w:tc>
        <w:tc>
          <w:tcPr>
            <w:tcW w:w="1888" w:type="dxa"/>
          </w:tcPr>
          <w:p w:rsidR="001D650B" w:rsidRDefault="001D650B">
            <w:pPr>
              <w:pStyle w:val="ConsPlusNormal"/>
              <w:jc w:val="center"/>
            </w:pPr>
            <w:r>
              <w:t>ДоходОбл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убытка, полученная по результатам совершенных операций</w:t>
            </w:r>
          </w:p>
        </w:tc>
        <w:tc>
          <w:tcPr>
            <w:tcW w:w="1888" w:type="dxa"/>
          </w:tcPr>
          <w:p w:rsidR="001D650B" w:rsidRDefault="001D650B">
            <w:pPr>
              <w:pStyle w:val="ConsPlusNormal"/>
              <w:jc w:val="center"/>
            </w:pPr>
            <w:r>
              <w:t>УбытРезОпер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lastRenderedPageBreak/>
        <w:t xml:space="preserve">Таблица </w:t>
      </w:r>
      <w:hyperlink r:id="rId792" w:history="1">
        <w:r>
          <w:rPr>
            <w:color w:val="0000FF"/>
          </w:rPr>
          <w:t>4.74</w:t>
        </w:r>
      </w:hyperlink>
    </w:p>
    <w:p w:rsidR="001D650B" w:rsidRDefault="001D650B">
      <w:pPr>
        <w:pStyle w:val="ConsPlusNormal"/>
        <w:jc w:val="both"/>
      </w:pPr>
    </w:p>
    <w:p w:rsidR="001D650B" w:rsidRDefault="001D650B">
      <w:pPr>
        <w:pStyle w:val="ConsPlusTitle"/>
        <w:jc w:val="center"/>
      </w:pPr>
      <w:bookmarkStart w:id="348" w:name="P6923"/>
      <w:bookmarkEnd w:id="348"/>
      <w:r>
        <w:t>Распределение полученного убытка (РаспрУбыт)</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 xml:space="preserve">Сумма полученного убытка по операциям РЕПО, объектом которых являются ценные бумаги, обращающиеся на организованном рынке ценных бумаг, учитываемая в </w:t>
            </w:r>
            <w:hyperlink w:anchor="P1379" w:history="1">
              <w:r>
                <w:rPr>
                  <w:color w:val="0000FF"/>
                </w:rPr>
                <w:t>подпункте 1.3</w:t>
              </w:r>
            </w:hyperlink>
          </w:p>
        </w:tc>
        <w:tc>
          <w:tcPr>
            <w:tcW w:w="1888" w:type="dxa"/>
          </w:tcPr>
          <w:p w:rsidR="001D650B" w:rsidRDefault="001D650B">
            <w:pPr>
              <w:pStyle w:val="ConsPlusNormal"/>
              <w:jc w:val="center"/>
            </w:pPr>
            <w:r>
              <w:t>УбытРЕПООбр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 xml:space="preserve">Сумма полученного убытка по операциям РЕПО, объектом которых являются ценные бумаги, не обращающиеся на организованном рынке ценных бумаг, учитываемая в </w:t>
            </w:r>
            <w:hyperlink w:anchor="P1379" w:history="1">
              <w:r>
                <w:rPr>
                  <w:color w:val="0000FF"/>
                </w:rPr>
                <w:t>подпункте 3.3</w:t>
              </w:r>
            </w:hyperlink>
          </w:p>
        </w:tc>
        <w:tc>
          <w:tcPr>
            <w:tcW w:w="1888" w:type="dxa"/>
          </w:tcPr>
          <w:p w:rsidR="001D650B" w:rsidRDefault="001D650B">
            <w:pPr>
              <w:pStyle w:val="ConsPlusNormal"/>
              <w:jc w:val="center"/>
            </w:pPr>
            <w:r>
              <w:t>УбытРЕПОНеОбр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93" w:history="1">
        <w:r>
          <w:rPr>
            <w:color w:val="0000FF"/>
          </w:rPr>
          <w:t>4.75</w:t>
        </w:r>
      </w:hyperlink>
    </w:p>
    <w:p w:rsidR="001D650B" w:rsidRDefault="001D650B">
      <w:pPr>
        <w:pStyle w:val="ConsPlusNormal"/>
        <w:jc w:val="both"/>
      </w:pPr>
    </w:p>
    <w:p w:rsidR="001D650B" w:rsidRDefault="001D650B">
      <w:pPr>
        <w:pStyle w:val="ConsPlusTitle"/>
        <w:jc w:val="center"/>
      </w:pPr>
      <w:bookmarkStart w:id="349" w:name="P6946"/>
      <w:bookmarkEnd w:id="349"/>
      <w:r>
        <w:t>Расчет налогооблагаемого дохода от операций займа ценными</w:t>
      </w:r>
    </w:p>
    <w:p w:rsidR="001D650B" w:rsidRDefault="001D650B">
      <w:pPr>
        <w:pStyle w:val="ConsPlusTitle"/>
        <w:jc w:val="center"/>
      </w:pPr>
      <w:r>
        <w:t>бумагами (ДохЗаймЦБ)</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 xml:space="preserve">Сокращенное наименование </w:t>
            </w:r>
            <w:r>
              <w:lastRenderedPageBreak/>
              <w:t>(код) элемента</w:t>
            </w:r>
          </w:p>
        </w:tc>
        <w:tc>
          <w:tcPr>
            <w:tcW w:w="1121" w:type="dxa"/>
          </w:tcPr>
          <w:p w:rsidR="001D650B" w:rsidRDefault="001D650B">
            <w:pPr>
              <w:pStyle w:val="ConsPlusNormal"/>
              <w:jc w:val="center"/>
            </w:pPr>
            <w:r>
              <w:lastRenderedPageBreak/>
              <w:t xml:space="preserve">Признак типа </w:t>
            </w:r>
            <w:r>
              <w:lastRenderedPageBreak/>
              <w:t>элемента</w:t>
            </w:r>
          </w:p>
        </w:tc>
        <w:tc>
          <w:tcPr>
            <w:tcW w:w="1190" w:type="dxa"/>
          </w:tcPr>
          <w:p w:rsidR="001D650B" w:rsidRDefault="001D650B">
            <w:pPr>
              <w:pStyle w:val="ConsPlusNormal"/>
              <w:jc w:val="center"/>
            </w:pPr>
            <w:r>
              <w:lastRenderedPageBreak/>
              <w:t>Формат элемента</w:t>
            </w:r>
          </w:p>
        </w:tc>
        <w:tc>
          <w:tcPr>
            <w:tcW w:w="1470" w:type="dxa"/>
          </w:tcPr>
          <w:p w:rsidR="001D650B" w:rsidRDefault="001D650B">
            <w:pPr>
              <w:pStyle w:val="ConsPlusNormal"/>
              <w:jc w:val="center"/>
            </w:pPr>
            <w:r>
              <w:t>Признак обязательнос</w:t>
            </w:r>
            <w:r>
              <w:lastRenderedPageBreak/>
              <w:t>ти элемента</w:t>
            </w:r>
          </w:p>
        </w:tc>
        <w:tc>
          <w:tcPr>
            <w:tcW w:w="4311" w:type="dxa"/>
          </w:tcPr>
          <w:p w:rsidR="001D650B" w:rsidRDefault="001D650B">
            <w:pPr>
              <w:pStyle w:val="ConsPlusNormal"/>
              <w:jc w:val="center"/>
            </w:pPr>
            <w:r>
              <w:lastRenderedPageBreak/>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540"/>
            </w:pPr>
            <w:r>
              <w:lastRenderedPageBreak/>
              <w:t>Расчет финансового результата</w:t>
            </w:r>
          </w:p>
        </w:tc>
        <w:tc>
          <w:tcPr>
            <w:tcW w:w="1888" w:type="dxa"/>
            <w:tcBorders>
              <w:bottom w:val="nil"/>
            </w:tcBorders>
          </w:tcPr>
          <w:p w:rsidR="001D650B" w:rsidRDefault="001D650B">
            <w:pPr>
              <w:pStyle w:val="ConsPlusNormal"/>
              <w:jc w:val="center"/>
            </w:pPr>
            <w:r>
              <w:t>РасчФинРез</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6972" w:history="1">
              <w:r>
                <w:rPr>
                  <w:color w:val="0000FF"/>
                </w:rPr>
                <w:t>таблице 4.76</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94"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Распределение полученного убытка</w:t>
            </w:r>
          </w:p>
        </w:tc>
        <w:tc>
          <w:tcPr>
            <w:tcW w:w="1888" w:type="dxa"/>
            <w:tcBorders>
              <w:bottom w:val="nil"/>
            </w:tcBorders>
          </w:tcPr>
          <w:p w:rsidR="001D650B" w:rsidRDefault="001D650B">
            <w:pPr>
              <w:pStyle w:val="ConsPlusNormal"/>
              <w:jc w:val="center"/>
            </w:pPr>
            <w:r>
              <w:t>РаспрУбыт</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7007" w:history="1">
              <w:r>
                <w:rPr>
                  <w:color w:val="0000FF"/>
                </w:rPr>
                <w:t>таблице 4.77</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795" w:history="1">
              <w:r>
                <w:rPr>
                  <w:color w:val="0000FF"/>
                </w:rPr>
                <w:t>Приказа</w:t>
              </w:r>
            </w:hyperlink>
            <w:r>
              <w:t xml:space="preserve"> ФНС России от 25.11.2015 N ММВ-7-11/544@)</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96" w:history="1">
        <w:r>
          <w:rPr>
            <w:color w:val="0000FF"/>
          </w:rPr>
          <w:t>4.76</w:t>
        </w:r>
      </w:hyperlink>
    </w:p>
    <w:p w:rsidR="001D650B" w:rsidRDefault="001D650B">
      <w:pPr>
        <w:pStyle w:val="ConsPlusNormal"/>
        <w:jc w:val="both"/>
      </w:pPr>
    </w:p>
    <w:p w:rsidR="001D650B" w:rsidRDefault="001D650B">
      <w:pPr>
        <w:pStyle w:val="ConsPlusTitle"/>
        <w:jc w:val="center"/>
      </w:pPr>
      <w:bookmarkStart w:id="350" w:name="P6972"/>
      <w:bookmarkEnd w:id="350"/>
      <w:r>
        <w:t>Расчет финансового результата (РасчФинРез)</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Сумма дохода в виде процентов, полученная по совокупности договоров займа</w:t>
            </w:r>
          </w:p>
        </w:tc>
        <w:tc>
          <w:tcPr>
            <w:tcW w:w="1888" w:type="dxa"/>
          </w:tcPr>
          <w:p w:rsidR="001D650B" w:rsidRDefault="001D650B">
            <w:pPr>
              <w:pStyle w:val="ConsPlusNormal"/>
              <w:jc w:val="center"/>
            </w:pPr>
            <w:r>
              <w:t>ДохДогЗайм</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расходов в виде процентов, уплаченных по совокупности договоров займа, принимаемая в уменьшение полученных доходов</w:t>
            </w:r>
          </w:p>
        </w:tc>
        <w:tc>
          <w:tcPr>
            <w:tcW w:w="1888" w:type="dxa"/>
          </w:tcPr>
          <w:p w:rsidR="001D650B" w:rsidRDefault="001D650B">
            <w:pPr>
              <w:pStyle w:val="ConsPlusNormal"/>
              <w:jc w:val="center"/>
            </w:pPr>
            <w:r>
              <w:t>РасхДогЗайм</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 xml:space="preserve">Сумма налогооблагаемого дохода </w:t>
            </w:r>
            <w:r>
              <w:lastRenderedPageBreak/>
              <w:t>по результатам совершенных операций</w:t>
            </w:r>
          </w:p>
        </w:tc>
        <w:tc>
          <w:tcPr>
            <w:tcW w:w="1888" w:type="dxa"/>
          </w:tcPr>
          <w:p w:rsidR="001D650B" w:rsidRDefault="001D650B">
            <w:pPr>
              <w:pStyle w:val="ConsPlusNormal"/>
              <w:jc w:val="center"/>
            </w:pPr>
            <w:r>
              <w:lastRenderedPageBreak/>
              <w:t>ДоходОбл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lastRenderedPageBreak/>
              <w:t>Сумма убытка, полученная по результатам совершенных операций</w:t>
            </w:r>
          </w:p>
        </w:tc>
        <w:tc>
          <w:tcPr>
            <w:tcW w:w="1888" w:type="dxa"/>
          </w:tcPr>
          <w:p w:rsidR="001D650B" w:rsidRDefault="001D650B">
            <w:pPr>
              <w:pStyle w:val="ConsPlusNormal"/>
              <w:jc w:val="center"/>
            </w:pPr>
            <w:r>
              <w:t>УбытРезОпер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97" w:history="1">
        <w:r>
          <w:rPr>
            <w:color w:val="0000FF"/>
          </w:rPr>
          <w:t>4.77</w:t>
        </w:r>
      </w:hyperlink>
    </w:p>
    <w:p w:rsidR="001D650B" w:rsidRDefault="001D650B">
      <w:pPr>
        <w:pStyle w:val="ConsPlusNormal"/>
        <w:jc w:val="both"/>
      </w:pPr>
    </w:p>
    <w:p w:rsidR="001D650B" w:rsidRDefault="001D650B">
      <w:pPr>
        <w:pStyle w:val="ConsPlusTitle"/>
        <w:jc w:val="center"/>
      </w:pPr>
      <w:bookmarkStart w:id="351" w:name="P7007"/>
      <w:bookmarkEnd w:id="351"/>
      <w:r>
        <w:t>Распределение полученного убытка (РаспрУбыт)</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 xml:space="preserve">Сумма полученного убытка по операциям займа ценных бумаг, обращающихся на организованном рынке ценных бумаг, учитываемая в </w:t>
            </w:r>
            <w:hyperlink w:anchor="P1379" w:history="1">
              <w:r>
                <w:rPr>
                  <w:color w:val="0000FF"/>
                </w:rPr>
                <w:t>подпункте 1.4</w:t>
              </w:r>
            </w:hyperlink>
          </w:p>
        </w:tc>
        <w:tc>
          <w:tcPr>
            <w:tcW w:w="1888" w:type="dxa"/>
          </w:tcPr>
          <w:p w:rsidR="001D650B" w:rsidRDefault="001D650B">
            <w:pPr>
              <w:pStyle w:val="ConsPlusNormal"/>
              <w:jc w:val="center"/>
            </w:pPr>
            <w:r>
              <w:t>УбытЗаймЦБОбр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 xml:space="preserve">Сумма полученного убытка по операциям займа ценных бумаг, не обращающихся на организованном рынке ценных бумаг, учитываемая в </w:t>
            </w:r>
            <w:hyperlink w:anchor="P1379" w:history="1">
              <w:r>
                <w:rPr>
                  <w:color w:val="0000FF"/>
                </w:rPr>
                <w:t>подпункте 3.4</w:t>
              </w:r>
            </w:hyperlink>
          </w:p>
        </w:tc>
        <w:tc>
          <w:tcPr>
            <w:tcW w:w="1888" w:type="dxa"/>
          </w:tcPr>
          <w:p w:rsidR="001D650B" w:rsidRDefault="001D650B">
            <w:pPr>
              <w:pStyle w:val="ConsPlusNormal"/>
              <w:jc w:val="center"/>
            </w:pPr>
            <w:r>
              <w:t>УбытЗаймЦБНеОбр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798" w:history="1">
        <w:r>
          <w:rPr>
            <w:color w:val="0000FF"/>
          </w:rPr>
          <w:t>4.78</w:t>
        </w:r>
      </w:hyperlink>
    </w:p>
    <w:p w:rsidR="001D650B" w:rsidRDefault="001D650B">
      <w:pPr>
        <w:pStyle w:val="ConsPlusNormal"/>
        <w:jc w:val="both"/>
      </w:pPr>
    </w:p>
    <w:p w:rsidR="001D650B" w:rsidRDefault="001D650B">
      <w:pPr>
        <w:pStyle w:val="ConsPlusTitle"/>
        <w:jc w:val="center"/>
      </w:pPr>
      <w:bookmarkStart w:id="352" w:name="P7030"/>
      <w:bookmarkEnd w:id="352"/>
      <w:r>
        <w:lastRenderedPageBreak/>
        <w:t>Расчет сумм убытков прошлых лет, уменьшающих налоговую базу</w:t>
      </w:r>
    </w:p>
    <w:p w:rsidR="001D650B" w:rsidRDefault="001D650B">
      <w:pPr>
        <w:pStyle w:val="ConsPlusTitle"/>
        <w:jc w:val="center"/>
      </w:pPr>
      <w:r>
        <w:t>отчетного налогового периода (УбытПредПер)</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540"/>
            </w:pPr>
            <w:r>
              <w:t>Остаток неперенесенного убытка на начало налогового периода, всего</w:t>
            </w:r>
          </w:p>
        </w:tc>
        <w:tc>
          <w:tcPr>
            <w:tcW w:w="1888" w:type="dxa"/>
            <w:tcBorders>
              <w:bottom w:val="nil"/>
            </w:tcBorders>
          </w:tcPr>
          <w:p w:rsidR="001D650B" w:rsidRDefault="001D650B">
            <w:pPr>
              <w:pStyle w:val="ConsPlusNormal"/>
              <w:jc w:val="center"/>
            </w:pPr>
            <w:r>
              <w:t>ОстУбытНачВс</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Типовой элемент &lt;СвСумЗ&gt;.</w:t>
            </w:r>
          </w:p>
          <w:p w:rsidR="001D650B" w:rsidRDefault="001D650B">
            <w:pPr>
              <w:pStyle w:val="ConsPlusNormal"/>
              <w:ind w:firstLine="540"/>
            </w:pPr>
            <w:r>
              <w:t xml:space="preserve">Состав элемента представлен в </w:t>
            </w:r>
            <w:hyperlink w:anchor="P7487" w:history="1">
              <w:r>
                <w:rPr>
                  <w:color w:val="0000FF"/>
                </w:rPr>
                <w:t>таблице 4.90</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799" w:history="1">
              <w:r>
                <w:rPr>
                  <w:color w:val="0000FF"/>
                </w:rPr>
                <w:t>N ММВ-7-11/544@</w:t>
              </w:r>
            </w:hyperlink>
            <w:r>
              <w:t>, от 25.10.2017</w:t>
            </w:r>
          </w:p>
          <w:p w:rsidR="001D650B" w:rsidRDefault="001D650B">
            <w:pPr>
              <w:pStyle w:val="ConsPlusNormal"/>
              <w:jc w:val="both"/>
            </w:pPr>
            <w:hyperlink r:id="rId800" w:history="1">
              <w:r>
                <w:rPr>
                  <w:color w:val="0000FF"/>
                </w:rPr>
                <w:t>N ММВ-7-11/822@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540"/>
            </w:pPr>
            <w:r>
              <w:t>Остаток неперенесенного убытка по прошлым годам (налоговым периодам)</w:t>
            </w:r>
          </w:p>
        </w:tc>
        <w:tc>
          <w:tcPr>
            <w:tcW w:w="1888" w:type="dxa"/>
            <w:tcBorders>
              <w:bottom w:val="nil"/>
            </w:tcBorders>
          </w:tcPr>
          <w:p w:rsidR="001D650B" w:rsidRDefault="001D650B">
            <w:pPr>
              <w:pStyle w:val="ConsPlusNormal"/>
              <w:jc w:val="center"/>
            </w:pPr>
            <w:r>
              <w:t>ОстУбытПрошПер</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ОМ</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7085" w:history="1">
              <w:r>
                <w:rPr>
                  <w:color w:val="0000FF"/>
                </w:rPr>
                <w:t>таблице 4.79</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801" w:history="1">
              <w:r>
                <w:rPr>
                  <w:color w:val="0000FF"/>
                </w:rPr>
                <w:t>Приказа</w:t>
              </w:r>
            </w:hyperlink>
            <w:r>
              <w:t xml:space="preserve"> ФНС России от 25.11.2015 N ММВ-7-11/544@)</w:t>
            </w:r>
          </w:p>
        </w:tc>
      </w:tr>
      <w:tr w:rsidR="001D650B">
        <w:tblPrEx>
          <w:tblBorders>
            <w:insideH w:val="nil"/>
          </w:tblBorders>
        </w:tblPrEx>
        <w:tc>
          <w:tcPr>
            <w:tcW w:w="2972" w:type="dxa"/>
            <w:tcBorders>
              <w:bottom w:val="nil"/>
            </w:tcBorders>
          </w:tcPr>
          <w:p w:rsidR="001D650B" w:rsidRDefault="001D650B">
            <w:pPr>
              <w:pStyle w:val="ConsPlusNormal"/>
              <w:ind w:firstLine="540"/>
            </w:pPr>
            <w:r>
              <w:t>Налоговая база за отчетный налоговый период</w:t>
            </w:r>
          </w:p>
        </w:tc>
        <w:tc>
          <w:tcPr>
            <w:tcW w:w="1888" w:type="dxa"/>
            <w:tcBorders>
              <w:bottom w:val="nil"/>
            </w:tcBorders>
          </w:tcPr>
          <w:p w:rsidR="001D650B" w:rsidRDefault="001D650B">
            <w:pPr>
              <w:pStyle w:val="ConsPlusNormal"/>
              <w:jc w:val="center"/>
            </w:pPr>
            <w:r>
              <w:t>НалБазаПер</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Типовой элемент &lt;СвСумЗ&gt;.</w:t>
            </w:r>
          </w:p>
          <w:p w:rsidR="001D650B" w:rsidRDefault="001D650B">
            <w:pPr>
              <w:pStyle w:val="ConsPlusNormal"/>
              <w:ind w:firstLine="540"/>
            </w:pPr>
            <w:r>
              <w:t xml:space="preserve">Состав элемента представлен в </w:t>
            </w:r>
            <w:hyperlink w:anchor="P7487" w:history="1">
              <w:r>
                <w:rPr>
                  <w:color w:val="0000FF"/>
                </w:rPr>
                <w:t>таблице 4.90</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802" w:history="1">
              <w:r>
                <w:rPr>
                  <w:color w:val="0000FF"/>
                </w:rPr>
                <w:t>N ММВ-7-11/544@</w:t>
              </w:r>
            </w:hyperlink>
            <w:r>
              <w:t>, от 25.10.2017</w:t>
            </w:r>
          </w:p>
          <w:p w:rsidR="001D650B" w:rsidRDefault="001D650B">
            <w:pPr>
              <w:pStyle w:val="ConsPlusNormal"/>
              <w:jc w:val="both"/>
            </w:pPr>
            <w:hyperlink r:id="rId803" w:history="1">
              <w:r>
                <w:rPr>
                  <w:color w:val="0000FF"/>
                </w:rPr>
                <w:t>N ММВ-7-11/822@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540"/>
            </w:pPr>
            <w:r>
              <w:t>Сумма убытка или части убытка, уменьшающая налоговую базу отчетного налогового периода</w:t>
            </w:r>
          </w:p>
        </w:tc>
        <w:tc>
          <w:tcPr>
            <w:tcW w:w="1888" w:type="dxa"/>
            <w:tcBorders>
              <w:bottom w:val="nil"/>
            </w:tcBorders>
          </w:tcPr>
          <w:p w:rsidR="001D650B" w:rsidRDefault="001D650B">
            <w:pPr>
              <w:pStyle w:val="ConsPlusNormal"/>
              <w:jc w:val="center"/>
            </w:pPr>
            <w:r>
              <w:t>СумУмНБПер</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Типовой элемент &lt;СвСумЗ&gt;.</w:t>
            </w:r>
          </w:p>
          <w:p w:rsidR="001D650B" w:rsidRDefault="001D650B">
            <w:pPr>
              <w:pStyle w:val="ConsPlusNormal"/>
              <w:ind w:firstLine="540"/>
            </w:pPr>
            <w:r>
              <w:t xml:space="preserve">Состав элемента представлен в </w:t>
            </w:r>
            <w:hyperlink w:anchor="P7487" w:history="1">
              <w:r>
                <w:rPr>
                  <w:color w:val="0000FF"/>
                </w:rPr>
                <w:t>таблице 4.90</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804" w:history="1">
              <w:r>
                <w:rPr>
                  <w:color w:val="0000FF"/>
                </w:rPr>
                <w:t>N ММВ-7-11/544@</w:t>
              </w:r>
            </w:hyperlink>
            <w:r>
              <w:t>, от 25.10.2017</w:t>
            </w:r>
          </w:p>
          <w:p w:rsidR="001D650B" w:rsidRDefault="001D650B">
            <w:pPr>
              <w:pStyle w:val="ConsPlusNormal"/>
              <w:jc w:val="both"/>
            </w:pPr>
            <w:hyperlink r:id="rId805" w:history="1">
              <w:r>
                <w:rPr>
                  <w:color w:val="0000FF"/>
                </w:rPr>
                <w:t>N ММВ-7-11/822@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540"/>
            </w:pPr>
            <w:r>
              <w:lastRenderedPageBreak/>
              <w:t>Остаток неперенесенного убытка на конец отчетного налогового периода, всего</w:t>
            </w:r>
          </w:p>
        </w:tc>
        <w:tc>
          <w:tcPr>
            <w:tcW w:w="1888" w:type="dxa"/>
            <w:tcBorders>
              <w:bottom w:val="nil"/>
            </w:tcBorders>
          </w:tcPr>
          <w:p w:rsidR="001D650B" w:rsidRDefault="001D650B">
            <w:pPr>
              <w:pStyle w:val="ConsPlusNormal"/>
              <w:jc w:val="center"/>
            </w:pPr>
            <w:r>
              <w:t>ОстУбытКонВс</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r>
              <w:t>Типовой элемент &lt;СвСумЗ&gt;.</w:t>
            </w:r>
          </w:p>
          <w:p w:rsidR="001D650B" w:rsidRDefault="001D650B">
            <w:pPr>
              <w:pStyle w:val="ConsPlusNormal"/>
              <w:ind w:firstLine="540"/>
            </w:pPr>
            <w:r>
              <w:t xml:space="preserve">Состав элемента представлен в </w:t>
            </w:r>
            <w:hyperlink w:anchor="P7487" w:history="1">
              <w:r>
                <w:rPr>
                  <w:color w:val="0000FF"/>
                </w:rPr>
                <w:t>таблице 4.90</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806" w:history="1">
              <w:r>
                <w:rPr>
                  <w:color w:val="0000FF"/>
                </w:rPr>
                <w:t>N ММВ-7-11/544@</w:t>
              </w:r>
            </w:hyperlink>
            <w:r>
              <w:t>, от 25.10.2017</w:t>
            </w:r>
          </w:p>
          <w:p w:rsidR="001D650B" w:rsidRDefault="001D650B">
            <w:pPr>
              <w:pStyle w:val="ConsPlusNormal"/>
              <w:jc w:val="both"/>
            </w:pPr>
            <w:hyperlink r:id="rId807" w:history="1">
              <w:r>
                <w:rPr>
                  <w:color w:val="0000FF"/>
                </w:rPr>
                <w:t>N ММВ-7-11/822@</w:t>
              </w:r>
            </w:hyperlink>
            <w:r>
              <w:t>)</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808" w:history="1">
        <w:r>
          <w:rPr>
            <w:color w:val="0000FF"/>
          </w:rPr>
          <w:t>4.79</w:t>
        </w:r>
      </w:hyperlink>
    </w:p>
    <w:p w:rsidR="001D650B" w:rsidRDefault="001D650B">
      <w:pPr>
        <w:pStyle w:val="ConsPlusNormal"/>
        <w:jc w:val="both"/>
      </w:pPr>
    </w:p>
    <w:p w:rsidR="001D650B" w:rsidRDefault="001D650B">
      <w:pPr>
        <w:pStyle w:val="ConsPlusTitle"/>
        <w:jc w:val="center"/>
      </w:pPr>
      <w:bookmarkStart w:id="353" w:name="P7085"/>
      <w:bookmarkEnd w:id="353"/>
      <w:r>
        <w:t>Остаток неперенесенного убытка по прошлым годам (налоговым</w:t>
      </w:r>
    </w:p>
    <w:p w:rsidR="001D650B" w:rsidRDefault="001D650B">
      <w:pPr>
        <w:pStyle w:val="ConsPlusTitle"/>
        <w:jc w:val="center"/>
      </w:pPr>
      <w:r>
        <w:t>периодам) (ОстУбытПрошПер)</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Прошедший налоговый период</w:t>
            </w:r>
          </w:p>
        </w:tc>
        <w:tc>
          <w:tcPr>
            <w:tcW w:w="1888" w:type="dxa"/>
          </w:tcPr>
          <w:p w:rsidR="001D650B" w:rsidRDefault="001D650B">
            <w:pPr>
              <w:pStyle w:val="ConsPlusNormal"/>
              <w:jc w:val="center"/>
            </w:pPr>
            <w:r>
              <w:t>ПериодПрош</w:t>
            </w:r>
          </w:p>
        </w:tc>
        <w:tc>
          <w:tcPr>
            <w:tcW w:w="1121" w:type="dxa"/>
          </w:tcPr>
          <w:p w:rsidR="001D650B" w:rsidRDefault="001D650B">
            <w:pPr>
              <w:pStyle w:val="ConsPlusNormal"/>
              <w:jc w:val="center"/>
            </w:pPr>
            <w:r>
              <w:t>А</w:t>
            </w:r>
          </w:p>
        </w:tc>
        <w:tc>
          <w:tcPr>
            <w:tcW w:w="1190" w:type="dxa"/>
          </w:tcPr>
          <w:p w:rsidR="001D650B" w:rsidRDefault="001D650B">
            <w:pPr>
              <w:pStyle w:val="ConsPlusNormal"/>
              <w:ind w:firstLine="540"/>
            </w:pP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r>
              <w:t>Типовой элемент &lt;xs:gYear&gt;.</w:t>
            </w:r>
          </w:p>
          <w:p w:rsidR="001D650B" w:rsidRDefault="001D650B">
            <w:pPr>
              <w:pStyle w:val="ConsPlusNormal"/>
              <w:ind w:firstLine="540"/>
            </w:pPr>
            <w:r>
              <w:t>Год в формате ГГГГ</w:t>
            </w:r>
          </w:p>
        </w:tc>
      </w:tr>
      <w:tr w:rsidR="001D650B">
        <w:tc>
          <w:tcPr>
            <w:tcW w:w="2972" w:type="dxa"/>
          </w:tcPr>
          <w:p w:rsidR="001D650B" w:rsidRDefault="001D650B">
            <w:pPr>
              <w:pStyle w:val="ConsPlusNormal"/>
              <w:ind w:firstLine="540"/>
            </w:pPr>
            <w:r>
              <w:t>Остаток неперенесенного убытка на начало налогового периода по операциям с ценными бумагами, обращающимися на организованном рынке ценных бумаг, всего</w:t>
            </w:r>
          </w:p>
        </w:tc>
        <w:tc>
          <w:tcPr>
            <w:tcW w:w="1888" w:type="dxa"/>
          </w:tcPr>
          <w:p w:rsidR="001D650B" w:rsidRDefault="001D650B">
            <w:pPr>
              <w:pStyle w:val="ConsPlusNormal"/>
              <w:jc w:val="center"/>
            </w:pPr>
            <w:r>
              <w:t>УбытНачЦБОбр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firstLine="540"/>
            </w:pPr>
            <w:r>
              <w:t xml:space="preserve">Остаток неперенесенного убытка на начало налогового периода по операциям с </w:t>
            </w:r>
            <w:r>
              <w:lastRenderedPageBreak/>
              <w:t>производными финансовыми инструментами, обращающимися на организованном рынке, всего</w:t>
            </w:r>
          </w:p>
        </w:tc>
        <w:tc>
          <w:tcPr>
            <w:tcW w:w="1888" w:type="dxa"/>
            <w:tcBorders>
              <w:bottom w:val="nil"/>
            </w:tcBorders>
          </w:tcPr>
          <w:p w:rsidR="001D650B" w:rsidRDefault="001D650B">
            <w:pPr>
              <w:pStyle w:val="ConsPlusNormal"/>
              <w:jc w:val="center"/>
            </w:pPr>
            <w:r>
              <w:lastRenderedPageBreak/>
              <w:t>УбытНачПФИОбр</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w:t>
            </w:r>
            <w:hyperlink r:id="rId809" w:history="1">
              <w:r>
                <w:rPr>
                  <w:color w:val="0000FF"/>
                </w:rPr>
                <w:t>Приказа</w:t>
              </w:r>
            </w:hyperlink>
            <w:r>
              <w:t xml:space="preserve"> ФНС России от 10.10.2016 N ММВ-7-11/552@)</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810" w:history="1">
        <w:r>
          <w:rPr>
            <w:color w:val="0000FF"/>
          </w:rPr>
          <w:t>4.80</w:t>
        </w:r>
      </w:hyperlink>
    </w:p>
    <w:p w:rsidR="001D650B" w:rsidRDefault="001D650B">
      <w:pPr>
        <w:pStyle w:val="ConsPlusNormal"/>
        <w:jc w:val="both"/>
      </w:pPr>
    </w:p>
    <w:p w:rsidR="001D650B" w:rsidRDefault="001D650B">
      <w:pPr>
        <w:pStyle w:val="ConsPlusTitle"/>
        <w:jc w:val="center"/>
      </w:pPr>
      <w:bookmarkStart w:id="354" w:name="P7117"/>
      <w:bookmarkEnd w:id="354"/>
      <w:r>
        <w:t>Расчет сумм убытков, переходящих на будущие налоговые</w:t>
      </w:r>
    </w:p>
    <w:p w:rsidR="001D650B" w:rsidRDefault="001D650B">
      <w:pPr>
        <w:pStyle w:val="ConsPlusTitle"/>
        <w:jc w:val="center"/>
      </w:pPr>
      <w:r>
        <w:t>периоды (УбытПрхПер)</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Сумма убытка по операциям с ценными бумагами, обращающимися на организованном рынке ценных бумаг</w:t>
            </w:r>
          </w:p>
        </w:tc>
        <w:tc>
          <w:tcPr>
            <w:tcW w:w="1888" w:type="dxa"/>
          </w:tcPr>
          <w:p w:rsidR="001D650B" w:rsidRDefault="001D650B">
            <w:pPr>
              <w:pStyle w:val="ConsPlusNormal"/>
              <w:jc w:val="center"/>
            </w:pPr>
            <w:r>
              <w:t>УбытОперЦБОбр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firstLine="540"/>
            </w:pPr>
            <w:r>
              <w:t>Сумма убытка по операциям с производными финансовыми инструментами, обращающимися на организованном рынке</w:t>
            </w:r>
          </w:p>
        </w:tc>
        <w:tc>
          <w:tcPr>
            <w:tcW w:w="1888" w:type="dxa"/>
            <w:tcBorders>
              <w:bottom w:val="nil"/>
            </w:tcBorders>
          </w:tcPr>
          <w:p w:rsidR="001D650B" w:rsidRDefault="001D650B">
            <w:pPr>
              <w:pStyle w:val="ConsPlusNormal"/>
              <w:jc w:val="center"/>
            </w:pPr>
            <w:r>
              <w:t>УбытОперПФИОбр</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О</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811" w:history="1">
              <w:r>
                <w:rPr>
                  <w:color w:val="0000FF"/>
                </w:rPr>
                <w:t>Приказа</w:t>
              </w:r>
            </w:hyperlink>
            <w:r>
              <w:t xml:space="preserve"> ФНС России от 10.10.2016 N ММВ-7-11/552@)</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812" w:history="1">
        <w:r>
          <w:rPr>
            <w:color w:val="0000FF"/>
          </w:rPr>
          <w:t>4.81</w:t>
        </w:r>
      </w:hyperlink>
    </w:p>
    <w:p w:rsidR="001D650B" w:rsidRDefault="001D650B">
      <w:pPr>
        <w:pStyle w:val="ConsPlusNormal"/>
        <w:jc w:val="both"/>
      </w:pPr>
    </w:p>
    <w:p w:rsidR="001D650B" w:rsidRDefault="001D650B">
      <w:pPr>
        <w:pStyle w:val="ConsPlusTitle"/>
        <w:jc w:val="center"/>
      </w:pPr>
      <w:bookmarkStart w:id="355" w:name="P7142"/>
      <w:bookmarkEnd w:id="355"/>
      <w:r>
        <w:t>Итого по совокупности совершенных операций (ИтогСовОпер)</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Общая сумма доходов по совокупности совершенных операций</w:t>
            </w:r>
          </w:p>
        </w:tc>
        <w:tc>
          <w:tcPr>
            <w:tcW w:w="1888" w:type="dxa"/>
          </w:tcPr>
          <w:p w:rsidR="001D650B" w:rsidRDefault="001D650B">
            <w:pPr>
              <w:pStyle w:val="ConsPlusNormal"/>
              <w:jc w:val="center"/>
            </w:pPr>
            <w:r>
              <w:t>ОбшДохСовОпер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Общая сумма налогооблагаемого дохода по совокупности совершенных операций</w:t>
            </w:r>
          </w:p>
        </w:tc>
        <w:tc>
          <w:tcPr>
            <w:tcW w:w="1888" w:type="dxa"/>
          </w:tcPr>
          <w:p w:rsidR="001D650B" w:rsidRDefault="001D650B">
            <w:pPr>
              <w:pStyle w:val="ConsPlusNormal"/>
              <w:jc w:val="center"/>
            </w:pPr>
            <w:r>
              <w:t>ОбщДоходОбл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Общая сумма расходов (убытков), принимаемая к вычету</w:t>
            </w:r>
          </w:p>
        </w:tc>
        <w:tc>
          <w:tcPr>
            <w:tcW w:w="1888" w:type="dxa"/>
          </w:tcPr>
          <w:p w:rsidR="001D650B" w:rsidRDefault="001D650B">
            <w:pPr>
              <w:pStyle w:val="ConsPlusNormal"/>
              <w:jc w:val="center"/>
            </w:pPr>
            <w:r>
              <w:t>ОбщРасхПрмВыч</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813" w:history="1">
        <w:r>
          <w:rPr>
            <w:color w:val="0000FF"/>
          </w:rPr>
          <w:t>4.82</w:t>
        </w:r>
      </w:hyperlink>
    </w:p>
    <w:p w:rsidR="001D650B" w:rsidRDefault="001D650B">
      <w:pPr>
        <w:pStyle w:val="ConsPlusNormal"/>
        <w:jc w:val="both"/>
      </w:pPr>
    </w:p>
    <w:p w:rsidR="001D650B" w:rsidRDefault="001D650B">
      <w:pPr>
        <w:pStyle w:val="ConsPlusTitle"/>
        <w:jc w:val="center"/>
      </w:pPr>
      <w:bookmarkStart w:id="356" w:name="P7171"/>
      <w:bookmarkEnd w:id="356"/>
      <w:r>
        <w:t>Расчет налогооблагаемого дохода от участия в инвестиционных</w:t>
      </w:r>
    </w:p>
    <w:p w:rsidR="001D650B" w:rsidRDefault="001D650B">
      <w:pPr>
        <w:pStyle w:val="ConsPlusTitle"/>
        <w:jc w:val="center"/>
      </w:pPr>
      <w:r>
        <w:t>товариществах (И) (ДохИвестТов)</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налогооблагаемого дохода от операций с ценными бумагами, обращающимися на организованном рынке ценных бумаг, осуществленных в рамках</w:t>
            </w:r>
          </w:p>
          <w:p w:rsidR="001D650B" w:rsidRDefault="001D650B">
            <w:pPr>
              <w:pStyle w:val="ConsPlusNormal"/>
              <w:ind w:firstLine="540"/>
            </w:pPr>
            <w:r>
              <w:lastRenderedPageBreak/>
              <w:t>инвестиционного товарищества</w:t>
            </w:r>
          </w:p>
        </w:tc>
        <w:tc>
          <w:tcPr>
            <w:tcW w:w="1888" w:type="dxa"/>
            <w:tcBorders>
              <w:bottom w:val="nil"/>
            </w:tcBorders>
          </w:tcPr>
          <w:p w:rsidR="001D650B" w:rsidRDefault="001D650B">
            <w:pPr>
              <w:pStyle w:val="ConsPlusNormal"/>
              <w:jc w:val="center"/>
            </w:pPr>
            <w:r>
              <w:lastRenderedPageBreak/>
              <w:t>ДохЦБОбрИТ</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7244" w:history="1">
              <w:r>
                <w:rPr>
                  <w:color w:val="0000FF"/>
                </w:rPr>
                <w:t>таблице 4.83</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lastRenderedPageBreak/>
              <w:t xml:space="preserve">(в ред. Приказов ФНС России от 25.11.2015 </w:t>
            </w:r>
            <w:hyperlink r:id="rId814" w:history="1">
              <w:r>
                <w:rPr>
                  <w:color w:val="0000FF"/>
                </w:rPr>
                <w:t>N ММВ-7-11/544@</w:t>
              </w:r>
            </w:hyperlink>
            <w:r>
              <w:t>, от 25.10.2017</w:t>
            </w:r>
          </w:p>
          <w:p w:rsidR="001D650B" w:rsidRDefault="001D650B">
            <w:pPr>
              <w:pStyle w:val="ConsPlusNormal"/>
              <w:jc w:val="both"/>
            </w:pPr>
            <w:hyperlink r:id="rId815" w:history="1">
              <w:r>
                <w:rPr>
                  <w:color w:val="0000FF"/>
                </w:rPr>
                <w:t>N ММВ-7-11/822@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налогооблагаемого дохода от операций с ценными бумагами, не обращающимися на организованном рынке ценных бумаг, осуществленных в рамках инвестиционного товарищества</w:t>
            </w:r>
          </w:p>
        </w:tc>
        <w:tc>
          <w:tcPr>
            <w:tcW w:w="1888" w:type="dxa"/>
            <w:tcBorders>
              <w:bottom w:val="nil"/>
            </w:tcBorders>
          </w:tcPr>
          <w:p w:rsidR="001D650B" w:rsidRDefault="001D650B">
            <w:pPr>
              <w:pStyle w:val="ConsPlusNormal"/>
              <w:jc w:val="center"/>
            </w:pPr>
            <w:r>
              <w:t>ДохЦБНеОбрИТ</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Типовой элемент &lt;СвСумИ&gt;.</w:t>
            </w:r>
          </w:p>
          <w:p w:rsidR="001D650B" w:rsidRDefault="001D650B">
            <w:pPr>
              <w:pStyle w:val="ConsPlusNormal"/>
              <w:ind w:firstLine="540"/>
            </w:pPr>
            <w:r>
              <w:t xml:space="preserve">Состав элемента представлен в </w:t>
            </w:r>
            <w:hyperlink w:anchor="P7511" w:history="1">
              <w:r>
                <w:rPr>
                  <w:color w:val="0000FF"/>
                </w:rPr>
                <w:t>таблице 4.91</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816" w:history="1">
              <w:r>
                <w:rPr>
                  <w:color w:val="0000FF"/>
                </w:rPr>
                <w:t>N ММВ-7-11/544@</w:t>
              </w:r>
            </w:hyperlink>
            <w:r>
              <w:t>, от 25.10.2017</w:t>
            </w:r>
          </w:p>
          <w:p w:rsidR="001D650B" w:rsidRDefault="001D650B">
            <w:pPr>
              <w:pStyle w:val="ConsPlusNormal"/>
              <w:jc w:val="both"/>
            </w:pPr>
            <w:hyperlink r:id="rId817" w:history="1">
              <w:r>
                <w:rPr>
                  <w:color w:val="0000FF"/>
                </w:rPr>
                <w:t>N ММВ-7-11/822@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налогооблагаемого дохода от операций с производными финансовыми инструментами, не обращающимися на организованном рынке ценных бумаг, осуществленных в рамках инвестиционного товарищества</w:t>
            </w:r>
          </w:p>
        </w:tc>
        <w:tc>
          <w:tcPr>
            <w:tcW w:w="1888" w:type="dxa"/>
            <w:tcBorders>
              <w:bottom w:val="nil"/>
            </w:tcBorders>
          </w:tcPr>
          <w:p w:rsidR="001D650B" w:rsidRDefault="001D650B">
            <w:pPr>
              <w:pStyle w:val="ConsPlusNormal"/>
              <w:jc w:val="center"/>
            </w:pPr>
            <w:r>
              <w:t>ДохПФИНеОбрИТ</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Типовой элемент &lt;СвСумИ&gt;.</w:t>
            </w:r>
          </w:p>
          <w:p w:rsidR="001D650B" w:rsidRDefault="001D650B">
            <w:pPr>
              <w:pStyle w:val="ConsPlusNormal"/>
              <w:ind w:firstLine="540"/>
            </w:pPr>
            <w:r>
              <w:t xml:space="preserve">Состав элемента представлен в </w:t>
            </w:r>
            <w:hyperlink w:anchor="P7511" w:history="1">
              <w:r>
                <w:rPr>
                  <w:color w:val="0000FF"/>
                </w:rPr>
                <w:t>таблице 4.91</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818" w:history="1">
              <w:r>
                <w:rPr>
                  <w:color w:val="0000FF"/>
                </w:rPr>
                <w:t>N ММВ-7-11/544@</w:t>
              </w:r>
            </w:hyperlink>
            <w:r>
              <w:t>, от 10.10.2016</w:t>
            </w:r>
          </w:p>
          <w:p w:rsidR="001D650B" w:rsidRDefault="001D650B">
            <w:pPr>
              <w:pStyle w:val="ConsPlusNormal"/>
              <w:jc w:val="both"/>
            </w:pPr>
            <w:hyperlink r:id="rId819" w:history="1">
              <w:r>
                <w:rPr>
                  <w:color w:val="0000FF"/>
                </w:rPr>
                <w:t>N ММВ-7-11/552@</w:t>
              </w:r>
            </w:hyperlink>
            <w:r>
              <w:t xml:space="preserve">, от 25.10.2017 </w:t>
            </w:r>
            <w:hyperlink r:id="rId820" w:history="1">
              <w:r>
                <w:rPr>
                  <w:color w:val="0000FF"/>
                </w:rPr>
                <w:t>N ММВ-7-11/822@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540"/>
            </w:pPr>
            <w:r>
              <w:lastRenderedPageBreak/>
              <w:t>Расчет налогооблагаемого дохода от операций с долями участия в уставном капитале организаций, осуществленных в рамках инвестиционного товарищества</w:t>
            </w:r>
          </w:p>
        </w:tc>
        <w:tc>
          <w:tcPr>
            <w:tcW w:w="1888" w:type="dxa"/>
            <w:tcBorders>
              <w:bottom w:val="nil"/>
            </w:tcBorders>
          </w:tcPr>
          <w:p w:rsidR="001D650B" w:rsidRDefault="001D650B">
            <w:pPr>
              <w:pStyle w:val="ConsPlusNormal"/>
              <w:jc w:val="center"/>
            </w:pPr>
            <w:r>
              <w:t>ДохУстКапИТ</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Типовой элемент &lt;СвСумИ&gt;.</w:t>
            </w:r>
          </w:p>
          <w:p w:rsidR="001D650B" w:rsidRDefault="001D650B">
            <w:pPr>
              <w:pStyle w:val="ConsPlusNormal"/>
              <w:ind w:firstLine="540"/>
            </w:pPr>
            <w:r>
              <w:t xml:space="preserve">Состав элемента представлен в </w:t>
            </w:r>
            <w:hyperlink w:anchor="P7511" w:history="1">
              <w:r>
                <w:rPr>
                  <w:color w:val="0000FF"/>
                </w:rPr>
                <w:t>таблице 4.91</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821" w:history="1">
              <w:r>
                <w:rPr>
                  <w:color w:val="0000FF"/>
                </w:rPr>
                <w:t>N ММВ-7-11/544@</w:t>
              </w:r>
            </w:hyperlink>
            <w:r>
              <w:t>, от 25.10.2017</w:t>
            </w:r>
          </w:p>
          <w:p w:rsidR="001D650B" w:rsidRDefault="001D650B">
            <w:pPr>
              <w:pStyle w:val="ConsPlusNormal"/>
              <w:jc w:val="both"/>
            </w:pPr>
            <w:hyperlink r:id="rId822" w:history="1">
              <w:r>
                <w:rPr>
                  <w:color w:val="0000FF"/>
                </w:rPr>
                <w:t>N ММВ-7-11/822@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налогооблагаемого дохода от прочих операций, осуществленных в рамках инвестиционного товарищества</w:t>
            </w:r>
          </w:p>
        </w:tc>
        <w:tc>
          <w:tcPr>
            <w:tcW w:w="1888" w:type="dxa"/>
            <w:tcBorders>
              <w:bottom w:val="nil"/>
            </w:tcBorders>
          </w:tcPr>
          <w:p w:rsidR="001D650B" w:rsidRDefault="001D650B">
            <w:pPr>
              <w:pStyle w:val="ConsPlusNormal"/>
              <w:jc w:val="center"/>
            </w:pPr>
            <w:r>
              <w:t>ДохПрочИТ</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Типовой элемент &lt;СвСумИ&gt;.</w:t>
            </w:r>
          </w:p>
          <w:p w:rsidR="001D650B" w:rsidRDefault="001D650B">
            <w:pPr>
              <w:pStyle w:val="ConsPlusNormal"/>
              <w:ind w:firstLine="540"/>
            </w:pPr>
            <w:r>
              <w:t xml:space="preserve">Состав элемента представлен в </w:t>
            </w:r>
            <w:hyperlink w:anchor="P7511" w:history="1">
              <w:r>
                <w:rPr>
                  <w:color w:val="0000FF"/>
                </w:rPr>
                <w:t>таблице 4.91</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823" w:history="1">
              <w:r>
                <w:rPr>
                  <w:color w:val="0000FF"/>
                </w:rPr>
                <w:t>N ММВ-7-11/544@</w:t>
              </w:r>
            </w:hyperlink>
            <w:r>
              <w:t>, от 25.10.2017</w:t>
            </w:r>
          </w:p>
          <w:p w:rsidR="001D650B" w:rsidRDefault="001D650B">
            <w:pPr>
              <w:pStyle w:val="ConsPlusNormal"/>
              <w:jc w:val="both"/>
            </w:pPr>
            <w:hyperlink r:id="rId824" w:history="1">
              <w:r>
                <w:rPr>
                  <w:color w:val="0000FF"/>
                </w:rPr>
                <w:t>N ММВ-7-11/822@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540"/>
            </w:pPr>
            <w:r>
              <w:t>Расчет налогооблагаемого дохода при выходе из инвестиционного товарищества в результате уступки прав и обязанностей по договору инвестиционного товарищества, а также выдела доли из имущества, находящегося в общей собственности товарищей</w:t>
            </w:r>
          </w:p>
        </w:tc>
        <w:tc>
          <w:tcPr>
            <w:tcW w:w="1888" w:type="dxa"/>
            <w:tcBorders>
              <w:bottom w:val="nil"/>
            </w:tcBorders>
          </w:tcPr>
          <w:p w:rsidR="001D650B" w:rsidRDefault="001D650B">
            <w:pPr>
              <w:pStyle w:val="ConsPlusNormal"/>
              <w:jc w:val="center"/>
            </w:pPr>
            <w:r>
              <w:t>РасчДохВыхИТ</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7307" w:history="1">
              <w:r>
                <w:rPr>
                  <w:color w:val="0000FF"/>
                </w:rPr>
                <w:t>таблице 4.84</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825" w:history="1">
              <w:r>
                <w:rPr>
                  <w:color w:val="0000FF"/>
                </w:rPr>
                <w:t>N ММВ-7-11/544@</w:t>
              </w:r>
            </w:hyperlink>
            <w:r>
              <w:t>, от 25.10.2017</w:t>
            </w:r>
          </w:p>
          <w:p w:rsidR="001D650B" w:rsidRDefault="001D650B">
            <w:pPr>
              <w:pStyle w:val="ConsPlusNormal"/>
              <w:jc w:val="both"/>
            </w:pPr>
            <w:hyperlink r:id="rId826" w:history="1">
              <w:r>
                <w:rPr>
                  <w:color w:val="0000FF"/>
                </w:rPr>
                <w:t>N ММВ-7-11/822@</w:t>
              </w:r>
            </w:hyperlink>
            <w:r>
              <w:t>)</w:t>
            </w:r>
          </w:p>
        </w:tc>
      </w:tr>
      <w:tr w:rsidR="001D650B">
        <w:tblPrEx>
          <w:tblBorders>
            <w:insideH w:val="nil"/>
          </w:tblBorders>
        </w:tblPrEx>
        <w:tc>
          <w:tcPr>
            <w:tcW w:w="2972" w:type="dxa"/>
            <w:tcBorders>
              <w:bottom w:val="nil"/>
            </w:tcBorders>
          </w:tcPr>
          <w:p w:rsidR="001D650B" w:rsidRDefault="001D650B">
            <w:pPr>
              <w:pStyle w:val="ConsPlusNormal"/>
              <w:ind w:firstLine="540"/>
            </w:pPr>
            <w:r>
              <w:lastRenderedPageBreak/>
              <w:t>Итого по совокупности совершенных операций</w:t>
            </w:r>
          </w:p>
        </w:tc>
        <w:tc>
          <w:tcPr>
            <w:tcW w:w="1888" w:type="dxa"/>
            <w:tcBorders>
              <w:bottom w:val="nil"/>
            </w:tcBorders>
          </w:tcPr>
          <w:p w:rsidR="001D650B" w:rsidRDefault="001D650B">
            <w:pPr>
              <w:pStyle w:val="ConsPlusNormal"/>
              <w:jc w:val="center"/>
            </w:pPr>
            <w:r>
              <w:t>ИтогСовОпер</w:t>
            </w:r>
          </w:p>
        </w:tc>
        <w:tc>
          <w:tcPr>
            <w:tcW w:w="1121" w:type="dxa"/>
            <w:tcBorders>
              <w:bottom w:val="nil"/>
            </w:tcBorders>
          </w:tcPr>
          <w:p w:rsidR="001D650B" w:rsidRDefault="001D650B">
            <w:pPr>
              <w:pStyle w:val="ConsPlusNormal"/>
              <w:jc w:val="center"/>
            </w:pPr>
            <w:r>
              <w:t>С</w:t>
            </w:r>
          </w:p>
        </w:tc>
        <w:tc>
          <w:tcPr>
            <w:tcW w:w="1190" w:type="dxa"/>
            <w:tcBorders>
              <w:bottom w:val="nil"/>
            </w:tcBorders>
          </w:tcPr>
          <w:p w:rsidR="001D650B" w:rsidRDefault="001D650B">
            <w:pPr>
              <w:pStyle w:val="ConsPlusNormal"/>
              <w:ind w:firstLine="540"/>
            </w:pP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r>
              <w:t xml:space="preserve">Состав элемента представлен в </w:t>
            </w:r>
            <w:hyperlink w:anchor="P7346" w:history="1">
              <w:r>
                <w:rPr>
                  <w:color w:val="0000FF"/>
                </w:rPr>
                <w:t>таблице 4.85</w:t>
              </w:r>
            </w:hyperlink>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Приказов ФНС России от 25.11.2015 </w:t>
            </w:r>
            <w:hyperlink r:id="rId827" w:history="1">
              <w:r>
                <w:rPr>
                  <w:color w:val="0000FF"/>
                </w:rPr>
                <w:t>N ММВ-7-11/544@</w:t>
              </w:r>
            </w:hyperlink>
            <w:r>
              <w:t>, от 25.10.2017</w:t>
            </w:r>
          </w:p>
          <w:p w:rsidR="001D650B" w:rsidRDefault="001D650B">
            <w:pPr>
              <w:pStyle w:val="ConsPlusNormal"/>
              <w:jc w:val="both"/>
            </w:pPr>
            <w:hyperlink r:id="rId828" w:history="1">
              <w:r>
                <w:rPr>
                  <w:color w:val="0000FF"/>
                </w:rPr>
                <w:t>N ММВ-7-11/822@</w:t>
              </w:r>
            </w:hyperlink>
            <w:r>
              <w:t>)</w:t>
            </w:r>
          </w:p>
        </w:tc>
      </w:tr>
    </w:tbl>
    <w:p w:rsidR="001D650B" w:rsidRDefault="001D650B">
      <w:pPr>
        <w:pStyle w:val="ConsPlusNormal"/>
        <w:jc w:val="both"/>
      </w:pPr>
    </w:p>
    <w:p w:rsidR="001D650B" w:rsidRDefault="001D650B">
      <w:pPr>
        <w:pStyle w:val="ConsPlusNormal"/>
        <w:jc w:val="right"/>
        <w:outlineLvl w:val="2"/>
      </w:pPr>
      <w:r>
        <w:t>Таблица 4.83</w:t>
      </w:r>
    </w:p>
    <w:p w:rsidR="001D650B" w:rsidRDefault="001D650B">
      <w:pPr>
        <w:pStyle w:val="ConsPlusNormal"/>
        <w:jc w:val="right"/>
      </w:pPr>
    </w:p>
    <w:p w:rsidR="001D650B" w:rsidRDefault="001D650B">
      <w:pPr>
        <w:pStyle w:val="ConsPlusTitle"/>
        <w:jc w:val="center"/>
      </w:pPr>
      <w:bookmarkStart w:id="357" w:name="P7244"/>
      <w:bookmarkEnd w:id="357"/>
      <w:r>
        <w:t>Расчет налогооблагаемого дохода от операций с ценными</w:t>
      </w:r>
    </w:p>
    <w:p w:rsidR="001D650B" w:rsidRDefault="001D650B">
      <w:pPr>
        <w:pStyle w:val="ConsPlusTitle"/>
        <w:jc w:val="center"/>
      </w:pPr>
      <w:r>
        <w:t>бумагами, обращающимися на организованном рынке ценных</w:t>
      </w:r>
    </w:p>
    <w:p w:rsidR="001D650B" w:rsidRDefault="001D650B">
      <w:pPr>
        <w:pStyle w:val="ConsPlusTitle"/>
        <w:jc w:val="center"/>
      </w:pPr>
      <w:r>
        <w:t>бумаг, осуществленных в рамках инвестиционного</w:t>
      </w:r>
    </w:p>
    <w:p w:rsidR="001D650B" w:rsidRDefault="001D650B">
      <w:pPr>
        <w:pStyle w:val="ConsPlusTitle"/>
        <w:jc w:val="center"/>
      </w:pPr>
      <w:r>
        <w:t>товарищества (ДохЦБОбрИТ)</w:t>
      </w:r>
    </w:p>
    <w:p w:rsidR="001D650B" w:rsidRDefault="001D650B">
      <w:pPr>
        <w:pStyle w:val="ConsPlusNormal"/>
        <w:jc w:val="center"/>
      </w:pPr>
      <w:r>
        <w:t xml:space="preserve">(введен </w:t>
      </w:r>
      <w:hyperlink r:id="rId829" w:history="1">
        <w:r>
          <w:rPr>
            <w:color w:val="0000FF"/>
          </w:rPr>
          <w:t>Приказом</w:t>
        </w:r>
      </w:hyperlink>
      <w:r>
        <w:t xml:space="preserve"> ФНС России от 25.10.2017 N ММВ-7-11/822@)</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pPr>
            <w:r>
              <w:t>Сумма доходов, полученная по совокупности совершенных операций</w:t>
            </w:r>
          </w:p>
        </w:tc>
        <w:tc>
          <w:tcPr>
            <w:tcW w:w="1888" w:type="dxa"/>
          </w:tcPr>
          <w:p w:rsidR="001D650B" w:rsidRDefault="001D650B">
            <w:pPr>
              <w:pStyle w:val="ConsPlusNormal"/>
              <w:jc w:val="center"/>
            </w:pPr>
            <w:r>
              <w:t>ДохСовокуп</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r w:rsidR="001D650B">
        <w:tc>
          <w:tcPr>
            <w:tcW w:w="2972" w:type="dxa"/>
          </w:tcPr>
          <w:p w:rsidR="001D650B" w:rsidRDefault="001D650B">
            <w:pPr>
              <w:pStyle w:val="ConsPlusNormal"/>
            </w:pPr>
            <w:r>
              <w:t>Сумма расходов, соответствующая доле налогоплательщика в расходах, произведенных управляющим товарищем</w:t>
            </w:r>
          </w:p>
        </w:tc>
        <w:tc>
          <w:tcPr>
            <w:tcW w:w="1888" w:type="dxa"/>
          </w:tcPr>
          <w:p w:rsidR="001D650B" w:rsidRDefault="001D650B">
            <w:pPr>
              <w:pStyle w:val="ConsPlusNormal"/>
              <w:jc w:val="center"/>
            </w:pPr>
            <w:r>
              <w:t>РасхДолУпрТов</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r w:rsidR="001D650B">
        <w:tc>
          <w:tcPr>
            <w:tcW w:w="2972" w:type="dxa"/>
          </w:tcPr>
          <w:p w:rsidR="001D650B" w:rsidRDefault="001D650B">
            <w:pPr>
              <w:pStyle w:val="ConsPlusNormal"/>
            </w:pPr>
            <w:r>
              <w:t>Сумма расходов, связанных с выплатой вознаграждения управляющим товарищам</w:t>
            </w:r>
          </w:p>
        </w:tc>
        <w:tc>
          <w:tcPr>
            <w:tcW w:w="1888" w:type="dxa"/>
          </w:tcPr>
          <w:p w:rsidR="001D650B" w:rsidRDefault="001D650B">
            <w:pPr>
              <w:pStyle w:val="ConsPlusNormal"/>
              <w:jc w:val="center"/>
            </w:pPr>
            <w:r>
              <w:t>РасхВознУпрТоп</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r w:rsidR="001D650B">
        <w:tc>
          <w:tcPr>
            <w:tcW w:w="2972" w:type="dxa"/>
          </w:tcPr>
          <w:p w:rsidR="001D650B" w:rsidRDefault="001D650B">
            <w:pPr>
              <w:pStyle w:val="ConsPlusNormal"/>
            </w:pPr>
            <w:r>
              <w:lastRenderedPageBreak/>
              <w:t>Сумма убытка прошлых лет, принимаемая к уменьшению налоговой базы</w:t>
            </w:r>
          </w:p>
        </w:tc>
        <w:tc>
          <w:tcPr>
            <w:tcW w:w="1888" w:type="dxa"/>
          </w:tcPr>
          <w:p w:rsidR="001D650B" w:rsidRDefault="001D650B">
            <w:pPr>
              <w:pStyle w:val="ConsPlusNormal"/>
              <w:jc w:val="center"/>
            </w:pPr>
            <w:r>
              <w:t>УбытПрУмен</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r w:rsidR="001D650B">
        <w:tc>
          <w:tcPr>
            <w:tcW w:w="2972" w:type="dxa"/>
          </w:tcPr>
          <w:p w:rsidR="001D650B" w:rsidRDefault="001D650B">
            <w:pPr>
              <w:pStyle w:val="ConsPlusNormal"/>
            </w:pPr>
            <w:r>
              <w:t>Размер финансового результата по совокупности совершенных операций</w:t>
            </w:r>
          </w:p>
        </w:tc>
        <w:tc>
          <w:tcPr>
            <w:tcW w:w="1888" w:type="dxa"/>
          </w:tcPr>
          <w:p w:rsidR="001D650B" w:rsidRDefault="001D650B">
            <w:pPr>
              <w:pStyle w:val="ConsPlusNormal"/>
              <w:jc w:val="center"/>
            </w:pPr>
            <w:r>
              <w:t>РазмерФинРез</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r w:rsidR="001D650B">
        <w:tc>
          <w:tcPr>
            <w:tcW w:w="2972" w:type="dxa"/>
          </w:tcPr>
          <w:p w:rsidR="001D650B" w:rsidRDefault="001D650B">
            <w:pPr>
              <w:pStyle w:val="ConsPlusNormal"/>
            </w:pPr>
            <w:r>
              <w:t xml:space="preserve">Сумма инвестиционного налогового вычета, предусмотренного </w:t>
            </w:r>
            <w:hyperlink r:id="rId830" w:history="1">
              <w:r>
                <w:rPr>
                  <w:color w:val="0000FF"/>
                </w:rPr>
                <w:t>подпунктом 1 пункта 1 статьи 219.1</w:t>
              </w:r>
            </w:hyperlink>
            <w:r>
              <w:t xml:space="preserve"> Налогового кодекса Российской Федерации, принимаемая в уменьшение положительного финансового результата</w:t>
            </w:r>
          </w:p>
        </w:tc>
        <w:tc>
          <w:tcPr>
            <w:tcW w:w="1888" w:type="dxa"/>
          </w:tcPr>
          <w:p w:rsidR="001D650B" w:rsidRDefault="001D650B">
            <w:pPr>
              <w:pStyle w:val="ConsPlusNormal"/>
              <w:jc w:val="center"/>
            </w:pPr>
            <w:r>
              <w:t>ИнвВычУмФР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r w:rsidR="001D650B">
        <w:tc>
          <w:tcPr>
            <w:tcW w:w="2972" w:type="dxa"/>
          </w:tcPr>
          <w:p w:rsidR="001D650B" w:rsidRDefault="001D650B">
            <w:pPr>
              <w:pStyle w:val="ConsPlusNormal"/>
            </w:pPr>
            <w:r>
              <w:t>Сумма налогооблагаемого дохода по результатам совершенных операций</w:t>
            </w:r>
          </w:p>
        </w:tc>
        <w:tc>
          <w:tcPr>
            <w:tcW w:w="1888" w:type="dxa"/>
          </w:tcPr>
          <w:p w:rsidR="001D650B" w:rsidRDefault="001D650B">
            <w:pPr>
              <w:pStyle w:val="ConsPlusNormal"/>
              <w:jc w:val="center"/>
            </w:pPr>
            <w:r>
              <w:t>ДоходОбл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r w:rsidR="001D650B">
        <w:tc>
          <w:tcPr>
            <w:tcW w:w="2972" w:type="dxa"/>
          </w:tcPr>
          <w:p w:rsidR="001D650B" w:rsidRDefault="001D650B">
            <w:pPr>
              <w:pStyle w:val="ConsPlusNormal"/>
            </w:pPr>
            <w:r>
              <w:t>Сумма убытка, полученная по результатам совершенных операций, переносимая на будущие налоговые периоды</w:t>
            </w:r>
          </w:p>
        </w:tc>
        <w:tc>
          <w:tcPr>
            <w:tcW w:w="1888" w:type="dxa"/>
          </w:tcPr>
          <w:p w:rsidR="001D650B" w:rsidRDefault="001D650B">
            <w:pPr>
              <w:pStyle w:val="ConsPlusNormal"/>
              <w:jc w:val="center"/>
            </w:pPr>
            <w:r>
              <w:t>УбытПерБудущ</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bl>
    <w:p w:rsidR="001D650B" w:rsidRDefault="001D650B">
      <w:pPr>
        <w:sectPr w:rsidR="001D650B">
          <w:pgSz w:w="16838" w:h="11905" w:orient="landscape"/>
          <w:pgMar w:top="1701" w:right="1134" w:bottom="850" w:left="1134" w:header="0" w:footer="0" w:gutter="0"/>
          <w:cols w:space="720"/>
        </w:sectPr>
      </w:pPr>
    </w:p>
    <w:p w:rsidR="001D650B" w:rsidRDefault="001D650B">
      <w:pPr>
        <w:pStyle w:val="ConsPlusNormal"/>
        <w:jc w:val="right"/>
      </w:pPr>
    </w:p>
    <w:p w:rsidR="001D650B" w:rsidRDefault="001D650B">
      <w:pPr>
        <w:pStyle w:val="ConsPlusNormal"/>
        <w:jc w:val="right"/>
        <w:outlineLvl w:val="2"/>
      </w:pPr>
      <w:r>
        <w:t xml:space="preserve">Таблица </w:t>
      </w:r>
      <w:hyperlink r:id="rId831" w:history="1">
        <w:r>
          <w:rPr>
            <w:color w:val="0000FF"/>
          </w:rPr>
          <w:t>4.84</w:t>
        </w:r>
      </w:hyperlink>
    </w:p>
    <w:p w:rsidR="001D650B" w:rsidRDefault="001D650B">
      <w:pPr>
        <w:pStyle w:val="ConsPlusNormal"/>
        <w:jc w:val="both"/>
      </w:pPr>
    </w:p>
    <w:p w:rsidR="001D650B" w:rsidRDefault="001D650B">
      <w:pPr>
        <w:pStyle w:val="ConsPlusTitle"/>
        <w:jc w:val="center"/>
      </w:pPr>
      <w:bookmarkStart w:id="358" w:name="P7307"/>
      <w:bookmarkEnd w:id="358"/>
      <w:r>
        <w:t>Расчет налогооблагаемого дохода при выходе</w:t>
      </w:r>
    </w:p>
    <w:p w:rsidR="001D650B" w:rsidRDefault="001D650B">
      <w:pPr>
        <w:pStyle w:val="ConsPlusTitle"/>
        <w:jc w:val="center"/>
      </w:pPr>
      <w:r>
        <w:t>из инвестиционного товарищества в результате уступки прав</w:t>
      </w:r>
    </w:p>
    <w:p w:rsidR="001D650B" w:rsidRDefault="001D650B">
      <w:pPr>
        <w:pStyle w:val="ConsPlusTitle"/>
        <w:jc w:val="center"/>
      </w:pPr>
      <w:r>
        <w:t>и обязанностей по договору инвестиционного товарищества,</w:t>
      </w:r>
    </w:p>
    <w:p w:rsidR="001D650B" w:rsidRDefault="001D650B">
      <w:pPr>
        <w:pStyle w:val="ConsPlusTitle"/>
        <w:jc w:val="center"/>
      </w:pPr>
      <w:r>
        <w:t>а также выдела доли из имущества, находящегося в общей</w:t>
      </w:r>
    </w:p>
    <w:p w:rsidR="001D650B" w:rsidRDefault="001D650B">
      <w:pPr>
        <w:pStyle w:val="ConsPlusTitle"/>
        <w:jc w:val="center"/>
      </w:pPr>
      <w:r>
        <w:t>собственности товарищей (РасчДохВыхИТ)</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Сумма доходов, полученная при выходе из инвестиционного товарищества</w:t>
            </w:r>
          </w:p>
        </w:tc>
        <w:tc>
          <w:tcPr>
            <w:tcW w:w="1888" w:type="dxa"/>
          </w:tcPr>
          <w:p w:rsidR="001D650B" w:rsidRDefault="001D650B">
            <w:pPr>
              <w:pStyle w:val="ConsPlusNormal"/>
              <w:jc w:val="center"/>
            </w:pPr>
            <w:r>
              <w:t>ДохВыхИТ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вклада в инвестиционное товарищество (сумма, уплаченная за приобретение прав и обязанностей по договору инвестиционного товарищества)</w:t>
            </w:r>
          </w:p>
        </w:tc>
        <w:tc>
          <w:tcPr>
            <w:tcW w:w="1888" w:type="dxa"/>
          </w:tcPr>
          <w:p w:rsidR="001D650B" w:rsidRDefault="001D650B">
            <w:pPr>
              <w:pStyle w:val="ConsPlusNormal"/>
              <w:jc w:val="center"/>
            </w:pPr>
            <w:r>
              <w:t>ВкладИТ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налогооблагаемого дохода по результатам совершенных операций</w:t>
            </w:r>
          </w:p>
        </w:tc>
        <w:tc>
          <w:tcPr>
            <w:tcW w:w="1888" w:type="dxa"/>
          </w:tcPr>
          <w:p w:rsidR="001D650B" w:rsidRDefault="001D650B">
            <w:pPr>
              <w:pStyle w:val="ConsPlusNormal"/>
              <w:jc w:val="center"/>
            </w:pPr>
            <w:r>
              <w:t>ДоходОбл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убытка, полученная по результатам совершенных операций</w:t>
            </w:r>
          </w:p>
        </w:tc>
        <w:tc>
          <w:tcPr>
            <w:tcW w:w="1888" w:type="dxa"/>
          </w:tcPr>
          <w:p w:rsidR="001D650B" w:rsidRDefault="001D650B">
            <w:pPr>
              <w:pStyle w:val="ConsPlusNormal"/>
              <w:jc w:val="center"/>
            </w:pPr>
            <w:r>
              <w:t>УбытРез</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832" w:history="1">
        <w:r>
          <w:rPr>
            <w:color w:val="0000FF"/>
          </w:rPr>
          <w:t>4.85</w:t>
        </w:r>
      </w:hyperlink>
    </w:p>
    <w:p w:rsidR="001D650B" w:rsidRDefault="001D650B">
      <w:pPr>
        <w:pStyle w:val="ConsPlusNormal"/>
        <w:jc w:val="both"/>
      </w:pPr>
    </w:p>
    <w:p w:rsidR="001D650B" w:rsidRDefault="001D650B">
      <w:pPr>
        <w:pStyle w:val="ConsPlusTitle"/>
        <w:jc w:val="center"/>
      </w:pPr>
      <w:bookmarkStart w:id="359" w:name="P7346"/>
      <w:bookmarkEnd w:id="359"/>
      <w:r>
        <w:t>Итого по совокупности совершенных операций (ИтогСовОпер)</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Общая сумма доходов по совокупности совершенных операций</w:t>
            </w:r>
          </w:p>
        </w:tc>
        <w:tc>
          <w:tcPr>
            <w:tcW w:w="1888" w:type="dxa"/>
          </w:tcPr>
          <w:p w:rsidR="001D650B" w:rsidRDefault="001D650B">
            <w:pPr>
              <w:pStyle w:val="ConsPlusNormal"/>
              <w:jc w:val="center"/>
            </w:pPr>
            <w:r>
              <w:t>ОбщДохСовОпер</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Общая сумма налогооблагаемого дохода по совокупности совершенных операций</w:t>
            </w:r>
          </w:p>
        </w:tc>
        <w:tc>
          <w:tcPr>
            <w:tcW w:w="1888" w:type="dxa"/>
          </w:tcPr>
          <w:p w:rsidR="001D650B" w:rsidRDefault="001D650B">
            <w:pPr>
              <w:pStyle w:val="ConsPlusNormal"/>
              <w:jc w:val="center"/>
            </w:pPr>
            <w:r>
              <w:t>ОбщДоходОбл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Общая сумма расходов, принимаемая к вычету</w:t>
            </w:r>
          </w:p>
        </w:tc>
        <w:tc>
          <w:tcPr>
            <w:tcW w:w="1888" w:type="dxa"/>
          </w:tcPr>
          <w:p w:rsidR="001D650B" w:rsidRDefault="001D650B">
            <w:pPr>
              <w:pStyle w:val="ConsPlusNormal"/>
              <w:jc w:val="center"/>
            </w:pPr>
            <w:r>
              <w:t>ОбщРасхПрмВыч</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Таблица 4.86</w:t>
      </w:r>
    </w:p>
    <w:p w:rsidR="001D650B" w:rsidRDefault="001D650B">
      <w:pPr>
        <w:pStyle w:val="ConsPlusNormal"/>
        <w:jc w:val="center"/>
      </w:pPr>
    </w:p>
    <w:p w:rsidR="001D650B" w:rsidRDefault="001D650B">
      <w:pPr>
        <w:pStyle w:val="ConsPlusTitle"/>
        <w:jc w:val="center"/>
      </w:pPr>
      <w:bookmarkStart w:id="360" w:name="P7375"/>
      <w:bookmarkEnd w:id="360"/>
      <w:r>
        <w:t>Расчет дохода от продажи объектов недвижимого имущества</w:t>
      </w:r>
    </w:p>
    <w:p w:rsidR="001D650B" w:rsidRDefault="001D650B">
      <w:pPr>
        <w:pStyle w:val="ConsPlusTitle"/>
        <w:jc w:val="center"/>
      </w:pPr>
      <w:r>
        <w:t>(Приложение) (ДохПродОНИ)</w:t>
      </w:r>
    </w:p>
    <w:p w:rsidR="001D650B" w:rsidRDefault="001D650B">
      <w:pPr>
        <w:pStyle w:val="ConsPlusNormal"/>
        <w:jc w:val="center"/>
      </w:pPr>
      <w:r>
        <w:t xml:space="preserve">(введен </w:t>
      </w:r>
      <w:hyperlink r:id="rId833" w:history="1">
        <w:r>
          <w:rPr>
            <w:color w:val="0000FF"/>
          </w:rPr>
          <w:t>Приказом</w:t>
        </w:r>
      </w:hyperlink>
      <w:r>
        <w:t xml:space="preserve"> ФНС России от 25.10.2017 N ММВ-7-11/822@)</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pPr>
            <w:r>
              <w:t xml:space="preserve">Кадастровый номер отчужденного объекта </w:t>
            </w:r>
            <w:r>
              <w:lastRenderedPageBreak/>
              <w:t>недвижимого имущества</w:t>
            </w:r>
          </w:p>
        </w:tc>
        <w:tc>
          <w:tcPr>
            <w:tcW w:w="1888" w:type="dxa"/>
          </w:tcPr>
          <w:p w:rsidR="001D650B" w:rsidRDefault="001D650B">
            <w:pPr>
              <w:pStyle w:val="ConsPlusNormal"/>
              <w:jc w:val="center"/>
            </w:pPr>
            <w:r>
              <w:lastRenderedPageBreak/>
              <w:t>НомКадОтчуждО НИ</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Т(1-100)</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r w:rsidR="001D650B">
        <w:tc>
          <w:tcPr>
            <w:tcW w:w="2972" w:type="dxa"/>
          </w:tcPr>
          <w:p w:rsidR="001D650B" w:rsidRDefault="001D650B">
            <w:pPr>
              <w:pStyle w:val="ConsPlusNormal"/>
            </w:pPr>
            <w:r>
              <w:lastRenderedPageBreak/>
              <w:t>Кадастровая стоимость объекта недвижимого имущества по состоянию на 1 января года, в котором осуществлена государственная регистрация перехода права собственности</w:t>
            </w:r>
          </w:p>
        </w:tc>
        <w:tc>
          <w:tcPr>
            <w:tcW w:w="1888" w:type="dxa"/>
          </w:tcPr>
          <w:p w:rsidR="001D650B" w:rsidRDefault="001D650B">
            <w:pPr>
              <w:pStyle w:val="ConsPlusNormal"/>
              <w:jc w:val="center"/>
            </w:pPr>
            <w:r>
              <w:t>КадСтоимГодРег</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r w:rsidR="001D650B">
        <w:tc>
          <w:tcPr>
            <w:tcW w:w="2972" w:type="dxa"/>
          </w:tcPr>
          <w:p w:rsidR="001D650B" w:rsidRDefault="001D650B">
            <w:pPr>
              <w:pStyle w:val="ConsPlusNormal"/>
            </w:pPr>
            <w:r>
              <w:t>Сумма дохода от продажи объекта недвижимого имущества, исходя из цены договора</w:t>
            </w:r>
          </w:p>
        </w:tc>
        <w:tc>
          <w:tcPr>
            <w:tcW w:w="1888" w:type="dxa"/>
          </w:tcPr>
          <w:p w:rsidR="001D650B" w:rsidRDefault="001D650B">
            <w:pPr>
              <w:pStyle w:val="ConsPlusNormal"/>
              <w:jc w:val="center"/>
            </w:pPr>
            <w:r>
              <w:t>ДохПродЦенаДог</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r w:rsidR="001D650B">
        <w:tc>
          <w:tcPr>
            <w:tcW w:w="2972" w:type="dxa"/>
          </w:tcPr>
          <w:p w:rsidR="001D650B" w:rsidRDefault="001D650B">
            <w:pPr>
              <w:pStyle w:val="ConsPlusNormal"/>
            </w:pPr>
            <w:r>
              <w:t xml:space="preserve">Кадастровая стоимость, указанная в строке 060, с учетом коэффициента, установленного </w:t>
            </w:r>
            <w:hyperlink r:id="rId834" w:history="1">
              <w:r>
                <w:rPr>
                  <w:color w:val="0000FF"/>
                </w:rPr>
                <w:t>пунктом 5 статьи 217.1</w:t>
              </w:r>
            </w:hyperlink>
            <w:r>
              <w:t xml:space="preserve"> Налогового кодекса Российской Федерации</w:t>
            </w:r>
          </w:p>
        </w:tc>
        <w:tc>
          <w:tcPr>
            <w:tcW w:w="1888" w:type="dxa"/>
          </w:tcPr>
          <w:p w:rsidR="001D650B" w:rsidRDefault="001D650B">
            <w:pPr>
              <w:pStyle w:val="ConsPlusNormal"/>
              <w:jc w:val="center"/>
            </w:pPr>
            <w:r>
              <w:t>КадСтоимКоэф</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r w:rsidR="001D650B">
        <w:tc>
          <w:tcPr>
            <w:tcW w:w="2972" w:type="dxa"/>
          </w:tcPr>
          <w:p w:rsidR="001D650B" w:rsidRDefault="001D650B">
            <w:pPr>
              <w:pStyle w:val="ConsPlusNormal"/>
            </w:pPr>
            <w:r>
              <w:t>Сумма дохода от продажи объекта недвижимого имущества в целях налогообложения налогом на доходы физических лиц</w:t>
            </w:r>
          </w:p>
        </w:tc>
        <w:tc>
          <w:tcPr>
            <w:tcW w:w="1888" w:type="dxa"/>
          </w:tcPr>
          <w:p w:rsidR="001D650B" w:rsidRDefault="001D650B">
            <w:pPr>
              <w:pStyle w:val="ConsPlusNormal"/>
              <w:jc w:val="center"/>
            </w:pPr>
            <w:r>
              <w:t>ДохПродНалОбл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835" w:history="1">
        <w:r>
          <w:rPr>
            <w:color w:val="0000FF"/>
          </w:rPr>
          <w:t>4.87</w:t>
        </w:r>
      </w:hyperlink>
    </w:p>
    <w:p w:rsidR="001D650B" w:rsidRDefault="001D650B">
      <w:pPr>
        <w:pStyle w:val="ConsPlusNormal"/>
        <w:jc w:val="both"/>
      </w:pPr>
    </w:p>
    <w:p w:rsidR="001D650B" w:rsidRDefault="001D650B">
      <w:pPr>
        <w:pStyle w:val="ConsPlusTitle"/>
        <w:jc w:val="center"/>
      </w:pPr>
      <w:bookmarkStart w:id="361" w:name="P7418"/>
      <w:bookmarkEnd w:id="361"/>
      <w:r>
        <w:t>Сведения по сумме в листе Д2 (тип 1) (СвСумД2)</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lastRenderedPageBreak/>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Сумма дохода от всех источников выплаты</w:t>
            </w:r>
          </w:p>
        </w:tc>
        <w:tc>
          <w:tcPr>
            <w:tcW w:w="1888" w:type="dxa"/>
          </w:tcPr>
          <w:p w:rsidR="001D650B" w:rsidRDefault="001D650B">
            <w:pPr>
              <w:pStyle w:val="ConsPlusNormal"/>
              <w:jc w:val="center"/>
            </w:pPr>
            <w:r>
              <w:t>ДохВсехИст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налогового вычета</w:t>
            </w:r>
          </w:p>
        </w:tc>
        <w:tc>
          <w:tcPr>
            <w:tcW w:w="1888" w:type="dxa"/>
          </w:tcPr>
          <w:p w:rsidR="001D650B" w:rsidRDefault="001D650B">
            <w:pPr>
              <w:pStyle w:val="ConsPlusNormal"/>
              <w:jc w:val="center"/>
            </w:pPr>
            <w:r>
              <w:t>НалВычет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836" w:history="1">
        <w:r>
          <w:rPr>
            <w:color w:val="0000FF"/>
          </w:rPr>
          <w:t>4.88</w:t>
        </w:r>
      </w:hyperlink>
    </w:p>
    <w:p w:rsidR="001D650B" w:rsidRDefault="001D650B">
      <w:pPr>
        <w:pStyle w:val="ConsPlusNormal"/>
        <w:jc w:val="both"/>
      </w:pPr>
    </w:p>
    <w:p w:rsidR="001D650B" w:rsidRDefault="001D650B">
      <w:pPr>
        <w:pStyle w:val="ConsPlusTitle"/>
        <w:jc w:val="center"/>
      </w:pPr>
      <w:bookmarkStart w:id="362" w:name="P7441"/>
      <w:bookmarkEnd w:id="362"/>
      <w:r>
        <w:t>Сведения по сумме в листе Д2 (тип 2) (СвСумД2.2)</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Сумма дохода от всех источников выплаты</w:t>
            </w:r>
          </w:p>
        </w:tc>
        <w:tc>
          <w:tcPr>
            <w:tcW w:w="1888" w:type="dxa"/>
          </w:tcPr>
          <w:p w:rsidR="001D650B" w:rsidRDefault="001D650B">
            <w:pPr>
              <w:pStyle w:val="ConsPlusNormal"/>
              <w:jc w:val="center"/>
            </w:pPr>
            <w:r>
              <w:t>ДохВсехИст</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документально подтвержденных расходов</w:t>
            </w:r>
          </w:p>
        </w:tc>
        <w:tc>
          <w:tcPr>
            <w:tcW w:w="1888" w:type="dxa"/>
          </w:tcPr>
          <w:p w:rsidR="001D650B" w:rsidRDefault="001D650B">
            <w:pPr>
              <w:pStyle w:val="ConsPlusNormal"/>
              <w:jc w:val="center"/>
            </w:pPr>
            <w:r>
              <w:t>РасхДок</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837" w:history="1">
        <w:r>
          <w:rPr>
            <w:color w:val="0000FF"/>
          </w:rPr>
          <w:t>4.89</w:t>
        </w:r>
      </w:hyperlink>
    </w:p>
    <w:p w:rsidR="001D650B" w:rsidRDefault="001D650B">
      <w:pPr>
        <w:pStyle w:val="ConsPlusNormal"/>
        <w:jc w:val="both"/>
      </w:pPr>
    </w:p>
    <w:p w:rsidR="001D650B" w:rsidRDefault="001D650B">
      <w:pPr>
        <w:pStyle w:val="ConsPlusTitle"/>
        <w:jc w:val="center"/>
      </w:pPr>
      <w:bookmarkStart w:id="363" w:name="P7464"/>
      <w:bookmarkEnd w:id="363"/>
      <w:r>
        <w:t>Сведения по сумме в листе Ж (СвСумЖ)</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 xml:space="preserve">Общая сумма авторских </w:t>
            </w:r>
            <w:r>
              <w:lastRenderedPageBreak/>
              <w:t>вознаграждений</w:t>
            </w:r>
          </w:p>
        </w:tc>
        <w:tc>
          <w:tcPr>
            <w:tcW w:w="1888" w:type="dxa"/>
          </w:tcPr>
          <w:p w:rsidR="001D650B" w:rsidRDefault="001D650B">
            <w:pPr>
              <w:pStyle w:val="ConsPlusNormal"/>
              <w:jc w:val="center"/>
            </w:pPr>
            <w:r>
              <w:lastRenderedPageBreak/>
              <w:t>СумАвторВозн</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lastRenderedPageBreak/>
              <w:t>Сумма расходов, принимаемая к вычету</w:t>
            </w:r>
          </w:p>
        </w:tc>
        <w:tc>
          <w:tcPr>
            <w:tcW w:w="1888" w:type="dxa"/>
          </w:tcPr>
          <w:p w:rsidR="001D650B" w:rsidRDefault="001D650B">
            <w:pPr>
              <w:pStyle w:val="ConsPlusNormal"/>
              <w:jc w:val="center"/>
            </w:pPr>
            <w:r>
              <w:t>СумРасхВыч</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838" w:history="1">
        <w:r>
          <w:rPr>
            <w:color w:val="0000FF"/>
          </w:rPr>
          <w:t>4.90</w:t>
        </w:r>
      </w:hyperlink>
    </w:p>
    <w:p w:rsidR="001D650B" w:rsidRDefault="001D650B">
      <w:pPr>
        <w:pStyle w:val="ConsPlusNormal"/>
        <w:jc w:val="both"/>
      </w:pPr>
    </w:p>
    <w:p w:rsidR="001D650B" w:rsidRDefault="001D650B">
      <w:pPr>
        <w:pStyle w:val="ConsPlusTitle"/>
        <w:jc w:val="center"/>
      </w:pPr>
      <w:bookmarkStart w:id="364" w:name="P7487"/>
      <w:bookmarkEnd w:id="364"/>
      <w:r>
        <w:t>Сведения по сумме в листе З (СвСумЗ)</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Сумма по операциям с ценными бумагами, обращающимися на организованном рынке ценных бумаг</w:t>
            </w:r>
          </w:p>
        </w:tc>
        <w:tc>
          <w:tcPr>
            <w:tcW w:w="1888" w:type="dxa"/>
          </w:tcPr>
          <w:p w:rsidR="001D650B" w:rsidRDefault="001D650B">
            <w:pPr>
              <w:pStyle w:val="ConsPlusNormal"/>
              <w:jc w:val="center"/>
            </w:pPr>
            <w:r>
              <w:t>СуммаЦБ</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N(14.2)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r w:rsidR="001D650B">
        <w:tblPrEx>
          <w:tblBorders>
            <w:insideH w:val="nil"/>
          </w:tblBorders>
        </w:tblPrEx>
        <w:tc>
          <w:tcPr>
            <w:tcW w:w="2972" w:type="dxa"/>
            <w:tcBorders>
              <w:bottom w:val="nil"/>
            </w:tcBorders>
          </w:tcPr>
          <w:p w:rsidR="001D650B" w:rsidRDefault="001D650B">
            <w:pPr>
              <w:pStyle w:val="ConsPlusNormal"/>
              <w:ind w:firstLine="540"/>
            </w:pPr>
            <w:r>
              <w:t>Сумма по операциям с производными финансовыми инструментами, обращающимися на организованном рынке</w:t>
            </w:r>
          </w:p>
        </w:tc>
        <w:tc>
          <w:tcPr>
            <w:tcW w:w="1888" w:type="dxa"/>
            <w:tcBorders>
              <w:bottom w:val="nil"/>
            </w:tcBorders>
          </w:tcPr>
          <w:p w:rsidR="001D650B" w:rsidRDefault="001D650B">
            <w:pPr>
              <w:pStyle w:val="ConsPlusNormal"/>
              <w:jc w:val="center"/>
            </w:pPr>
            <w:r>
              <w:t>СуммаПФИ</w:t>
            </w:r>
          </w:p>
        </w:tc>
        <w:tc>
          <w:tcPr>
            <w:tcW w:w="1121" w:type="dxa"/>
            <w:tcBorders>
              <w:bottom w:val="nil"/>
            </w:tcBorders>
          </w:tcPr>
          <w:p w:rsidR="001D650B" w:rsidRDefault="001D650B">
            <w:pPr>
              <w:pStyle w:val="ConsPlusNormal"/>
              <w:jc w:val="center"/>
            </w:pPr>
            <w:r>
              <w:t>А</w:t>
            </w:r>
          </w:p>
        </w:tc>
        <w:tc>
          <w:tcPr>
            <w:tcW w:w="1190" w:type="dxa"/>
            <w:tcBorders>
              <w:bottom w:val="nil"/>
            </w:tcBorders>
          </w:tcPr>
          <w:p w:rsidR="001D650B" w:rsidRDefault="001D650B">
            <w:pPr>
              <w:pStyle w:val="ConsPlusNormal"/>
              <w:jc w:val="center"/>
            </w:pPr>
            <w:r>
              <w:t>N(14.2)</w:t>
            </w:r>
          </w:p>
        </w:tc>
        <w:tc>
          <w:tcPr>
            <w:tcW w:w="1470" w:type="dxa"/>
            <w:tcBorders>
              <w:bottom w:val="nil"/>
            </w:tcBorders>
          </w:tcPr>
          <w:p w:rsidR="001D650B" w:rsidRDefault="001D650B">
            <w:pPr>
              <w:pStyle w:val="ConsPlusNormal"/>
              <w:jc w:val="center"/>
            </w:pPr>
            <w:r>
              <w:t>Н</w:t>
            </w:r>
          </w:p>
        </w:tc>
        <w:tc>
          <w:tcPr>
            <w:tcW w:w="4311" w:type="dxa"/>
            <w:tcBorders>
              <w:bottom w:val="nil"/>
            </w:tcBorders>
          </w:tcPr>
          <w:p w:rsidR="001D650B" w:rsidRDefault="001D650B">
            <w:pPr>
              <w:pStyle w:val="ConsPlusNormal"/>
              <w:ind w:firstLine="540"/>
            </w:pPr>
          </w:p>
        </w:tc>
      </w:tr>
      <w:tr w:rsidR="001D650B">
        <w:tblPrEx>
          <w:tblBorders>
            <w:insideH w:val="nil"/>
          </w:tblBorders>
        </w:tblPrEx>
        <w:tc>
          <w:tcPr>
            <w:tcW w:w="12952" w:type="dxa"/>
            <w:gridSpan w:val="6"/>
            <w:tcBorders>
              <w:top w:val="nil"/>
            </w:tcBorders>
          </w:tcPr>
          <w:p w:rsidR="001D650B" w:rsidRDefault="001D650B">
            <w:pPr>
              <w:pStyle w:val="ConsPlusNormal"/>
              <w:jc w:val="both"/>
            </w:pPr>
            <w:r>
              <w:t xml:space="preserve">(в ред. </w:t>
            </w:r>
            <w:hyperlink r:id="rId839" w:history="1">
              <w:r>
                <w:rPr>
                  <w:color w:val="0000FF"/>
                </w:rPr>
                <w:t>Приказа</w:t>
              </w:r>
            </w:hyperlink>
            <w:r>
              <w:t xml:space="preserve"> ФНС России от 10.10.2016 N ММВ-7-11/552@)</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840" w:history="1">
        <w:r>
          <w:rPr>
            <w:color w:val="0000FF"/>
          </w:rPr>
          <w:t>4.91</w:t>
        </w:r>
      </w:hyperlink>
    </w:p>
    <w:p w:rsidR="001D650B" w:rsidRDefault="001D650B">
      <w:pPr>
        <w:pStyle w:val="ConsPlusNormal"/>
        <w:jc w:val="both"/>
      </w:pPr>
    </w:p>
    <w:p w:rsidR="001D650B" w:rsidRDefault="001D650B">
      <w:pPr>
        <w:pStyle w:val="ConsPlusTitle"/>
        <w:jc w:val="center"/>
      </w:pPr>
      <w:bookmarkStart w:id="365" w:name="P7511"/>
      <w:bookmarkEnd w:id="365"/>
      <w:r>
        <w:t>Сведения по расчету в листе И (СвСумИ)</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 xml:space="preserve">Сокращенное наименование </w:t>
            </w:r>
            <w:r>
              <w:lastRenderedPageBreak/>
              <w:t>(код) элемента</w:t>
            </w:r>
          </w:p>
        </w:tc>
        <w:tc>
          <w:tcPr>
            <w:tcW w:w="1121" w:type="dxa"/>
          </w:tcPr>
          <w:p w:rsidR="001D650B" w:rsidRDefault="001D650B">
            <w:pPr>
              <w:pStyle w:val="ConsPlusNormal"/>
              <w:jc w:val="center"/>
            </w:pPr>
            <w:r>
              <w:lastRenderedPageBreak/>
              <w:t xml:space="preserve">Признак типа </w:t>
            </w:r>
            <w:r>
              <w:lastRenderedPageBreak/>
              <w:t>элемента</w:t>
            </w:r>
          </w:p>
        </w:tc>
        <w:tc>
          <w:tcPr>
            <w:tcW w:w="1190" w:type="dxa"/>
          </w:tcPr>
          <w:p w:rsidR="001D650B" w:rsidRDefault="001D650B">
            <w:pPr>
              <w:pStyle w:val="ConsPlusNormal"/>
              <w:jc w:val="center"/>
            </w:pPr>
            <w:r>
              <w:lastRenderedPageBreak/>
              <w:t>Формат элемента</w:t>
            </w:r>
          </w:p>
        </w:tc>
        <w:tc>
          <w:tcPr>
            <w:tcW w:w="1470" w:type="dxa"/>
          </w:tcPr>
          <w:p w:rsidR="001D650B" w:rsidRDefault="001D650B">
            <w:pPr>
              <w:pStyle w:val="ConsPlusNormal"/>
              <w:jc w:val="center"/>
            </w:pPr>
            <w:r>
              <w:t>Признак обязательнос</w:t>
            </w:r>
            <w:r>
              <w:lastRenderedPageBreak/>
              <w:t>ти элемента</w:t>
            </w:r>
          </w:p>
        </w:tc>
        <w:tc>
          <w:tcPr>
            <w:tcW w:w="4311" w:type="dxa"/>
          </w:tcPr>
          <w:p w:rsidR="001D650B" w:rsidRDefault="001D650B">
            <w:pPr>
              <w:pStyle w:val="ConsPlusNormal"/>
              <w:jc w:val="center"/>
            </w:pPr>
            <w:r>
              <w:lastRenderedPageBreak/>
              <w:t>Дополнительная информация</w:t>
            </w:r>
          </w:p>
        </w:tc>
      </w:tr>
      <w:tr w:rsidR="001D650B">
        <w:tc>
          <w:tcPr>
            <w:tcW w:w="2972" w:type="dxa"/>
          </w:tcPr>
          <w:p w:rsidR="001D650B" w:rsidRDefault="001D650B">
            <w:pPr>
              <w:pStyle w:val="ConsPlusNormal"/>
              <w:ind w:firstLine="540"/>
            </w:pPr>
            <w:r>
              <w:lastRenderedPageBreak/>
              <w:t>Сумма доходов, полученная по совокупности совершенных операций</w:t>
            </w:r>
          </w:p>
        </w:tc>
        <w:tc>
          <w:tcPr>
            <w:tcW w:w="1888" w:type="dxa"/>
          </w:tcPr>
          <w:p w:rsidR="001D650B" w:rsidRDefault="001D650B">
            <w:pPr>
              <w:pStyle w:val="ConsPlusNormal"/>
              <w:jc w:val="center"/>
            </w:pPr>
            <w:r>
              <w:t>ДохСовокуп</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расходов, соответствующая доле налогоплательщика в расходах, произведенных управляющим товарищем</w:t>
            </w:r>
          </w:p>
        </w:tc>
        <w:tc>
          <w:tcPr>
            <w:tcW w:w="1888" w:type="dxa"/>
          </w:tcPr>
          <w:p w:rsidR="001D650B" w:rsidRDefault="001D650B">
            <w:pPr>
              <w:pStyle w:val="ConsPlusNormal"/>
              <w:jc w:val="center"/>
            </w:pPr>
            <w:r>
              <w:t>РасхДолУпрТов</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расходов, связанных с выплатой вознаграждения управляющим товарищам</w:t>
            </w:r>
          </w:p>
        </w:tc>
        <w:tc>
          <w:tcPr>
            <w:tcW w:w="1888" w:type="dxa"/>
          </w:tcPr>
          <w:p w:rsidR="001D650B" w:rsidRDefault="001D650B">
            <w:pPr>
              <w:pStyle w:val="ConsPlusNormal"/>
              <w:jc w:val="center"/>
            </w:pPr>
            <w:r>
              <w:t>РасхВознУпрТоп</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убытка прошлых лет, принимаемая к уменьшению налоговой базы</w:t>
            </w:r>
          </w:p>
        </w:tc>
        <w:tc>
          <w:tcPr>
            <w:tcW w:w="1888" w:type="dxa"/>
          </w:tcPr>
          <w:p w:rsidR="001D650B" w:rsidRDefault="001D650B">
            <w:pPr>
              <w:pStyle w:val="ConsPlusNormal"/>
              <w:jc w:val="center"/>
            </w:pPr>
            <w:r>
              <w:t>УбытПрУмен</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налогооблагаемого дохода по результатам совершенных операций</w:t>
            </w:r>
          </w:p>
        </w:tc>
        <w:tc>
          <w:tcPr>
            <w:tcW w:w="1888" w:type="dxa"/>
          </w:tcPr>
          <w:p w:rsidR="001D650B" w:rsidRDefault="001D650B">
            <w:pPr>
              <w:pStyle w:val="ConsPlusNormal"/>
              <w:jc w:val="center"/>
            </w:pPr>
            <w:r>
              <w:t>ДоходОбл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Сумма убытка, полученная по результатам совершенных операций, переносимая на будущие налоговые периоды</w:t>
            </w:r>
          </w:p>
        </w:tc>
        <w:tc>
          <w:tcPr>
            <w:tcW w:w="1888" w:type="dxa"/>
          </w:tcPr>
          <w:p w:rsidR="001D650B" w:rsidRDefault="001D650B">
            <w:pPr>
              <w:pStyle w:val="ConsPlusNormal"/>
              <w:jc w:val="center"/>
            </w:pPr>
            <w:r>
              <w:t>УбытПерБудущ</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N(12.2)</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841" w:history="1">
        <w:r>
          <w:rPr>
            <w:color w:val="0000FF"/>
          </w:rPr>
          <w:t>4.92</w:t>
        </w:r>
      </w:hyperlink>
    </w:p>
    <w:p w:rsidR="001D650B" w:rsidRDefault="001D650B">
      <w:pPr>
        <w:pStyle w:val="ConsPlusNormal"/>
        <w:jc w:val="both"/>
      </w:pPr>
    </w:p>
    <w:p w:rsidR="001D650B" w:rsidRDefault="001D650B">
      <w:pPr>
        <w:pStyle w:val="ConsPlusTitle"/>
        <w:jc w:val="center"/>
      </w:pPr>
      <w:bookmarkStart w:id="366" w:name="P7558"/>
      <w:bookmarkEnd w:id="366"/>
      <w:r>
        <w:t>Сведения об организации (ИстЮЛ)</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Наименование</w:t>
            </w:r>
          </w:p>
        </w:tc>
        <w:tc>
          <w:tcPr>
            <w:tcW w:w="1888" w:type="dxa"/>
          </w:tcPr>
          <w:p w:rsidR="001D650B" w:rsidRDefault="001D650B">
            <w:pPr>
              <w:pStyle w:val="ConsPlusNormal"/>
              <w:jc w:val="center"/>
            </w:pPr>
            <w:r>
              <w:t>Наим</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T(1-1000)</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ИНН организации</w:t>
            </w:r>
          </w:p>
        </w:tc>
        <w:tc>
          <w:tcPr>
            <w:tcW w:w="1888" w:type="dxa"/>
          </w:tcPr>
          <w:p w:rsidR="001D650B" w:rsidRDefault="001D650B">
            <w:pPr>
              <w:pStyle w:val="ConsPlusNormal"/>
              <w:jc w:val="center"/>
            </w:pPr>
            <w:r>
              <w:t>ИННЮЛ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T(=10)</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r>
              <w:t>Типовой элемент &lt;ИННЮЛТип&gt;</w:t>
            </w:r>
          </w:p>
        </w:tc>
      </w:tr>
      <w:tr w:rsidR="001D650B">
        <w:tc>
          <w:tcPr>
            <w:tcW w:w="2972" w:type="dxa"/>
          </w:tcPr>
          <w:p w:rsidR="001D650B" w:rsidRDefault="001D650B">
            <w:pPr>
              <w:pStyle w:val="ConsPlusNormal"/>
              <w:ind w:firstLine="540"/>
            </w:pPr>
            <w:r>
              <w:t>КПП</w:t>
            </w:r>
          </w:p>
        </w:tc>
        <w:tc>
          <w:tcPr>
            <w:tcW w:w="1888" w:type="dxa"/>
          </w:tcPr>
          <w:p w:rsidR="001D650B" w:rsidRDefault="001D650B">
            <w:pPr>
              <w:pStyle w:val="ConsPlusNormal"/>
              <w:jc w:val="center"/>
            </w:pPr>
            <w:r>
              <w:t>КПП</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T(=9)</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r>
              <w:t>Типовой элемент &lt;КППТип&gt;</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842" w:history="1">
        <w:r>
          <w:rPr>
            <w:color w:val="0000FF"/>
          </w:rPr>
          <w:t>4.93</w:t>
        </w:r>
      </w:hyperlink>
    </w:p>
    <w:p w:rsidR="001D650B" w:rsidRDefault="001D650B">
      <w:pPr>
        <w:pStyle w:val="ConsPlusNormal"/>
        <w:jc w:val="both"/>
      </w:pPr>
    </w:p>
    <w:p w:rsidR="001D650B" w:rsidRDefault="001D650B">
      <w:pPr>
        <w:pStyle w:val="ConsPlusTitle"/>
        <w:jc w:val="center"/>
      </w:pPr>
      <w:bookmarkStart w:id="367" w:name="P7587"/>
      <w:bookmarkEnd w:id="367"/>
      <w:r>
        <w:t>Сведения об источнике выплаты дохода - физическом лице/Сведения</w:t>
      </w:r>
    </w:p>
    <w:p w:rsidR="001D650B" w:rsidRDefault="001D650B">
      <w:pPr>
        <w:pStyle w:val="ConsPlusTitle"/>
        <w:jc w:val="center"/>
      </w:pPr>
      <w:r>
        <w:t>об источнике, не имеющем представительства на территории Российской</w:t>
      </w:r>
    </w:p>
    <w:p w:rsidR="001D650B" w:rsidRDefault="001D650B">
      <w:pPr>
        <w:pStyle w:val="ConsPlusTitle"/>
        <w:jc w:val="center"/>
      </w:pPr>
      <w:r>
        <w:t>Федерации/Сведения об ином источнике выплаты (ИстФЛИн)</w:t>
      </w:r>
    </w:p>
    <w:p w:rsidR="001D650B" w:rsidRDefault="001D650B">
      <w:pPr>
        <w:pStyle w:val="ConsPlusNormal"/>
        <w:jc w:val="center"/>
      </w:pPr>
      <w:r>
        <w:t xml:space="preserve">(в ред. </w:t>
      </w:r>
      <w:hyperlink r:id="rId843" w:history="1">
        <w:r>
          <w:rPr>
            <w:color w:val="0000FF"/>
          </w:rPr>
          <w:t>Приказа</w:t>
        </w:r>
      </w:hyperlink>
      <w:r>
        <w:t xml:space="preserve"> ФНС России от 25.11.2015 N ММВ-7-11/544@)</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Фамилия, имя, отчество физического лица/Наименование источника, не имеющего представительства на территории Российской Федерации/Иной источник</w:t>
            </w:r>
          </w:p>
        </w:tc>
        <w:tc>
          <w:tcPr>
            <w:tcW w:w="1888" w:type="dxa"/>
          </w:tcPr>
          <w:p w:rsidR="001D650B" w:rsidRDefault="001D650B">
            <w:pPr>
              <w:pStyle w:val="ConsPlusNormal"/>
              <w:jc w:val="center"/>
            </w:pPr>
            <w:r>
              <w:t>ФИОИн</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T(1-255)</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ИНН физического лица</w:t>
            </w:r>
          </w:p>
        </w:tc>
        <w:tc>
          <w:tcPr>
            <w:tcW w:w="1888" w:type="dxa"/>
          </w:tcPr>
          <w:p w:rsidR="001D650B" w:rsidRDefault="001D650B">
            <w:pPr>
              <w:pStyle w:val="ConsPlusNormal"/>
              <w:jc w:val="center"/>
            </w:pPr>
            <w:r>
              <w:t>ИННФЛ</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T(=12)</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r>
              <w:t>Типовой элемент &lt;ИННФЛТип&gt;</w:t>
            </w:r>
          </w:p>
        </w:tc>
      </w:tr>
    </w:tbl>
    <w:p w:rsidR="001D650B" w:rsidRDefault="001D650B">
      <w:pPr>
        <w:pStyle w:val="ConsPlusNormal"/>
        <w:jc w:val="both"/>
      </w:pPr>
    </w:p>
    <w:p w:rsidR="001D650B" w:rsidRDefault="001D650B">
      <w:pPr>
        <w:pStyle w:val="ConsPlusNormal"/>
        <w:jc w:val="right"/>
        <w:outlineLvl w:val="2"/>
      </w:pPr>
      <w:r>
        <w:t xml:space="preserve">Таблица </w:t>
      </w:r>
      <w:hyperlink r:id="rId844" w:history="1">
        <w:r>
          <w:rPr>
            <w:color w:val="0000FF"/>
          </w:rPr>
          <w:t>4.94</w:t>
        </w:r>
      </w:hyperlink>
    </w:p>
    <w:p w:rsidR="001D650B" w:rsidRDefault="001D650B">
      <w:pPr>
        <w:pStyle w:val="ConsPlusNormal"/>
        <w:jc w:val="both"/>
      </w:pPr>
    </w:p>
    <w:p w:rsidR="001D650B" w:rsidRDefault="001D650B">
      <w:pPr>
        <w:pStyle w:val="ConsPlusTitle"/>
        <w:jc w:val="center"/>
      </w:pPr>
      <w:bookmarkStart w:id="368" w:name="P7613"/>
      <w:bookmarkEnd w:id="368"/>
      <w:r>
        <w:lastRenderedPageBreak/>
        <w:t>Сведения о документе, удостоверяющем личность (УдЛичнФЛТип)</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Код вида документа, удостоверяющего личность</w:t>
            </w:r>
          </w:p>
        </w:tc>
        <w:tc>
          <w:tcPr>
            <w:tcW w:w="1888" w:type="dxa"/>
          </w:tcPr>
          <w:p w:rsidR="001D650B" w:rsidRDefault="001D650B">
            <w:pPr>
              <w:pStyle w:val="ConsPlusNormal"/>
              <w:jc w:val="center"/>
            </w:pPr>
            <w:r>
              <w:t>КодВидДок</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T(=2)</w:t>
            </w:r>
          </w:p>
        </w:tc>
        <w:tc>
          <w:tcPr>
            <w:tcW w:w="1470" w:type="dxa"/>
          </w:tcPr>
          <w:p w:rsidR="001D650B" w:rsidRDefault="001D650B">
            <w:pPr>
              <w:pStyle w:val="ConsPlusNormal"/>
              <w:jc w:val="center"/>
            </w:pPr>
            <w:r>
              <w:t>ОК</w:t>
            </w:r>
          </w:p>
        </w:tc>
        <w:tc>
          <w:tcPr>
            <w:tcW w:w="4311" w:type="dxa"/>
          </w:tcPr>
          <w:p w:rsidR="001D650B" w:rsidRDefault="001D650B">
            <w:pPr>
              <w:pStyle w:val="ConsPlusNormal"/>
              <w:ind w:firstLine="540"/>
            </w:pPr>
            <w:r>
              <w:t>Типовой элемент &lt;СПДУЛТип&gt;.</w:t>
            </w:r>
          </w:p>
          <w:p w:rsidR="001D650B" w:rsidRDefault="001D650B">
            <w:pPr>
              <w:pStyle w:val="ConsPlusNormal"/>
              <w:ind w:firstLine="540"/>
            </w:pPr>
            <w:r>
              <w:t xml:space="preserve">Принимает значение в соответствии со справочником "Коды видов документа" из </w:t>
            </w:r>
            <w:hyperlink w:anchor="P3185" w:history="1">
              <w:r>
                <w:rPr>
                  <w:color w:val="0000FF"/>
                </w:rPr>
                <w:t>приложения N 2</w:t>
              </w:r>
            </w:hyperlink>
            <w:r>
              <w:t xml:space="preserve"> к Порядку заполнения формы налоговой декларации по налогу на доходы физических лиц (форма 3-НДФЛ), утвержденному настоящим приказом</w:t>
            </w:r>
          </w:p>
        </w:tc>
      </w:tr>
      <w:tr w:rsidR="001D650B">
        <w:tc>
          <w:tcPr>
            <w:tcW w:w="2972" w:type="dxa"/>
          </w:tcPr>
          <w:p w:rsidR="001D650B" w:rsidRDefault="001D650B">
            <w:pPr>
              <w:pStyle w:val="ConsPlusNormal"/>
              <w:ind w:firstLine="540"/>
            </w:pPr>
            <w:r>
              <w:t>Серия и номер документа, удостоверяющего личность</w:t>
            </w:r>
          </w:p>
        </w:tc>
        <w:tc>
          <w:tcPr>
            <w:tcW w:w="1888" w:type="dxa"/>
          </w:tcPr>
          <w:p w:rsidR="001D650B" w:rsidRDefault="001D650B">
            <w:pPr>
              <w:pStyle w:val="ConsPlusNormal"/>
              <w:jc w:val="center"/>
            </w:pPr>
            <w:r>
              <w:t>СерНомДок</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T(1-25)</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Дата выдачи документа, удостоверяющего личность</w:t>
            </w:r>
          </w:p>
        </w:tc>
        <w:tc>
          <w:tcPr>
            <w:tcW w:w="1888" w:type="dxa"/>
          </w:tcPr>
          <w:p w:rsidR="001D650B" w:rsidRDefault="001D650B">
            <w:pPr>
              <w:pStyle w:val="ConsPlusNormal"/>
              <w:jc w:val="center"/>
            </w:pPr>
            <w:r>
              <w:t>ДатаДок</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T(=10)</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r>
              <w:t>Типовой элемент &lt;ДатаТип&gt;.</w:t>
            </w:r>
          </w:p>
          <w:p w:rsidR="001D650B" w:rsidRDefault="001D650B">
            <w:pPr>
              <w:pStyle w:val="ConsPlusNormal"/>
              <w:ind w:firstLine="540"/>
            </w:pPr>
            <w:r>
              <w:t>Дата в формате ДД.ММ.ГГГГ</w:t>
            </w:r>
          </w:p>
        </w:tc>
      </w:tr>
      <w:tr w:rsidR="001D650B">
        <w:tc>
          <w:tcPr>
            <w:tcW w:w="2972" w:type="dxa"/>
          </w:tcPr>
          <w:p w:rsidR="001D650B" w:rsidRDefault="001D650B">
            <w:pPr>
              <w:pStyle w:val="ConsPlusNormal"/>
              <w:ind w:firstLine="540"/>
            </w:pPr>
            <w:r>
              <w:t>Наименование органа, выдавшего документ, удостоверяющий личность</w:t>
            </w:r>
          </w:p>
        </w:tc>
        <w:tc>
          <w:tcPr>
            <w:tcW w:w="1888" w:type="dxa"/>
          </w:tcPr>
          <w:p w:rsidR="001D650B" w:rsidRDefault="001D650B">
            <w:pPr>
              <w:pStyle w:val="ConsPlusNormal"/>
              <w:jc w:val="center"/>
            </w:pPr>
            <w:r>
              <w:t>ВыдДок</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T(1-255)</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bl>
    <w:p w:rsidR="001D650B" w:rsidRDefault="001D650B">
      <w:pPr>
        <w:pStyle w:val="ConsPlusNormal"/>
        <w:jc w:val="both"/>
      </w:pPr>
    </w:p>
    <w:p w:rsidR="001D650B" w:rsidRDefault="001D650B">
      <w:pPr>
        <w:pStyle w:val="ConsPlusTitle"/>
        <w:jc w:val="center"/>
        <w:outlineLvl w:val="2"/>
      </w:pPr>
      <w:r>
        <w:t>Таблица 4.93</w:t>
      </w:r>
    </w:p>
    <w:p w:rsidR="001D650B" w:rsidRDefault="001D650B">
      <w:pPr>
        <w:pStyle w:val="ConsPlusTitle"/>
        <w:jc w:val="center"/>
      </w:pPr>
      <w:r>
        <w:t>Адрес в Российской Федерации (АдрРФТип)</w:t>
      </w:r>
    </w:p>
    <w:p w:rsidR="001D650B" w:rsidRDefault="001D650B">
      <w:pPr>
        <w:pStyle w:val="ConsPlusNormal"/>
        <w:jc w:val="both"/>
      </w:pPr>
    </w:p>
    <w:p w:rsidR="001D650B" w:rsidRDefault="001D650B">
      <w:pPr>
        <w:pStyle w:val="ConsPlusNormal"/>
        <w:ind w:firstLine="540"/>
        <w:jc w:val="both"/>
      </w:pPr>
      <w:r>
        <w:t xml:space="preserve">Утратила силу. - </w:t>
      </w:r>
      <w:hyperlink r:id="rId845" w:history="1">
        <w:r>
          <w:rPr>
            <w:color w:val="0000FF"/>
          </w:rPr>
          <w:t>Приказ</w:t>
        </w:r>
      </w:hyperlink>
      <w:r>
        <w:t xml:space="preserve"> ФНС России от 25.10.2017 N ММВ-7-11/822@.</w:t>
      </w:r>
    </w:p>
    <w:p w:rsidR="001D650B" w:rsidRDefault="001D650B">
      <w:pPr>
        <w:pStyle w:val="ConsPlusNormal"/>
        <w:jc w:val="both"/>
      </w:pPr>
    </w:p>
    <w:p w:rsidR="001D650B" w:rsidRDefault="001D650B">
      <w:pPr>
        <w:pStyle w:val="ConsPlusNormal"/>
        <w:jc w:val="right"/>
        <w:outlineLvl w:val="2"/>
      </w:pPr>
      <w:r>
        <w:t xml:space="preserve">Таблица </w:t>
      </w:r>
      <w:hyperlink r:id="rId846" w:history="1">
        <w:r>
          <w:rPr>
            <w:color w:val="0000FF"/>
          </w:rPr>
          <w:t>4.95</w:t>
        </w:r>
      </w:hyperlink>
    </w:p>
    <w:p w:rsidR="001D650B" w:rsidRDefault="001D650B">
      <w:pPr>
        <w:pStyle w:val="ConsPlusNormal"/>
        <w:jc w:val="both"/>
      </w:pPr>
    </w:p>
    <w:p w:rsidR="001D650B" w:rsidRDefault="001D650B">
      <w:pPr>
        <w:pStyle w:val="ConsPlusTitle"/>
        <w:jc w:val="center"/>
      </w:pPr>
      <w:bookmarkStart w:id="369" w:name="P7655"/>
      <w:bookmarkEnd w:id="369"/>
      <w:r>
        <w:t>Фамилия, имя, отчество (ФИОТип)</w:t>
      </w:r>
    </w:p>
    <w:p w:rsidR="001D650B" w:rsidRDefault="001D650B">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1888"/>
        <w:gridCol w:w="1121"/>
        <w:gridCol w:w="1190"/>
        <w:gridCol w:w="1470"/>
        <w:gridCol w:w="4311"/>
      </w:tblGrid>
      <w:tr w:rsidR="001D650B">
        <w:tc>
          <w:tcPr>
            <w:tcW w:w="2972" w:type="dxa"/>
          </w:tcPr>
          <w:p w:rsidR="001D650B" w:rsidRDefault="001D650B">
            <w:pPr>
              <w:pStyle w:val="ConsPlusNormal"/>
              <w:jc w:val="center"/>
            </w:pPr>
            <w:r>
              <w:lastRenderedPageBreak/>
              <w:t>Наименование элемента</w:t>
            </w:r>
          </w:p>
        </w:tc>
        <w:tc>
          <w:tcPr>
            <w:tcW w:w="1888" w:type="dxa"/>
          </w:tcPr>
          <w:p w:rsidR="001D650B" w:rsidRDefault="001D650B">
            <w:pPr>
              <w:pStyle w:val="ConsPlusNormal"/>
              <w:jc w:val="center"/>
            </w:pPr>
            <w:r>
              <w:t>Сокращенное наименование (код) элемента</w:t>
            </w:r>
          </w:p>
        </w:tc>
        <w:tc>
          <w:tcPr>
            <w:tcW w:w="1121" w:type="dxa"/>
          </w:tcPr>
          <w:p w:rsidR="001D650B" w:rsidRDefault="001D650B">
            <w:pPr>
              <w:pStyle w:val="ConsPlusNormal"/>
              <w:jc w:val="center"/>
            </w:pPr>
            <w:r>
              <w:t>Признак типа элемента</w:t>
            </w:r>
          </w:p>
        </w:tc>
        <w:tc>
          <w:tcPr>
            <w:tcW w:w="1190" w:type="dxa"/>
          </w:tcPr>
          <w:p w:rsidR="001D650B" w:rsidRDefault="001D650B">
            <w:pPr>
              <w:pStyle w:val="ConsPlusNormal"/>
              <w:jc w:val="center"/>
            </w:pPr>
            <w:r>
              <w:t>Формат элемента</w:t>
            </w:r>
          </w:p>
        </w:tc>
        <w:tc>
          <w:tcPr>
            <w:tcW w:w="1470" w:type="dxa"/>
          </w:tcPr>
          <w:p w:rsidR="001D650B" w:rsidRDefault="001D650B">
            <w:pPr>
              <w:pStyle w:val="ConsPlusNormal"/>
              <w:jc w:val="center"/>
            </w:pPr>
            <w:r>
              <w:t>Признак обязательности элемента</w:t>
            </w:r>
          </w:p>
        </w:tc>
        <w:tc>
          <w:tcPr>
            <w:tcW w:w="4311" w:type="dxa"/>
          </w:tcPr>
          <w:p w:rsidR="001D650B" w:rsidRDefault="001D650B">
            <w:pPr>
              <w:pStyle w:val="ConsPlusNormal"/>
              <w:jc w:val="center"/>
            </w:pPr>
            <w:r>
              <w:t>Дополнительная информация</w:t>
            </w:r>
          </w:p>
        </w:tc>
      </w:tr>
      <w:tr w:rsidR="001D650B">
        <w:tc>
          <w:tcPr>
            <w:tcW w:w="2972" w:type="dxa"/>
          </w:tcPr>
          <w:p w:rsidR="001D650B" w:rsidRDefault="001D650B">
            <w:pPr>
              <w:pStyle w:val="ConsPlusNormal"/>
              <w:ind w:firstLine="540"/>
            </w:pPr>
            <w:r>
              <w:t>Фамилия</w:t>
            </w:r>
          </w:p>
        </w:tc>
        <w:tc>
          <w:tcPr>
            <w:tcW w:w="1888" w:type="dxa"/>
          </w:tcPr>
          <w:p w:rsidR="001D650B" w:rsidRDefault="001D650B">
            <w:pPr>
              <w:pStyle w:val="ConsPlusNormal"/>
              <w:jc w:val="center"/>
            </w:pPr>
            <w:r>
              <w:t>Фамилия</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T(1-60)</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Имя</w:t>
            </w:r>
          </w:p>
        </w:tc>
        <w:tc>
          <w:tcPr>
            <w:tcW w:w="1888" w:type="dxa"/>
          </w:tcPr>
          <w:p w:rsidR="001D650B" w:rsidRDefault="001D650B">
            <w:pPr>
              <w:pStyle w:val="ConsPlusNormal"/>
              <w:jc w:val="center"/>
            </w:pPr>
            <w:r>
              <w:t>Имя</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T(1-60)</w:t>
            </w:r>
          </w:p>
        </w:tc>
        <w:tc>
          <w:tcPr>
            <w:tcW w:w="1470" w:type="dxa"/>
          </w:tcPr>
          <w:p w:rsidR="001D650B" w:rsidRDefault="001D650B">
            <w:pPr>
              <w:pStyle w:val="ConsPlusNormal"/>
              <w:jc w:val="center"/>
            </w:pPr>
            <w:r>
              <w:t>О</w:t>
            </w:r>
          </w:p>
        </w:tc>
        <w:tc>
          <w:tcPr>
            <w:tcW w:w="4311" w:type="dxa"/>
          </w:tcPr>
          <w:p w:rsidR="001D650B" w:rsidRDefault="001D650B">
            <w:pPr>
              <w:pStyle w:val="ConsPlusNormal"/>
              <w:ind w:firstLine="540"/>
            </w:pPr>
          </w:p>
        </w:tc>
      </w:tr>
      <w:tr w:rsidR="001D650B">
        <w:tc>
          <w:tcPr>
            <w:tcW w:w="2972" w:type="dxa"/>
          </w:tcPr>
          <w:p w:rsidR="001D650B" w:rsidRDefault="001D650B">
            <w:pPr>
              <w:pStyle w:val="ConsPlusNormal"/>
              <w:ind w:firstLine="540"/>
            </w:pPr>
            <w:r>
              <w:t>Отчество</w:t>
            </w:r>
          </w:p>
        </w:tc>
        <w:tc>
          <w:tcPr>
            <w:tcW w:w="1888" w:type="dxa"/>
          </w:tcPr>
          <w:p w:rsidR="001D650B" w:rsidRDefault="001D650B">
            <w:pPr>
              <w:pStyle w:val="ConsPlusNormal"/>
              <w:jc w:val="center"/>
            </w:pPr>
            <w:r>
              <w:t>Отчество</w:t>
            </w:r>
          </w:p>
        </w:tc>
        <w:tc>
          <w:tcPr>
            <w:tcW w:w="1121" w:type="dxa"/>
          </w:tcPr>
          <w:p w:rsidR="001D650B" w:rsidRDefault="001D650B">
            <w:pPr>
              <w:pStyle w:val="ConsPlusNormal"/>
              <w:jc w:val="center"/>
            </w:pPr>
            <w:r>
              <w:t>А</w:t>
            </w:r>
          </w:p>
        </w:tc>
        <w:tc>
          <w:tcPr>
            <w:tcW w:w="1190" w:type="dxa"/>
          </w:tcPr>
          <w:p w:rsidR="001D650B" w:rsidRDefault="001D650B">
            <w:pPr>
              <w:pStyle w:val="ConsPlusNormal"/>
              <w:jc w:val="center"/>
            </w:pPr>
            <w:r>
              <w:t>T(1-60)</w:t>
            </w:r>
          </w:p>
        </w:tc>
        <w:tc>
          <w:tcPr>
            <w:tcW w:w="1470" w:type="dxa"/>
          </w:tcPr>
          <w:p w:rsidR="001D650B" w:rsidRDefault="001D650B">
            <w:pPr>
              <w:pStyle w:val="ConsPlusNormal"/>
              <w:jc w:val="center"/>
            </w:pPr>
            <w:r>
              <w:t>Н</w:t>
            </w:r>
          </w:p>
        </w:tc>
        <w:tc>
          <w:tcPr>
            <w:tcW w:w="4311" w:type="dxa"/>
          </w:tcPr>
          <w:p w:rsidR="001D650B" w:rsidRDefault="001D650B">
            <w:pPr>
              <w:pStyle w:val="ConsPlusNormal"/>
              <w:ind w:firstLine="540"/>
            </w:pPr>
          </w:p>
        </w:tc>
      </w:tr>
    </w:tbl>
    <w:p w:rsidR="001D650B" w:rsidRDefault="001D650B">
      <w:pPr>
        <w:pStyle w:val="ConsPlusNormal"/>
        <w:ind w:firstLine="540"/>
        <w:jc w:val="both"/>
      </w:pPr>
    </w:p>
    <w:p w:rsidR="001D650B" w:rsidRDefault="001D650B">
      <w:pPr>
        <w:pStyle w:val="ConsPlusNormal"/>
        <w:ind w:firstLine="540"/>
        <w:jc w:val="both"/>
      </w:pPr>
    </w:p>
    <w:p w:rsidR="001D650B" w:rsidRDefault="001D650B">
      <w:pPr>
        <w:pStyle w:val="ConsPlusNormal"/>
        <w:pBdr>
          <w:top w:val="single" w:sz="6" w:space="0" w:color="auto"/>
        </w:pBdr>
        <w:spacing w:before="100" w:after="100"/>
        <w:jc w:val="both"/>
        <w:rPr>
          <w:sz w:val="2"/>
          <w:szCs w:val="2"/>
        </w:rPr>
      </w:pPr>
    </w:p>
    <w:p w:rsidR="002065CF" w:rsidRDefault="002065CF"/>
    <w:sectPr w:rsidR="002065CF" w:rsidSect="00E9704A">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0B"/>
    <w:rsid w:val="001D650B"/>
    <w:rsid w:val="0020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D4088-22B9-425C-A079-4FB25CE7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5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65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65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65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65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D65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650B"/>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1D650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281BDD39C87F3218B3ADB18CAA8BEE3F32D8DB158AEDF4A48D4F33551DF220D1F6398B8705A1503h7m4H" TargetMode="External"/><Relationship Id="rId671" Type="http://schemas.openxmlformats.org/officeDocument/2006/relationships/hyperlink" Target="consultantplus://offline/ref=60C68078763C6DEA540691F4428AC1CFF23C527EF8E1C2E29DA6570693AFCFDBDFF57C92B63444B1j1m5H" TargetMode="External"/><Relationship Id="rId769" Type="http://schemas.openxmlformats.org/officeDocument/2006/relationships/hyperlink" Target="consultantplus://offline/ref=922E0BC304B69816203C96C889F91F7687EA18ECC9D6AF3902A6E614A1B18BBAA1C41D8B99FFD19FkBm2H" TargetMode="External"/><Relationship Id="rId21" Type="http://schemas.openxmlformats.org/officeDocument/2006/relationships/hyperlink" Target="consultantplus://offline/ref=751F3AB6719E859034A44CA827014648B03C2DF7666CF665D4385CC21921926BF3B6CE99B4DE5E18g7mAH" TargetMode="External"/><Relationship Id="rId324" Type="http://schemas.openxmlformats.org/officeDocument/2006/relationships/hyperlink" Target="consultantplus://offline/ref=9281BDD39C87F3218B3ADB18CAA8BEE3F0248BB95BAEDF4A48D4F33551DF220D1F6398B8705A1303h7m4H" TargetMode="External"/><Relationship Id="rId531" Type="http://schemas.openxmlformats.org/officeDocument/2006/relationships/hyperlink" Target="consultantplus://offline/ref=D316934FA6E6D2D11630628B8616DA5870E6A16F0CDD8AD56D09D86FA0373C769D74EA629FB0F67Di5mDH" TargetMode="External"/><Relationship Id="rId629" Type="http://schemas.openxmlformats.org/officeDocument/2006/relationships/hyperlink" Target="consultantplus://offline/ref=60C68078763C6DEA540691F4428AC1CFF13D5774FFE8C2E29DA6570693AFCFDBDFF57C92B63444B1j1m5H" TargetMode="External"/><Relationship Id="rId170" Type="http://schemas.openxmlformats.org/officeDocument/2006/relationships/hyperlink" Target="consultantplus://offline/ref=9281BDD39C87F3218B3ADB18CAA8BEE3F02D8CBA5EADDF4A48D4F33551DF220D1F6398BA7558h1m7H" TargetMode="External"/><Relationship Id="rId836" Type="http://schemas.openxmlformats.org/officeDocument/2006/relationships/hyperlink" Target="consultantplus://offline/ref=DB0471A1C4C24D0A759465F97FA34A45FF90D740F90490F86061A269097FA64F36B7C2020DA1E475lBmDH" TargetMode="External"/><Relationship Id="rId268" Type="http://schemas.openxmlformats.org/officeDocument/2006/relationships/hyperlink" Target="consultantplus://offline/ref=9281BDD39C87F3218B3ADB18CAA8BEE3F02D8CBA5EA9DF4A48D4F33551DF220D1F6398B8705B1405h7m6H" TargetMode="External"/><Relationship Id="rId475" Type="http://schemas.openxmlformats.org/officeDocument/2006/relationships/hyperlink" Target="consultantplus://offline/ref=D316934FA6E6D2D11630628B8616DA5870E6A16F0CDD8AD56D09D86FA0373C769D74EA629FB0F673i5mBH" TargetMode="External"/><Relationship Id="rId682" Type="http://schemas.openxmlformats.org/officeDocument/2006/relationships/hyperlink" Target="consultantplus://offline/ref=60C68078763C6DEA540691F4428AC1CFF13D5774FFE8C2E29DA6570693AFCFDBDFF57C92B63444B7j1m3H" TargetMode="External"/><Relationship Id="rId32" Type="http://schemas.openxmlformats.org/officeDocument/2006/relationships/hyperlink" Target="consultantplus://offline/ref=751F3AB6719E859034A44CA827014648B03C2DF7666CF665D4385CC21921926BF3B6CE91B1DBg5mCH" TargetMode="External"/><Relationship Id="rId128" Type="http://schemas.openxmlformats.org/officeDocument/2006/relationships/hyperlink" Target="consultantplus://offline/ref=9281BDD39C87F3218B3ADB18CAA8BEE3F02D8CBA5EA9DF4A48D4F33551DF220D1F6398B8725915h0m3H" TargetMode="External"/><Relationship Id="rId335" Type="http://schemas.openxmlformats.org/officeDocument/2006/relationships/hyperlink" Target="consultantplus://offline/ref=9281BDD39C87F3218B3ADB18CAA8BEE3F02D8CBA5EA9DF4A48D4F33551DF220D1F6398B0755Eh1m4H" TargetMode="External"/><Relationship Id="rId542" Type="http://schemas.openxmlformats.org/officeDocument/2006/relationships/hyperlink" Target="consultantplus://offline/ref=D316934FA6E6D2D11630628B8616DA5873EFA7670FDD8AD56D09D86FA0373C769D74EA629FB0F075i5m8H" TargetMode="External"/><Relationship Id="rId181" Type="http://schemas.openxmlformats.org/officeDocument/2006/relationships/hyperlink" Target="consultantplus://offline/ref=9281BDD39C87F3218B3ADB18CAA8BEE3F02D8CBA5EA9DF4A48D4F33551DF220D1F6398B8705B1502h7m6H" TargetMode="External"/><Relationship Id="rId402" Type="http://schemas.openxmlformats.org/officeDocument/2006/relationships/hyperlink" Target="consultantplus://offline/ref=9281BDD39C87F3218B3ADB18CAA8BEE3F0248BB95BAEDF4A48D4F33551DF220D1F6398B8705A1302h7m4H" TargetMode="External"/><Relationship Id="rId847" Type="http://schemas.openxmlformats.org/officeDocument/2006/relationships/fontTable" Target="fontTable.xml"/><Relationship Id="rId279" Type="http://schemas.openxmlformats.org/officeDocument/2006/relationships/hyperlink" Target="consultantplus://offline/ref=9281BDD39C87F3218B3ADB18CAA8BEE3F32D8DB158AEDF4A48D4F33551DF220D1F6398B8705A1404h7m6H" TargetMode="External"/><Relationship Id="rId486" Type="http://schemas.openxmlformats.org/officeDocument/2006/relationships/hyperlink" Target="consultantplus://offline/ref=D316934FA6E6D2D11630628B8616DA5870E6A16F0CDD8AD56D09D86FA0373C769D74EA629FB0F673i5mEH" TargetMode="External"/><Relationship Id="rId693" Type="http://schemas.openxmlformats.org/officeDocument/2006/relationships/hyperlink" Target="consultantplus://offline/ref=60C68078763C6DEA540691F4428AC1CFF234517CFCE8C2E29DA6570693AFCFDBDFF57C92B63447B2j1m3H" TargetMode="External"/><Relationship Id="rId707" Type="http://schemas.openxmlformats.org/officeDocument/2006/relationships/hyperlink" Target="consultantplus://offline/ref=922E0BC304B69816203C96C889F91F7684E31EE4CAD6AF3902A6E614A1B18BBAA1C41D8B99FFD19FkBmEH" TargetMode="External"/><Relationship Id="rId43" Type="http://schemas.openxmlformats.org/officeDocument/2006/relationships/hyperlink" Target="consultantplus://offline/ref=9281BDD39C87F3218B3ADB18CAA8BEE3F02D8CBA5EA9DF4A48D4F33551DF220D1F6398B0755Eh1m5H" TargetMode="External"/><Relationship Id="rId139" Type="http://schemas.openxmlformats.org/officeDocument/2006/relationships/hyperlink" Target="consultantplus://offline/ref=9281BDD39C87F3218B3ADB18CAA8BEE3F02D8CBA5EA9DF4A48D4F33551DF220D1F6398B17458h1m5H" TargetMode="External"/><Relationship Id="rId346" Type="http://schemas.openxmlformats.org/officeDocument/2006/relationships/hyperlink" Target="consultantplus://offline/ref=9281BDD39C87F3218B3ADB18CAA8BEE3F32D8DB158AEDF4A48D4F33551DF220D1F6398B8705A1401h7m1H" TargetMode="External"/><Relationship Id="rId553" Type="http://schemas.openxmlformats.org/officeDocument/2006/relationships/hyperlink" Target="consultantplus://offline/ref=D316934FA6E6D2D11630628B8616DA5873E7A4650BD48AD56D09D86FA0373C769D74EA629FB0F177i5mCH" TargetMode="External"/><Relationship Id="rId760" Type="http://schemas.openxmlformats.org/officeDocument/2006/relationships/hyperlink" Target="consultantplus://offline/ref=922E0BC304B69816203C96C889F91F7684E31EE4CAD6AF3902A6E614A1B18BBAA1C41D8B99FFD098kBm3H" TargetMode="External"/><Relationship Id="rId192" Type="http://schemas.openxmlformats.org/officeDocument/2006/relationships/hyperlink" Target="consultantplus://offline/ref=9281BDD39C87F3218B3ADB18CAA8BEE3F02D8CBA5EA9DF4A48D4F33551DF220D1F6398BD745Ah1m0H" TargetMode="External"/><Relationship Id="rId206" Type="http://schemas.openxmlformats.org/officeDocument/2006/relationships/hyperlink" Target="consultantplus://offline/ref=9281BDD39C87F3218B3ADB18CAA8BEE3F02C88BB5FA7DF4A48D4F33551DF220D1F6398B8705A1405h7mEH" TargetMode="External"/><Relationship Id="rId413" Type="http://schemas.openxmlformats.org/officeDocument/2006/relationships/hyperlink" Target="consultantplus://offline/ref=9281BDD39C87F3218B3ADB18CAA8BEE3F0248BB95BAEDF4A48D4F33551DF220D1F6398B8705A1302h7m0H" TargetMode="External"/><Relationship Id="rId497" Type="http://schemas.openxmlformats.org/officeDocument/2006/relationships/hyperlink" Target="consultantplus://offline/ref=D316934FA6E6D2D11630628B8616DA5873E7A4650BD48AD56D09D86FA0373C769D74EA629FB0F176i5mBH" TargetMode="External"/><Relationship Id="rId620" Type="http://schemas.openxmlformats.org/officeDocument/2006/relationships/hyperlink" Target="consultantplus://offline/ref=60C68078763C6DEA540691F4428AC1CFF23C527EF8E1C2E29DA6570693AFCFDBDFF57C92B63445B2j1m6H" TargetMode="External"/><Relationship Id="rId718" Type="http://schemas.openxmlformats.org/officeDocument/2006/relationships/hyperlink" Target="consultantplus://offline/ref=922E0BC304B69816203C96C889F91F7687E31FEFCCD1AF3902A6E614A1B18BBAA1C41D829DFDkDm5H" TargetMode="External"/><Relationship Id="rId357" Type="http://schemas.openxmlformats.org/officeDocument/2006/relationships/hyperlink" Target="consultantplus://offline/ref=9281BDD39C87F3218B3ADB18CAA8BEE3F02D8CBA5EA9DF4A48D4F33551DF220D1F6398B0755Eh1m5H" TargetMode="External"/><Relationship Id="rId54" Type="http://schemas.openxmlformats.org/officeDocument/2006/relationships/hyperlink" Target="consultantplus://offline/ref=9281BDD39C87F3218B3ADB18CAA8BEE3F02C88BB5FA7DF4A48D4F33551DF220D1F6398B8705A150Ch7m4H" TargetMode="External"/><Relationship Id="rId217" Type="http://schemas.openxmlformats.org/officeDocument/2006/relationships/hyperlink" Target="consultantplus://offline/ref=9281BDD39C87F3218B3ADB18CAA8BEE3F02D8CBA5EA9DF4A48D4F33551DF220D1F6398BD745Ah1m0H" TargetMode="External"/><Relationship Id="rId564" Type="http://schemas.openxmlformats.org/officeDocument/2006/relationships/hyperlink" Target="consultantplus://offline/ref=D316934FA6E6D2D11630628B8616DA5870E6A16F0CDD8AD56D09D86FA0373C769D74EA629FB0F173i5mFH" TargetMode="External"/><Relationship Id="rId771" Type="http://schemas.openxmlformats.org/officeDocument/2006/relationships/hyperlink" Target="consultantplus://offline/ref=922E0BC304B69816203C96C889F91F7687E21BEECDDFAF3902A6E614A1B18BBAA1C41D8B99FFD298kBmEH" TargetMode="External"/><Relationship Id="rId424" Type="http://schemas.openxmlformats.org/officeDocument/2006/relationships/hyperlink" Target="consultantplus://offline/ref=9281BDD39C87F3218B3ADB18CAA8BEE3F02C88BB5FA7DF4A48D4F33551DF220D1F6398B8705A1402h7m0H" TargetMode="External"/><Relationship Id="rId631" Type="http://schemas.openxmlformats.org/officeDocument/2006/relationships/hyperlink" Target="consultantplus://offline/ref=60C68078763C6DEA540691F4428AC1CFF23D567FF9EFC2E29DA6570693AFCFDBDFF57C92B43143jBm0H" TargetMode="External"/><Relationship Id="rId729" Type="http://schemas.openxmlformats.org/officeDocument/2006/relationships/hyperlink" Target="consultantplus://offline/ref=922E0BC304B69816203C96C889F91F7684E31EE4CAD6AF3902A6E614A1B18BBAA1C41D8B99FFD193kBmFH" TargetMode="External"/><Relationship Id="rId270" Type="http://schemas.openxmlformats.org/officeDocument/2006/relationships/hyperlink" Target="consultantplus://offline/ref=9281BDD39C87F3218B3ADB18CAA8BEE3F02C84BB5DABDF4A48D4F33551DF220D1F6398B8705A1704h7m0H" TargetMode="External"/><Relationship Id="rId65" Type="http://schemas.openxmlformats.org/officeDocument/2006/relationships/hyperlink" Target="consultantplus://offline/ref=9281BDD39C87F3218B3ADB18CAA8BEE3F02D8CBA5EA9DF4A48D4F33551DF220D1F6398B8705B1401h7m1H" TargetMode="External"/><Relationship Id="rId130" Type="http://schemas.openxmlformats.org/officeDocument/2006/relationships/hyperlink" Target="consultantplus://offline/ref=9281BDD39C87F3218B3ADB18CAA8BEE3F02D8CBA5EA9DF4A48D4F33551DF220D1F6398BE7352h1m7H" TargetMode="External"/><Relationship Id="rId368" Type="http://schemas.openxmlformats.org/officeDocument/2006/relationships/hyperlink" Target="consultantplus://offline/ref=9281BDD39C87F3218B3ADB18CAA8BEE3F02C88BB5FA7DF4A48D4F33551DF220D1F6398B8705A1403h7m7H" TargetMode="External"/><Relationship Id="rId575" Type="http://schemas.openxmlformats.org/officeDocument/2006/relationships/hyperlink" Target="consultantplus://offline/ref=60C68078763C6DEA540691F4428AC1CFF234517CFCE8C2E29DA6570693AFCFDBDFF57C92B63444B4j1mEH" TargetMode="External"/><Relationship Id="rId782" Type="http://schemas.openxmlformats.org/officeDocument/2006/relationships/hyperlink" Target="consultantplus://offline/ref=922E0BC304B69816203C96C889F91F7684E31EE4CAD6AF3902A6E614A1B18BBAA1C41D8B99FFD098kBm3H" TargetMode="External"/><Relationship Id="rId228" Type="http://schemas.openxmlformats.org/officeDocument/2006/relationships/hyperlink" Target="consultantplus://offline/ref=9281BDD39C87F3218B3ADB18CAA8BEE3F02D8CBA5EA9DF4A48D4F33551DF220D1F6398B8705B1402h7m2H" TargetMode="External"/><Relationship Id="rId435" Type="http://schemas.openxmlformats.org/officeDocument/2006/relationships/hyperlink" Target="consultantplus://offline/ref=D316934FA6E6D2D11630628B8616DA5873E6A0640ADA8AD56D09D86FA0373C769D74EA629EB7F0i7mCH" TargetMode="External"/><Relationship Id="rId642" Type="http://schemas.openxmlformats.org/officeDocument/2006/relationships/hyperlink" Target="consultantplus://offline/ref=60C68078763C6DEA540691F4428AC1CFF234517CFCE8C2E29DA6570693AFCFDBDFF57C92B63444B8j1mFH" TargetMode="External"/><Relationship Id="rId281" Type="http://schemas.openxmlformats.org/officeDocument/2006/relationships/hyperlink" Target="consultantplus://offline/ref=9281BDD39C87F3218B3ADB18CAA8BEE3F02C88BB5FA7DF4A48D4F33551DF220D1F6398B8705A1406h7m4H" TargetMode="External"/><Relationship Id="rId502" Type="http://schemas.openxmlformats.org/officeDocument/2006/relationships/hyperlink" Target="consultantplus://offline/ref=D316934FA6E6D2D11630628B8616DA5873E7A4650BD48AD56D09D86FA0373C769D74EA629FB0F176i5mDH" TargetMode="External"/><Relationship Id="rId76" Type="http://schemas.openxmlformats.org/officeDocument/2006/relationships/hyperlink" Target="consultantplus://offline/ref=9281BDD39C87F3218B3ADB18CAA8BEE3F02C88BB5FA7DF4A48D4F33551DF220D1F6398B8705A150Ch7m1H" TargetMode="External"/><Relationship Id="rId141" Type="http://schemas.openxmlformats.org/officeDocument/2006/relationships/hyperlink" Target="consultantplus://offline/ref=9281BDD39C87F3218B3ADB18CAA8BEE3F0248BB95BAEDF4A48D4F33551DF220D1F6398B8705A140Ch7m6H" TargetMode="External"/><Relationship Id="rId379" Type="http://schemas.openxmlformats.org/officeDocument/2006/relationships/hyperlink" Target="consultantplus://offline/ref=9281BDD39C87F3218B3ADB18CAA8BEE3F0248BB95BAEDF4A48D4F33551DF220D1F6398B8705A1302h7m5H" TargetMode="External"/><Relationship Id="rId586" Type="http://schemas.openxmlformats.org/officeDocument/2006/relationships/hyperlink" Target="consultantplus://offline/ref=60C68078763C6DEA540691F4428AC1CFF13C547EF7E9C2E29DA6570693AFCFDBDFF57C92B63441B1j1m4H" TargetMode="External"/><Relationship Id="rId793" Type="http://schemas.openxmlformats.org/officeDocument/2006/relationships/hyperlink" Target="consultantplus://offline/ref=922E0BC304B69816203C96C889F91F7684E31EE4CAD6AF3902A6E614A1B18BBAA1C41D8B99FFD098kBm3H" TargetMode="External"/><Relationship Id="rId807" Type="http://schemas.openxmlformats.org/officeDocument/2006/relationships/hyperlink" Target="consultantplus://offline/ref=922E0BC304B69816203C96C889F91F7687E21BEECDDFAF3902A6E614A1B18BBAA1C41D8B99FFD29EkBm6H" TargetMode="External"/><Relationship Id="rId7" Type="http://schemas.openxmlformats.org/officeDocument/2006/relationships/hyperlink" Target="consultantplus://offline/ref=5D1123E8D49533D5F6EE084B4AC39EF8FB79E52AD93A5D7DEAE7FAF7BC9AE464BC43960163C3f0m8H" TargetMode="External"/><Relationship Id="rId239" Type="http://schemas.openxmlformats.org/officeDocument/2006/relationships/hyperlink" Target="consultantplus://offline/ref=9281BDD39C87F3218B3ADB18CAA8BEE3F02C88BB5FA7DF4A48D4F33551DF220D1F6398B8705A1407h7m4H" TargetMode="External"/><Relationship Id="rId446" Type="http://schemas.openxmlformats.org/officeDocument/2006/relationships/hyperlink" Target="consultantplus://offline/ref=D316934FA6E6D2D11630628B8616DA5873EFA7670FDD8AD56D09D86FA0373C769D74EA629FB0F17Ci5mFH" TargetMode="External"/><Relationship Id="rId653" Type="http://schemas.openxmlformats.org/officeDocument/2006/relationships/hyperlink" Target="consultantplus://offline/ref=60C68078763C6DEA540691F4428AC1CFF234517CFCE8C2E29DA6570693AFCFDBDFF57C92B63447B1j1m7H" TargetMode="External"/><Relationship Id="rId292" Type="http://schemas.openxmlformats.org/officeDocument/2006/relationships/hyperlink" Target="consultantplus://offline/ref=9281BDD39C87F3218B3ADB18CAA8BEE3F02D8CBA5EA9DF4A48D4F33551DF220D1F6398BA7552h1m7H" TargetMode="External"/><Relationship Id="rId306" Type="http://schemas.openxmlformats.org/officeDocument/2006/relationships/hyperlink" Target="consultantplus://offline/ref=9281BDD39C87F3218B3ADB18CAA8BEE3F02C88BB5FA7DF4A48D4F33551DF220D1F6398B8705A1401h7m6H" TargetMode="External"/><Relationship Id="rId87" Type="http://schemas.openxmlformats.org/officeDocument/2006/relationships/hyperlink" Target="consultantplus://offline/ref=9281BDD39C87F3218B3ADB18CAA8BEE3F32084B158AFDF4A48D4F33551hDmFH" TargetMode="External"/><Relationship Id="rId513" Type="http://schemas.openxmlformats.org/officeDocument/2006/relationships/hyperlink" Target="consultantplus://offline/ref=D316934FA6E6D2D11630628B8616DA5873E6A0640ADA8AD56D09D86FA0373C769D74EA629FB1F67Ci5mBH" TargetMode="External"/><Relationship Id="rId597" Type="http://schemas.openxmlformats.org/officeDocument/2006/relationships/hyperlink" Target="consultantplus://offline/ref=60C68078763C6DEA540691F4428AC1CFF23C527EF8E1C2E29DA6570693AFCFDBDFF57C92B63445B5j1m6H" TargetMode="External"/><Relationship Id="rId720" Type="http://schemas.openxmlformats.org/officeDocument/2006/relationships/hyperlink" Target="consultantplus://offline/ref=922E0BC304B69816203C96C889F91F7687E31FEFCCD1AF3902A6E614A1B18BBAA1C41D829DFDkDm5H" TargetMode="External"/><Relationship Id="rId818" Type="http://schemas.openxmlformats.org/officeDocument/2006/relationships/hyperlink" Target="consultantplus://offline/ref=922E0BC304B69816203C96C889F91F7684E31EE4CAD6AF3902A6E614A1B18BBAA1C41D8B99FFD09FkBm5H" TargetMode="External"/><Relationship Id="rId152" Type="http://schemas.openxmlformats.org/officeDocument/2006/relationships/hyperlink" Target="consultantplus://offline/ref=9281BDD39C87F3218B3ADB18CAA8BEE3F0248BB95BAEDF4A48D4F33551DF220D1F6398B8705A140Ch7m3H" TargetMode="External"/><Relationship Id="rId457" Type="http://schemas.openxmlformats.org/officeDocument/2006/relationships/hyperlink" Target="consultantplus://offline/ref=D316934FA6E6D2D11630628B8616DA5873E7A4650BD48AD56D09D86FA0373C769D74EA629FB0F174i5mAH" TargetMode="External"/><Relationship Id="rId664" Type="http://schemas.openxmlformats.org/officeDocument/2006/relationships/hyperlink" Target="consultantplus://offline/ref=60C68078763C6DEA540691F4428AC1CFF23D567FF9EFC2E29DA6570693AFCFDBDFF57C96B734j4m4H" TargetMode="External"/><Relationship Id="rId14" Type="http://schemas.openxmlformats.org/officeDocument/2006/relationships/hyperlink" Target="consultantplus://offline/ref=5D1123E8D49533D5F6EE084B4AC39EF8F874ED21DF385D7DEAE7FAF7BCf9mAH" TargetMode="External"/><Relationship Id="rId317" Type="http://schemas.openxmlformats.org/officeDocument/2006/relationships/hyperlink" Target="consultantplus://offline/ref=9281BDD39C87F3218B3ADB18CAA8BEE3F02D8CBA5EA9DF4A48D4F33551DF220D1F6398B0755Eh1m4H" TargetMode="External"/><Relationship Id="rId524" Type="http://schemas.openxmlformats.org/officeDocument/2006/relationships/hyperlink" Target="consultantplus://offline/ref=D316934FA6E6D2D11630628B8616DA5873E7A4650BD48AD56D09D86FA0373C769D74EA629FB0F176i5mBH" TargetMode="External"/><Relationship Id="rId731" Type="http://schemas.openxmlformats.org/officeDocument/2006/relationships/hyperlink" Target="consultantplus://offline/ref=922E0BC304B69816203C96C889F91F7684E31EE4CAD6AF3902A6E614A1B18BBAA1C41D8B99FFD09BkBmEH" TargetMode="External"/><Relationship Id="rId98" Type="http://schemas.openxmlformats.org/officeDocument/2006/relationships/hyperlink" Target="consultantplus://offline/ref=9281BDD39C87F3218B3ADB18CAA8BEE3F32D8DB158AEDF4A48D4F33551DF220D1F6398B8705A1500h7mEH" TargetMode="External"/><Relationship Id="rId163" Type="http://schemas.openxmlformats.org/officeDocument/2006/relationships/hyperlink" Target="consultantplus://offline/ref=9281BDD39C87F3218B3ADB18CAA8BEE3F02D8CBA5EA9DF4A48D4F33551DF220D1F6398BC775Ah1m6H" TargetMode="External"/><Relationship Id="rId370" Type="http://schemas.openxmlformats.org/officeDocument/2006/relationships/hyperlink" Target="consultantplus://offline/ref=9281BDD39C87F3218B3ADB18CAA8BEE3F02C88BB5FA7DF4A48D4F33551DF220D1F6398B8705A1403h7m6H" TargetMode="External"/><Relationship Id="rId829" Type="http://schemas.openxmlformats.org/officeDocument/2006/relationships/hyperlink" Target="consultantplus://offline/ref=922E0BC304B69816203C96C889F91F7687E21BEECDDFAF3902A6E614A1B18BBAA1C41D8B99FFD29EkBm2H" TargetMode="External"/><Relationship Id="rId230" Type="http://schemas.openxmlformats.org/officeDocument/2006/relationships/hyperlink" Target="consultantplus://offline/ref=9281BDD39C87F3218B3ADB18CAA8BEE3F02D8CBA5EA9DF4A48D4F33551DF220D1F6398B17458h1m2H" TargetMode="External"/><Relationship Id="rId468" Type="http://schemas.openxmlformats.org/officeDocument/2006/relationships/hyperlink" Target="consultantplus://offline/ref=D316934FA6E6D2D11630628B8616DA5870E6A16F0CDD8AD56D09D86FA0373C769D74EA629FB0F672i5m3H" TargetMode="External"/><Relationship Id="rId675" Type="http://schemas.openxmlformats.org/officeDocument/2006/relationships/hyperlink" Target="consultantplus://offline/ref=60C68078763C6DEA540691F4428AC1CFF13D5774FFE8C2E29DA6570693AFCFDBDFF57C92B63444B6j1m6H" TargetMode="External"/><Relationship Id="rId25" Type="http://schemas.openxmlformats.org/officeDocument/2006/relationships/hyperlink" Target="consultantplus://offline/ref=751F3AB6719E859034A44CA827014648B03C2DF7666CF665D4385CC21921926BF3B6CE99B6DA5Eg1mEH" TargetMode="External"/><Relationship Id="rId328" Type="http://schemas.openxmlformats.org/officeDocument/2006/relationships/hyperlink" Target="consultantplus://offline/ref=9281BDD39C87F3218B3ADB18CAA8BEE3F32288B15FAEDF4A48D4F33551hDmFH" TargetMode="External"/><Relationship Id="rId535" Type="http://schemas.openxmlformats.org/officeDocument/2006/relationships/hyperlink" Target="consultantplus://offline/ref=D316934FA6E6D2D11630628B8616DA5870E6A16F0CDD8AD56D09D86FA0373C769D74EA629FB0F174i5mDH" TargetMode="External"/><Relationship Id="rId742" Type="http://schemas.openxmlformats.org/officeDocument/2006/relationships/hyperlink" Target="consultantplus://offline/ref=922E0BC304B69816203C96C889F91F7684E31EE4CAD6AF3902A6E614A1B18BBAA1C41D8B99FFD098kBm0H" TargetMode="External"/><Relationship Id="rId174" Type="http://schemas.openxmlformats.org/officeDocument/2006/relationships/hyperlink" Target="consultantplus://offline/ref=9281BDD39C87F3218B3ADB18CAA8BEE3F02D8CBA5EA9DF4A48D4F33551DF220D1F6398B8725F10h0m6H" TargetMode="External"/><Relationship Id="rId381" Type="http://schemas.openxmlformats.org/officeDocument/2006/relationships/hyperlink" Target="consultantplus://offline/ref=9281BDD39C87F3218B3ADB18CAA8BEE3F0248BB95BAEDF4A48D4F33551DF220D1F6398B8705A1302h7m5H" TargetMode="External"/><Relationship Id="rId602" Type="http://schemas.openxmlformats.org/officeDocument/2006/relationships/hyperlink" Target="consultantplus://offline/ref=60C68078763C6DEA540691F4428AC1CFF23C527EF8E1C2E29DA6570693AFCFDBDFF57C92B63445B5j1m6H" TargetMode="External"/><Relationship Id="rId241" Type="http://schemas.openxmlformats.org/officeDocument/2006/relationships/hyperlink" Target="consultantplus://offline/ref=9281BDD39C87F3218B3ADB18CAA8BEE3F02C88BB5FA7DF4A48D4F33551DF220D1F6398B8705A1407h7m2H" TargetMode="External"/><Relationship Id="rId479" Type="http://schemas.openxmlformats.org/officeDocument/2006/relationships/hyperlink" Target="consultantplus://offline/ref=D316934FA6E6D2D11630628B8616DA5873E7A4650BD48AD56D09D86FA0373C769D74EA629FB0F175i5m9H" TargetMode="External"/><Relationship Id="rId686" Type="http://schemas.openxmlformats.org/officeDocument/2006/relationships/hyperlink" Target="consultantplus://offline/ref=60C68078763C6DEA540691F4428AC1CFF13D5774FFE8C2E29DA6570693AFCFDBDFF57C92B63444B6j1mFH" TargetMode="External"/><Relationship Id="rId36" Type="http://schemas.openxmlformats.org/officeDocument/2006/relationships/hyperlink" Target="consultantplus://offline/ref=751F3AB6719E859034A44CA827014648B03C2DF7666CF665D4385CC21921926BF3B6CE99B6DD5Ag1mEH" TargetMode="External"/><Relationship Id="rId339" Type="http://schemas.openxmlformats.org/officeDocument/2006/relationships/hyperlink" Target="consultantplus://offline/ref=9281BDD39C87F3218B3ADB18CAA8BEE3F32D8DB158AEDF4A48D4F33551DF220D1F6398B8705A1401h7m4H" TargetMode="External"/><Relationship Id="rId546" Type="http://schemas.openxmlformats.org/officeDocument/2006/relationships/hyperlink" Target="consultantplus://offline/ref=D316934FA6E6D2D11630628B8616DA5870E6A16F0CDD8AD56D09D86FA0373C769D74EA629FB0F170i5mBH" TargetMode="External"/><Relationship Id="rId753" Type="http://schemas.openxmlformats.org/officeDocument/2006/relationships/hyperlink" Target="consultantplus://offline/ref=922E0BC304B69816203C96C889F91F7684E31EE4CAD6AF3902A6E614A1B18BBAA1C41D8B99FFD098kBm1H" TargetMode="External"/><Relationship Id="rId101" Type="http://schemas.openxmlformats.org/officeDocument/2006/relationships/hyperlink" Target="consultantplus://offline/ref=9281BDD39C87F3218B3ADB18CAA8BEE3F02D8CBA5EA9DF4A48D4F33551DF220D1F6398B87553h1m1H" TargetMode="External"/><Relationship Id="rId185" Type="http://schemas.openxmlformats.org/officeDocument/2006/relationships/hyperlink" Target="consultantplus://offline/ref=9281BDD39C87F3218B3ADB18CAA8BEE3F02D8CBA5EADDF4A48D4F33551DF220D1F6398B8755Eh1m0H" TargetMode="External"/><Relationship Id="rId406" Type="http://schemas.openxmlformats.org/officeDocument/2006/relationships/hyperlink" Target="consultantplus://offline/ref=9281BDD39C87F3218B3ADB18CAA8BEE3F0248BB95BAEDF4A48D4F33551DF220D1F6398B8705A1302h7m3H" TargetMode="External"/><Relationship Id="rId392" Type="http://schemas.openxmlformats.org/officeDocument/2006/relationships/hyperlink" Target="consultantplus://offline/ref=9281BDD39C87F3218B3ADB18CAA8BEE3F0248BB95BAEDF4A48D4F33551DF220D1F6398B8705A1302h7m5H" TargetMode="External"/><Relationship Id="rId613" Type="http://schemas.openxmlformats.org/officeDocument/2006/relationships/hyperlink" Target="consultantplus://offline/ref=60C68078763C6DEA540691F4428AC1CFF23C527EF8E1C2E29DA6570693AFCFDBDFF57C92B63445B2j1m6H" TargetMode="External"/><Relationship Id="rId697" Type="http://schemas.openxmlformats.org/officeDocument/2006/relationships/hyperlink" Target="consultantplus://offline/ref=60C68078763C6DEA540691F4428AC1CFF13D5774FFE8C2E29DA6570693AFCFDBDFF57C92B63447B2j1m7H" TargetMode="External"/><Relationship Id="rId820" Type="http://schemas.openxmlformats.org/officeDocument/2006/relationships/hyperlink" Target="consultantplus://offline/ref=922E0BC304B69816203C96C889F91F7687E21BEECDDFAF3902A6E614A1B18BBAA1C41D8B99FFD29EkBm5H" TargetMode="External"/><Relationship Id="rId252" Type="http://schemas.openxmlformats.org/officeDocument/2006/relationships/hyperlink" Target="consultantplus://offline/ref=9281BDD39C87F3218B3ADB18CAA8BEE3F02D8CBA5EA9DF4A48D4F33551DF220D1F6398B17458h1mEH" TargetMode="External"/><Relationship Id="rId47" Type="http://schemas.openxmlformats.org/officeDocument/2006/relationships/hyperlink" Target="consultantplus://offline/ref=9281BDD39C87F3218B3ADB18CAA8BEE3F02D8CBA5EA9DF4A48D4F33551DF220D1F6398B8715D12h0mDH" TargetMode="External"/><Relationship Id="rId112" Type="http://schemas.openxmlformats.org/officeDocument/2006/relationships/hyperlink" Target="consultantplus://offline/ref=9281BDD39C87F3218B3ADB18CAA8BEE3F02C88BB5FA7DF4A48D4F33551DF220D1F6398B8705A1405h7m5H" TargetMode="External"/><Relationship Id="rId557" Type="http://schemas.openxmlformats.org/officeDocument/2006/relationships/hyperlink" Target="consultantplus://offline/ref=D316934FA6E6D2D11630628B8616DA5870E6A16F0CDD8AD56D09D86FA0373C769D74EA629FB0F171i5mBH" TargetMode="External"/><Relationship Id="rId764" Type="http://schemas.openxmlformats.org/officeDocument/2006/relationships/hyperlink" Target="consultantplus://offline/ref=922E0BC304B69816203C96C889F91F7687EA18ECC9D6AF3902A6E614A1B18BBAA1C41D8B99FFD19FkBm5H" TargetMode="External"/><Relationship Id="rId196" Type="http://schemas.openxmlformats.org/officeDocument/2006/relationships/hyperlink" Target="consultantplus://offline/ref=9281BDD39C87F3218B3ADB18CAA8BEE3F32288B15FAEDF4A48D4F33551hDmFH" TargetMode="External"/><Relationship Id="rId417" Type="http://schemas.openxmlformats.org/officeDocument/2006/relationships/hyperlink" Target="consultantplus://offline/ref=9281BDD39C87F3218B3ADB18CAA8BEE3F02D8CBA5EA9DF4A48D4F33551DF220D1F6398BE7352h1m7H" TargetMode="External"/><Relationship Id="rId624" Type="http://schemas.openxmlformats.org/officeDocument/2006/relationships/hyperlink" Target="consultantplus://offline/ref=60C68078763C6DEA540691F4428AC1CFF23C527EF8E1C2E29DA6570693AFCFDBDFF57C92B63445B7j1mEH" TargetMode="External"/><Relationship Id="rId831" Type="http://schemas.openxmlformats.org/officeDocument/2006/relationships/hyperlink" Target="consultantplus://offline/ref=DB0471A1C4C24D0A759465F97FA34A45FF90D740F90490F86061A269097FA64F36B7C2020DA1E476lBm9H" TargetMode="External"/><Relationship Id="rId263" Type="http://schemas.openxmlformats.org/officeDocument/2006/relationships/hyperlink" Target="consultantplus://offline/ref=9281BDD39C87F3218B3ADB18CAA8BEE3F02D8CBA5EA9DF4A48D4F33551DF220D1F6398B8725F15h0m4H" TargetMode="External"/><Relationship Id="rId470" Type="http://schemas.openxmlformats.org/officeDocument/2006/relationships/hyperlink" Target="consultantplus://offline/ref=D316934FA6E6D2D11630628B8616DA5873E7A4650BD48AD56D09D86FA0373C769D74EA629FB0F174i5mEH" TargetMode="External"/><Relationship Id="rId58" Type="http://schemas.openxmlformats.org/officeDocument/2006/relationships/hyperlink" Target="consultantplus://offline/ref=9281BDD39C87F3218B3ADB18CAA8BEE3F02D8CBA5EA9DF4A48D4F33551DF220D1F6398B87553h1m0H" TargetMode="External"/><Relationship Id="rId123" Type="http://schemas.openxmlformats.org/officeDocument/2006/relationships/hyperlink" Target="consultantplus://offline/ref=9281BDD39C87F3218B3ADB18CAA8BEE3F02D8CBA5EA9DF4A48D4F33551DF220D1F6398B17458h1m5H" TargetMode="External"/><Relationship Id="rId330" Type="http://schemas.openxmlformats.org/officeDocument/2006/relationships/hyperlink" Target="consultantplus://offline/ref=9281BDD39C87F3218B3ADB18CAA8BEE3F32D8DB158AEDF4A48D4F33551DF220D1F6398B8705A1406h7m3H" TargetMode="External"/><Relationship Id="rId568" Type="http://schemas.openxmlformats.org/officeDocument/2006/relationships/hyperlink" Target="consultantplus://offline/ref=D316934FA6E6D2D11630628B8616DA5873EEA4660DDC8AD56D09D86FA0373C769D74EA629FB0F575i5mAH" TargetMode="External"/><Relationship Id="rId775" Type="http://schemas.openxmlformats.org/officeDocument/2006/relationships/hyperlink" Target="consultantplus://offline/ref=922E0BC304B69816203C96C889F91F7684E31EE4CAD6AF3902A6E614A1B18BBAA1C41D8B99FFD098kBm3H" TargetMode="External"/><Relationship Id="rId428" Type="http://schemas.openxmlformats.org/officeDocument/2006/relationships/hyperlink" Target="consultantplus://offline/ref=D316934FA6E6D2D11630628B8616DA5873EFA7670FDD8AD56D09D86FA0373C769D74EA629FB0F17Ci5m9H" TargetMode="External"/><Relationship Id="rId635" Type="http://schemas.openxmlformats.org/officeDocument/2006/relationships/hyperlink" Target="consultantplus://offline/ref=60C68078763C6DEA540691F4428AC1CFF234517CFCE8C2E29DA6570693AFCFDBDFF57C92B63444B8j1m0H" TargetMode="External"/><Relationship Id="rId842" Type="http://schemas.openxmlformats.org/officeDocument/2006/relationships/hyperlink" Target="consultantplus://offline/ref=DB0471A1C4C24D0A759465F97FA34A45FF90D740F90490F86061A269097FA64F36B7C2020DA1E475lBmDH" TargetMode="External"/><Relationship Id="rId274" Type="http://schemas.openxmlformats.org/officeDocument/2006/relationships/hyperlink" Target="consultantplus://offline/ref=9281BDD39C87F3218B3ADB18CAA8BEE3F02C88BB5FA7DF4A48D4F33551DF220D1F6398B8705A1407h7mEH" TargetMode="External"/><Relationship Id="rId481" Type="http://schemas.openxmlformats.org/officeDocument/2006/relationships/hyperlink" Target="consultantplus://offline/ref=D316934FA6E6D2D11630628B8616DA5873E7A4650BD48AD56D09D86FA0373C769D74EA629FB0F175i5m3H" TargetMode="External"/><Relationship Id="rId702" Type="http://schemas.openxmlformats.org/officeDocument/2006/relationships/hyperlink" Target="consultantplus://offline/ref=922E0BC304B69816203C96C889F91F7684E31EE4CAD6AF3902A6E614A1B18BBAA1C41D8B99FFD198kBm0H" TargetMode="External"/><Relationship Id="rId69" Type="http://schemas.openxmlformats.org/officeDocument/2006/relationships/hyperlink" Target="consultantplus://offline/ref=9281BDD39C87F3218B3ADB18CAA8BEE3F32D8DB158AEDF4A48D4F33551DF220D1F6398B8705A1500h7m5H" TargetMode="External"/><Relationship Id="rId134" Type="http://schemas.openxmlformats.org/officeDocument/2006/relationships/hyperlink" Target="consultantplus://offline/ref=9281BDD39C87F3218B3ADB18CAA8BEE3F32D8DB158AEDF4A48D4F33551DF220D1F6398B8705A1502h7m5H" TargetMode="External"/><Relationship Id="rId579" Type="http://schemas.openxmlformats.org/officeDocument/2006/relationships/hyperlink" Target="consultantplus://offline/ref=60C68078763C6DEA540691F4428AC1CFF23C527EF8E1C2E29DA6570693AFCFDBDFF57C92B63445B2j1m6H" TargetMode="External"/><Relationship Id="rId786" Type="http://schemas.openxmlformats.org/officeDocument/2006/relationships/hyperlink" Target="consultantplus://offline/ref=922E0BC304B69816203C96C889F91F7687EA18ECC9D6AF3902A6E614A1B18BBAA1C41D8B99FFD19EkBm6H" TargetMode="External"/><Relationship Id="rId341" Type="http://schemas.openxmlformats.org/officeDocument/2006/relationships/hyperlink" Target="consultantplus://offline/ref=9281BDD39C87F3218B3ADB18CAA8BEE3F32D8DB158AEDF4A48D4F33551DF220D1F6398B8705A1401h7m2H" TargetMode="External"/><Relationship Id="rId439" Type="http://schemas.openxmlformats.org/officeDocument/2006/relationships/hyperlink" Target="consultantplus://offline/ref=D316934FA6E6D2D11630628B8616DA5873E6A0640ADA8AD56D09D86FA0373C769D74EA629FB1F673i5mFH" TargetMode="External"/><Relationship Id="rId646" Type="http://schemas.openxmlformats.org/officeDocument/2006/relationships/hyperlink" Target="consultantplus://offline/ref=60C68078763C6DEA540691F4428AC1CFF234517CFCE8C2E29DA6570693AFCFDBDFF57C92B63444B9j1mEH" TargetMode="External"/><Relationship Id="rId201" Type="http://schemas.openxmlformats.org/officeDocument/2006/relationships/hyperlink" Target="consultantplus://offline/ref=9281BDD39C87F3218B3ADB18CAA8BEE3F02D8CBA5EA9DF4A48D4F33551DF220D1F6398BD745Ah1m0H" TargetMode="External"/><Relationship Id="rId285" Type="http://schemas.openxmlformats.org/officeDocument/2006/relationships/hyperlink" Target="consultantplus://offline/ref=9281BDD39C87F3218B3ADB18CAA8BEE3F02C88BB5FA7DF4A48D4F33551DF220D1F6398B8705A1406h7m2H" TargetMode="External"/><Relationship Id="rId506" Type="http://schemas.openxmlformats.org/officeDocument/2006/relationships/hyperlink" Target="consultantplus://offline/ref=D316934FA6E6D2D11630628B8616DA5873E7A4650BD48AD56D09D86FA0373C769D74EA629FB0F176i5mDH" TargetMode="External"/><Relationship Id="rId492" Type="http://schemas.openxmlformats.org/officeDocument/2006/relationships/hyperlink" Target="consultantplus://offline/ref=D316934FA6E6D2D11630628B8616DA5873E7A4650BD48AD56D09D86FA0373C769D74EA629FB0F176i5m9H" TargetMode="External"/><Relationship Id="rId713" Type="http://schemas.openxmlformats.org/officeDocument/2006/relationships/hyperlink" Target="consultantplus://offline/ref=922E0BC304B69816203C96C889F91F7684E31EE4CAD6AF3902A6E614A1B18BBAA1C41D8B99FFD19CkBm3H" TargetMode="External"/><Relationship Id="rId797" Type="http://schemas.openxmlformats.org/officeDocument/2006/relationships/hyperlink" Target="consultantplus://offline/ref=922E0BC304B69816203C96C889F91F7684E31EE4CAD6AF3902A6E614A1B18BBAA1C41D8B99FFD098kBm3H" TargetMode="External"/><Relationship Id="rId145" Type="http://schemas.openxmlformats.org/officeDocument/2006/relationships/hyperlink" Target="consultantplus://offline/ref=9281BDD39C87F3218B3ADB18CAA8BEE3F32D8DB158AEDF4A48D4F33551DF220D1F6398B8705A1502h7mFH" TargetMode="External"/><Relationship Id="rId352" Type="http://schemas.openxmlformats.org/officeDocument/2006/relationships/hyperlink" Target="consultantplus://offline/ref=9281BDD39C87F3218B3ADB18CAA8BEE3F02D8CBA5EA9DF4A48D4F33551DF220D1F6398BD775Ah1mEH" TargetMode="External"/><Relationship Id="rId212" Type="http://schemas.openxmlformats.org/officeDocument/2006/relationships/hyperlink" Target="consultantplus://offline/ref=9281BDD39C87F3218B3ADB18CAA8BEE3F02C88BB5FA7DF4A48D4F33551DF220D1F6398B8705A1404h7m0H" TargetMode="External"/><Relationship Id="rId657" Type="http://schemas.openxmlformats.org/officeDocument/2006/relationships/hyperlink" Target="consultantplus://offline/ref=60C68078763C6DEA540691F4428AC1CFF23C527EF8E1C2E29DA6570693AFCFDBDFF57C92B63444B0j1mFH" TargetMode="External"/><Relationship Id="rId296" Type="http://schemas.openxmlformats.org/officeDocument/2006/relationships/hyperlink" Target="consultantplus://offline/ref=9281BDD39C87F3218B3ADB18CAA8BEE3F02D8CBA5EA9DF4A48D4F33551DF220D1F6398BC715Ah1m2H" TargetMode="External"/><Relationship Id="rId517" Type="http://schemas.openxmlformats.org/officeDocument/2006/relationships/hyperlink" Target="consultantplus://offline/ref=D316934FA6E6D2D11630628B8616DA5873EFA7670FDD8AD56D09D86FA0373C769D74EA629FB0F17Di5mDH" TargetMode="External"/><Relationship Id="rId724" Type="http://schemas.openxmlformats.org/officeDocument/2006/relationships/hyperlink" Target="consultantplus://offline/ref=922E0BC304B69816203C96C889F91F7687E31FEFCCD1AF3902A6E614A1B18BBAA1C41D829DFDkDm5H" TargetMode="External"/><Relationship Id="rId60" Type="http://schemas.openxmlformats.org/officeDocument/2006/relationships/hyperlink" Target="consultantplus://offline/ref=9281BDD39C87F3218B3ADB18CAA8BEE3F02D8CBA5EA9DF4A48D4F33551DF220D1F6398BD745Ah1m0H" TargetMode="External"/><Relationship Id="rId156" Type="http://schemas.openxmlformats.org/officeDocument/2006/relationships/hyperlink" Target="consultantplus://offline/ref=9281BDD39C87F3218B3ADB18CAA8BEE3F0248BB95BAEDF4A48D4F33551DF220D1F6398B8705A140Ch7mFH" TargetMode="External"/><Relationship Id="rId363" Type="http://schemas.openxmlformats.org/officeDocument/2006/relationships/hyperlink" Target="consultantplus://offline/ref=9281BDD39C87F3218B3ADB18CAA8BEE3F02C88BB5FA7DF4A48D4F33551DF220D1F6398B8705A1400h7m2H" TargetMode="External"/><Relationship Id="rId570" Type="http://schemas.openxmlformats.org/officeDocument/2006/relationships/hyperlink" Target="consultantplus://offline/ref=D316934FA6E6D2D11630628B8616DA5873EEA4660DDC8AD56D09D86FA0373C769D74EA629FB0F575i5mAH" TargetMode="External"/><Relationship Id="rId223" Type="http://schemas.openxmlformats.org/officeDocument/2006/relationships/hyperlink" Target="consultantplus://offline/ref=9281BDD39C87F3218B3ADB18CAA8BEE3F02D8CBA5EA9DF4A48D4F33551DF220D1F6398BD765Ah1m7H" TargetMode="External"/><Relationship Id="rId430" Type="http://schemas.openxmlformats.org/officeDocument/2006/relationships/hyperlink" Target="consultantplus://offline/ref=D316934FA6E6D2D11630628B8616DA5873EFA7670FDD8AD56D09D86FA0373C769D74EA629FB0F17Ci5m9H" TargetMode="External"/><Relationship Id="rId668" Type="http://schemas.openxmlformats.org/officeDocument/2006/relationships/hyperlink" Target="consultantplus://offline/ref=60C68078763C6DEA540691F4428AC1CFF23C527EF8E1C2E29DA6570693AFCFDBDFF57C92B63444B1j1m7H" TargetMode="External"/><Relationship Id="rId18" Type="http://schemas.openxmlformats.org/officeDocument/2006/relationships/hyperlink" Target="consultantplus://offline/ref=751F3AB6719E859034A44CA827014648B33125FC606AF665D4385CC219g2m1H" TargetMode="External"/><Relationship Id="rId528" Type="http://schemas.openxmlformats.org/officeDocument/2006/relationships/hyperlink" Target="consultantplus://offline/ref=D316934FA6E6D2D11630628B8616DA5873E7A4650BD48AD56D09D86FA0373C769D74EA629FB0F176i5mBH" TargetMode="External"/><Relationship Id="rId735" Type="http://schemas.openxmlformats.org/officeDocument/2006/relationships/hyperlink" Target="consultantplus://offline/ref=922E0BC304B69816203C96C889F91F7684E31EE4CAD6AF3902A6E614A1B18BBAA1C41D8B99FFD098kBm3H" TargetMode="External"/><Relationship Id="rId167" Type="http://schemas.openxmlformats.org/officeDocument/2006/relationships/hyperlink" Target="consultantplus://offline/ref=9281BDD39C87F3218B3ADB18CAA8BEE3F3238FBD5DA8DF4A48D4F33551hDmFH" TargetMode="External"/><Relationship Id="rId374" Type="http://schemas.openxmlformats.org/officeDocument/2006/relationships/hyperlink" Target="consultantplus://offline/ref=9281BDD39C87F3218B3ADB18CAA8BEE3F02C88BB5FA7DF4A48D4F33551DF220D1F6398B8705A1403h7m2H" TargetMode="External"/><Relationship Id="rId581" Type="http://schemas.openxmlformats.org/officeDocument/2006/relationships/hyperlink" Target="consultantplus://offline/ref=60C68078763C6DEA540691F4428AC1CFF23C527EF8E1C2E29DA6570693AFCFDBDFF57C92B63445B5j1m7H" TargetMode="External"/><Relationship Id="rId71" Type="http://schemas.openxmlformats.org/officeDocument/2006/relationships/hyperlink" Target="consultantplus://offline/ref=9281BDD39C87F3218B3ADB18CAA8BEE3F02D8CBA5EA9DF4A48D4F33551DF220D1F6398B8705210h0m4H" TargetMode="External"/><Relationship Id="rId234" Type="http://schemas.openxmlformats.org/officeDocument/2006/relationships/hyperlink" Target="consultantplus://offline/ref=9281BDD39C87F3218B3ADB18CAA8BEE3F02C88BB5FA7DF4A48D4F33551DF220D1F6398B8705A1407h7m7H" TargetMode="External"/><Relationship Id="rId679" Type="http://schemas.openxmlformats.org/officeDocument/2006/relationships/hyperlink" Target="consultantplus://offline/ref=60C68078763C6DEA540691F4428AC1CFF13D5774FFE8C2E29DA6570693AFCFDBDFF57C92B63444B5j1m1H" TargetMode="External"/><Relationship Id="rId802" Type="http://schemas.openxmlformats.org/officeDocument/2006/relationships/hyperlink" Target="consultantplus://offline/ref=922E0BC304B69816203C96C889F91F7684E31EE4CAD6AF3902A6E614A1B18BBAA1C41D8B99FFD09FkBm4H" TargetMode="External"/><Relationship Id="rId2" Type="http://schemas.openxmlformats.org/officeDocument/2006/relationships/settings" Target="settings.xml"/><Relationship Id="rId29" Type="http://schemas.openxmlformats.org/officeDocument/2006/relationships/hyperlink" Target="consultantplus://offline/ref=751F3AB6719E859034A44CA827014648B03C2DF7666CF665D4385CC21921926BF3B6CE99B5D85Ag1mCH" TargetMode="External"/><Relationship Id="rId441" Type="http://schemas.openxmlformats.org/officeDocument/2006/relationships/hyperlink" Target="consultantplus://offline/ref=D316934FA6E6D2D11630628B8616DA5873E7A4650BD48AD56D09D86FA0373C769D74EA629FB0F67Di5mFH" TargetMode="External"/><Relationship Id="rId539" Type="http://schemas.openxmlformats.org/officeDocument/2006/relationships/hyperlink" Target="consultantplus://offline/ref=D316934FA6E6D2D11630628B8616DA5870E6A16F0CDD8AD56D09D86FA0373C769D74EA629FB0F176i5m8H" TargetMode="External"/><Relationship Id="rId746" Type="http://schemas.openxmlformats.org/officeDocument/2006/relationships/hyperlink" Target="consultantplus://offline/ref=922E0BC304B69816203C96C889F91F7684E31EE4CAD6AF3902A6E614A1B18BBAA1C41D8B99FFD098kBm0H" TargetMode="External"/><Relationship Id="rId178" Type="http://schemas.openxmlformats.org/officeDocument/2006/relationships/hyperlink" Target="consultantplus://offline/ref=9281BDD39C87F3218B3ADB18CAA8BEE3F32C8EBB50AFDF4A48D4F33551DF220D1F6398B8705A1704h7m4H" TargetMode="External"/><Relationship Id="rId301" Type="http://schemas.openxmlformats.org/officeDocument/2006/relationships/hyperlink" Target="consultantplus://offline/ref=9281BDD39C87F3218B3ADB18CAA8BEE3F02D8CBA5EA9DF4A48D4F33551DF220D1F6398B8715211h0m3H" TargetMode="External"/><Relationship Id="rId82" Type="http://schemas.openxmlformats.org/officeDocument/2006/relationships/hyperlink" Target="consultantplus://offline/ref=9281BDD39C87F3218B3ADB18CAA8BEE3F02C88BB5FA7DF4A48D4F33551DF220D1F6398B8705A1405h7m7H" TargetMode="External"/><Relationship Id="rId385" Type="http://schemas.openxmlformats.org/officeDocument/2006/relationships/hyperlink" Target="consultantplus://offline/ref=9281BDD39C87F3218B3ADB18CAA8BEE3F02C88BB5FA7DF4A48D4F33551DF220D1F6398B8705A1403h7mFH" TargetMode="External"/><Relationship Id="rId592" Type="http://schemas.openxmlformats.org/officeDocument/2006/relationships/hyperlink" Target="consultantplus://offline/ref=60C68078763C6DEA540691F4428AC1CFF23C527EF8E1C2E29DA6570693AFCFDBDFF57C92B63445B5j1m6H" TargetMode="External"/><Relationship Id="rId606" Type="http://schemas.openxmlformats.org/officeDocument/2006/relationships/hyperlink" Target="consultantplus://offline/ref=60C68078763C6DEA540691F4428AC1CFF23C527EF8E1C2E29DA6570693AFCFDBDFF57C92B63445B2j1m6H" TargetMode="External"/><Relationship Id="rId813" Type="http://schemas.openxmlformats.org/officeDocument/2006/relationships/hyperlink" Target="consultantplus://offline/ref=922E0BC304B69816203C96C889F91F7684E31EE4CAD6AF3902A6E614A1B18BBAA1C41D8B99FFD098kBm3H" TargetMode="External"/><Relationship Id="rId245" Type="http://schemas.openxmlformats.org/officeDocument/2006/relationships/hyperlink" Target="consultantplus://offline/ref=9281BDD39C87F3218B3ADB18CAA8BEE3F0248BB95BAEDF4A48D4F33551DF220D1F6398B8705A1301h7m5H" TargetMode="External"/><Relationship Id="rId452" Type="http://schemas.openxmlformats.org/officeDocument/2006/relationships/hyperlink" Target="consultantplus://offline/ref=D316934FA6E6D2D11630628B8616DA5873EFA7670FDD8AD56D09D86FA0373C769D74EA629FB0F575i5m2H" TargetMode="External"/><Relationship Id="rId105" Type="http://schemas.openxmlformats.org/officeDocument/2006/relationships/hyperlink" Target="consultantplus://offline/ref=9281BDD39C87F3218B3ADB18CAA8BEE3F02D8CBA5EA9DF4A48D4F33551DF220D1F6398B8725F17h0mDH" TargetMode="External"/><Relationship Id="rId312" Type="http://schemas.openxmlformats.org/officeDocument/2006/relationships/hyperlink" Target="consultantplus://offline/ref=9281BDD39C87F3218B3ADB18CAA8BEE3F02C88BB5FA7DF4A48D4F33551DF220D1F6398B8705A1406h7m1H" TargetMode="External"/><Relationship Id="rId757" Type="http://schemas.openxmlformats.org/officeDocument/2006/relationships/hyperlink" Target="consultantplus://offline/ref=922E0BC304B69816203C96C889F91F7687E31FEFCCD1AF3902A6E614A1B18BBAA1C41D839CFBkDm5H" TargetMode="External"/><Relationship Id="rId93" Type="http://schemas.openxmlformats.org/officeDocument/2006/relationships/hyperlink" Target="consultantplus://offline/ref=9281BDD39C87F3218B3ADB18CAA8BEE3F32084B158AFDF4A48D4F33551hDmFH" TargetMode="External"/><Relationship Id="rId189" Type="http://schemas.openxmlformats.org/officeDocument/2006/relationships/hyperlink" Target="consultantplus://offline/ref=9281BDD39C87F3218B3ADB18CAA8BEE3F02D8CBA5EA9DF4A48D4F33551DF220D1F6398BD745Dh1mEH" TargetMode="External"/><Relationship Id="rId396" Type="http://schemas.openxmlformats.org/officeDocument/2006/relationships/hyperlink" Target="consultantplus://offline/ref=9281BDD39C87F3218B3ADB18CAA8BEE3F0248BB95BAEDF4A48D4F33551DF220D1F6398B8705A1302h7m4H" TargetMode="External"/><Relationship Id="rId617" Type="http://schemas.openxmlformats.org/officeDocument/2006/relationships/hyperlink" Target="consultantplus://offline/ref=60C68078763C6DEA540691F4428AC1CFF23C527EF8E1C2E29DA6570693AFCFDBDFF57C92B63445B5j1m2H" TargetMode="External"/><Relationship Id="rId824" Type="http://schemas.openxmlformats.org/officeDocument/2006/relationships/hyperlink" Target="consultantplus://offline/ref=922E0BC304B69816203C96C889F91F7687E21BEECDDFAF3902A6E614A1B18BBAA1C41D8B99FFD29EkBm5H" TargetMode="External"/><Relationship Id="rId256" Type="http://schemas.openxmlformats.org/officeDocument/2006/relationships/hyperlink" Target="consultantplus://offline/ref=9281BDD39C87F3218B3ADB18CAA8BEE3F0248BB95BAEDF4A48D4F33551DF220D1F6398B8705A1301h7m1H" TargetMode="External"/><Relationship Id="rId463" Type="http://schemas.openxmlformats.org/officeDocument/2006/relationships/hyperlink" Target="consultantplus://offline/ref=D316934FA6E6D2D11630628B8616DA5870E6A16F0CDD8AD56D09D86FA0373C769D74EA629FB0F672i5m2H" TargetMode="External"/><Relationship Id="rId670" Type="http://schemas.openxmlformats.org/officeDocument/2006/relationships/hyperlink" Target="consultantplus://offline/ref=60C68078763C6DEA540691F4428AC1CFF23C527EF8E1C2E29DA6570693AFCFDBDFF57C92B63444B1j1m6H" TargetMode="External"/><Relationship Id="rId116" Type="http://schemas.openxmlformats.org/officeDocument/2006/relationships/hyperlink" Target="consultantplus://offline/ref=9281BDD39C87F3218B3ADB18CAA8BEE3F02D8CBA5EA9DF4A48D4F33551DF220D1F6398B8705B1401h7m1H" TargetMode="External"/><Relationship Id="rId323" Type="http://schemas.openxmlformats.org/officeDocument/2006/relationships/hyperlink" Target="consultantplus://offline/ref=9281BDD39C87F3218B3ADB18CAA8BEE3F32D8DB158AEDF4A48D4F33551DF220D1F6398B8705A1407h7mFH" TargetMode="External"/><Relationship Id="rId530" Type="http://schemas.openxmlformats.org/officeDocument/2006/relationships/hyperlink" Target="consultantplus://offline/ref=D316934FA6E6D2D11630628B8616DA5873EFA7670FDD8AD56D09D86FA0373C769D74EA629FB0F075i5mAH" TargetMode="External"/><Relationship Id="rId768" Type="http://schemas.openxmlformats.org/officeDocument/2006/relationships/hyperlink" Target="consultantplus://offline/ref=922E0BC304B69816203C96C889F91F7684E31EE4CAD6AF3902A6E614A1B18BBAA1C41D8B99FFD098kBm3H" TargetMode="External"/><Relationship Id="rId20" Type="http://schemas.openxmlformats.org/officeDocument/2006/relationships/hyperlink" Target="consultantplus://offline/ref=751F3AB6719E859034A44CA827014648B03429F5616AF665D4385CC21921926BF3B6CE99B4DF5C1Eg7mBH" TargetMode="External"/><Relationship Id="rId628" Type="http://schemas.openxmlformats.org/officeDocument/2006/relationships/hyperlink" Target="consultantplus://offline/ref=60C68078763C6DEA540691F4428AC1CFF234517CFCE8C2E29DA6570693AFCFDBDFF57C92B63444B7j1m3H" TargetMode="External"/><Relationship Id="rId835" Type="http://schemas.openxmlformats.org/officeDocument/2006/relationships/hyperlink" Target="consultantplus://offline/ref=DB0471A1C4C24D0A759465F97FA34A45FF90D740F90490F86061A269097FA64F36B7C2020DA1E475lBmDH" TargetMode="External"/><Relationship Id="rId267" Type="http://schemas.openxmlformats.org/officeDocument/2006/relationships/hyperlink" Target="consultantplus://offline/ref=9281BDD39C87F3218B3ADB18CAA8BEE3F0248BB95BAEDF4A48D4F33551DF220D1F6398B8705A1300h7m7H" TargetMode="External"/><Relationship Id="rId474" Type="http://schemas.openxmlformats.org/officeDocument/2006/relationships/hyperlink" Target="consultantplus://offline/ref=D316934FA6E6D2D11630628B8616DA5873E6A0640ADA8AD56D09D86FA0373C769D74EA629FB1F673i5mFH" TargetMode="External"/><Relationship Id="rId127" Type="http://schemas.openxmlformats.org/officeDocument/2006/relationships/hyperlink" Target="consultantplus://offline/ref=9281BDD39C87F3218B3ADB18CAA8BEE3F02D8CBA5EA9DF4A48D4F33551DF220D1F6398BD775Bh1m7H" TargetMode="External"/><Relationship Id="rId681" Type="http://schemas.openxmlformats.org/officeDocument/2006/relationships/hyperlink" Target="consultantplus://offline/ref=60C68078763C6DEA540691F4428AC1CFF13D5774FFE8C2E29DA6570693AFCFDBDFF57C92B63444B7j1m3H" TargetMode="External"/><Relationship Id="rId779" Type="http://schemas.openxmlformats.org/officeDocument/2006/relationships/hyperlink" Target="consultantplus://offline/ref=922E0BC304B69816203C96C889F91F7684E31EE4CAD6AF3902A6E614A1B18BBAA1C41D8B99FFD098kBmFH" TargetMode="External"/><Relationship Id="rId31" Type="http://schemas.openxmlformats.org/officeDocument/2006/relationships/hyperlink" Target="consultantplus://offline/ref=751F3AB6719E859034A44CA827014648B03C2DF7666CF665D4385CC21921926BF3B6CE99B5D75Ag1m9H" TargetMode="External"/><Relationship Id="rId334" Type="http://schemas.openxmlformats.org/officeDocument/2006/relationships/hyperlink" Target="consultantplus://offline/ref=9281BDD39C87F3218B3ADB18CAA8BEE3F32D8DB158AEDF4A48D4F33551DF220D1F6398B8705A1406h7mFH" TargetMode="External"/><Relationship Id="rId541" Type="http://schemas.openxmlformats.org/officeDocument/2006/relationships/hyperlink" Target="consultantplus://offline/ref=D316934FA6E6D2D11630628B8616DA5870E6A16F0CDD8AD56D09D86FA0373C769D74EA629FB0F176i5m2H" TargetMode="External"/><Relationship Id="rId639" Type="http://schemas.openxmlformats.org/officeDocument/2006/relationships/hyperlink" Target="consultantplus://offline/ref=60C68078763C6DEA540691F4428AC1CFF23C527EF8E1C2E29DA6570693AFCFDBDFF57C92B63444B0j1m1H" TargetMode="External"/><Relationship Id="rId180" Type="http://schemas.openxmlformats.org/officeDocument/2006/relationships/hyperlink" Target="consultantplus://offline/ref=9281BDD39C87F3218B3ADB18CAA8BEE3F0248BB95BAEDF4A48D4F33551DF220D1F6398B8705A1306h7m6H" TargetMode="External"/><Relationship Id="rId278" Type="http://schemas.openxmlformats.org/officeDocument/2006/relationships/hyperlink" Target="consultantplus://offline/ref=9281BDD39C87F3218B3ADB18CAA8BEE3F02C88BB5FA7DF4A48D4F33551DF220D1F6398B8705A1406h7m5H" TargetMode="External"/><Relationship Id="rId401" Type="http://schemas.openxmlformats.org/officeDocument/2006/relationships/hyperlink" Target="consultantplus://offline/ref=9281BDD39C87F3218B3ADB18CAA8BEE3F0248BB95BAEDF4A48D4F33551DF220D1F6398B8705A1302h7m4H" TargetMode="External"/><Relationship Id="rId846" Type="http://schemas.openxmlformats.org/officeDocument/2006/relationships/hyperlink" Target="consultantplus://offline/ref=DB0471A1C4C24D0A759465F97FA34A45FF90D740F90490F86061A269097FA64F36B7C2020DA1E475lBm3H" TargetMode="External"/><Relationship Id="rId485" Type="http://schemas.openxmlformats.org/officeDocument/2006/relationships/hyperlink" Target="consultantplus://offline/ref=D316934FA6E6D2D11630628B8616DA5873EEA4660DDC8AD56D09D86FA0373C769D74EA629FB0F575i5mAH" TargetMode="External"/><Relationship Id="rId692" Type="http://schemas.openxmlformats.org/officeDocument/2006/relationships/hyperlink" Target="consultantplus://offline/ref=60C68078763C6DEA540691F4428AC1CFF13D5774FFE8C2E29DA6570693AFCFDBDFF57C92B63444B8j1mFH" TargetMode="External"/><Relationship Id="rId706" Type="http://schemas.openxmlformats.org/officeDocument/2006/relationships/hyperlink" Target="consultantplus://offline/ref=922E0BC304B69816203C96C889F91F7684E31EE4CAD6AF3902A6E614A1B18BBAA1C41D8B99FFD19FkBm1H" TargetMode="External"/><Relationship Id="rId42" Type="http://schemas.openxmlformats.org/officeDocument/2006/relationships/hyperlink" Target="consultantplus://offline/ref=751F3AB6719E859034A44CA827014648B03C2DF7666CF665D4385CC21921926BF3B6CE91B1DBg5mEH" TargetMode="External"/><Relationship Id="rId138" Type="http://schemas.openxmlformats.org/officeDocument/2006/relationships/hyperlink" Target="consultantplus://offline/ref=9281BDD39C87F3218B3ADB18CAA8BEE3F32D8DB158AEDF4A48D4F33551DF220D1F6398B8705A1502h7m0H" TargetMode="External"/><Relationship Id="rId345" Type="http://schemas.openxmlformats.org/officeDocument/2006/relationships/hyperlink" Target="consultantplus://offline/ref=9281BDD39C87F3218B3ADB18CAA8BEE3F32D8DB158AEDF4A48D4F33551DF220D1F6398B8705A1401h7m1H" TargetMode="External"/><Relationship Id="rId552" Type="http://schemas.openxmlformats.org/officeDocument/2006/relationships/hyperlink" Target="consultantplus://offline/ref=D316934FA6E6D2D11630628B8616DA5873EFA7670FDD8AD56D09D86FA0373C769D74EA629FB0F076i5mEH" TargetMode="External"/><Relationship Id="rId191" Type="http://schemas.openxmlformats.org/officeDocument/2006/relationships/hyperlink" Target="consultantplus://offline/ref=9281BDD39C87F3218B3ADB18CAA8BEE3F02D8CBA5EA9DF4A48D4F33551DF220D1F6398B87553h1m0H" TargetMode="External"/><Relationship Id="rId205" Type="http://schemas.openxmlformats.org/officeDocument/2006/relationships/hyperlink" Target="consultantplus://offline/ref=9281BDD39C87F3218B3ADB18CAA8BEE3F02C88BB5FA7DF4A48D4F33551DF220D1F6398B8705A1405h7m0H" TargetMode="External"/><Relationship Id="rId412" Type="http://schemas.openxmlformats.org/officeDocument/2006/relationships/hyperlink" Target="consultantplus://offline/ref=9281BDD39C87F3218B3ADB18CAA8BEE3F02C88BB5FA7DF4A48D4F33551DF220D1F6398B8705A1402h7m7H" TargetMode="External"/><Relationship Id="rId289" Type="http://schemas.openxmlformats.org/officeDocument/2006/relationships/hyperlink" Target="consultantplus://offline/ref=9281BDD39C87F3218B3ADB18CAA8BEE3F02D8CBA5EA9DF4A48D4F33551DF220D1F6398B8705B1401h7m1H" TargetMode="External"/><Relationship Id="rId496" Type="http://schemas.openxmlformats.org/officeDocument/2006/relationships/hyperlink" Target="consultantplus://offline/ref=D316934FA6E6D2D11630628B8616DA5873E7A4650BD48AD56D09D86FA0373C769D74EA629FB0F176i5mEH" TargetMode="External"/><Relationship Id="rId717" Type="http://schemas.openxmlformats.org/officeDocument/2006/relationships/hyperlink" Target="consultantplus://offline/ref=922E0BC304B69816203C96C889F91F7687E21BEECDDFAF3902A6E614A1B18BBAA1C41D8B99FFD299kBm3H" TargetMode="External"/><Relationship Id="rId53" Type="http://schemas.openxmlformats.org/officeDocument/2006/relationships/hyperlink" Target="consultantplus://offline/ref=9281BDD39C87F3218B3ADB18CAA8BEE3F32084B158AFDF4A48D4F33551hDmFH" TargetMode="External"/><Relationship Id="rId149" Type="http://schemas.openxmlformats.org/officeDocument/2006/relationships/hyperlink" Target="consultantplus://offline/ref=9281BDD39C87F3218B3ADB18CAA8BEE3F0248BB95BAEDF4A48D4F33551DF220D1F6398B8705A140Ch7m1H" TargetMode="External"/><Relationship Id="rId356" Type="http://schemas.openxmlformats.org/officeDocument/2006/relationships/hyperlink" Target="consultantplus://offline/ref=9281BDD39C87F3218B3ADB18CAA8BEE3F02C88BB5FA7DF4A48D4F33551DF220D1F6398B8705A1401h7mEH" TargetMode="External"/><Relationship Id="rId563" Type="http://schemas.openxmlformats.org/officeDocument/2006/relationships/hyperlink" Target="consultantplus://offline/ref=D316934FA6E6D2D11630628B8616DA5870E6A16F0CDD8AD56D09D86FA0373C769D74EA629FB0F173i5mAH" TargetMode="External"/><Relationship Id="rId770" Type="http://schemas.openxmlformats.org/officeDocument/2006/relationships/hyperlink" Target="consultantplus://offline/ref=922E0BC304B69816203C96C889F91F7684E31EE4CAD6AF3902A6E614A1B18BBAA1C41D8B99FFD098kBm3H" TargetMode="External"/><Relationship Id="rId216" Type="http://schemas.openxmlformats.org/officeDocument/2006/relationships/hyperlink" Target="consultantplus://offline/ref=9281BDD39C87F3218B3ADB18CAA8BEE3F02D8CBA5EA9DF4A48D4F33551DF220D1F6398BA785Ch1m6H" TargetMode="External"/><Relationship Id="rId423" Type="http://schemas.openxmlformats.org/officeDocument/2006/relationships/hyperlink" Target="consultantplus://offline/ref=9281BDD39C87F3218B3ADB18CAA8BEE3F02C88BB5FA7DF4A48D4F33551DF220D1F6398B8705A1402h7m1H" TargetMode="External"/><Relationship Id="rId630" Type="http://schemas.openxmlformats.org/officeDocument/2006/relationships/hyperlink" Target="consultantplus://offline/ref=60C68078763C6DEA540691F4428AC1CFF23C527EF8E1C2E29DA6570693AFCFDBDFF57C92B63444B0j1m2H" TargetMode="External"/><Relationship Id="rId728" Type="http://schemas.openxmlformats.org/officeDocument/2006/relationships/hyperlink" Target="consultantplus://offline/ref=922E0BC304B69816203C96C889F91F7684E31EE4CAD6AF3902A6E614A1B18BBAA1C41D8B99FFD193kBmFH" TargetMode="External"/><Relationship Id="rId64" Type="http://schemas.openxmlformats.org/officeDocument/2006/relationships/hyperlink" Target="consultantplus://offline/ref=9281BDD39C87F3218B3ADB18CAA8BEE3F02D8CBA5EA9DF4A48D4F33551DF220D1F6398B8705B1405h7m6H" TargetMode="External"/><Relationship Id="rId367" Type="http://schemas.openxmlformats.org/officeDocument/2006/relationships/hyperlink" Target="consultantplus://offline/ref=9281BDD39C87F3218B3ADB18CAA8BEE3F02C88BB5FA7DF4A48D4F33551DF220D1F6398B8705A1400h7mEH" TargetMode="External"/><Relationship Id="rId574" Type="http://schemas.openxmlformats.org/officeDocument/2006/relationships/hyperlink" Target="consultantplus://offline/ref=60C68078763C6DEA540691F4428AC1CFF234517CFCE8C2E29DA6570693AFCFDBDFF57C92B63444B4j1m4H" TargetMode="External"/><Relationship Id="rId227" Type="http://schemas.openxmlformats.org/officeDocument/2006/relationships/hyperlink" Target="consultantplus://offline/ref=9281BDD39C87F3218B3ADB18CAA8BEE3F0248BB95BAEDF4A48D4F33551DF220D1F6398B8705A1306h7mFH" TargetMode="External"/><Relationship Id="rId781" Type="http://schemas.openxmlformats.org/officeDocument/2006/relationships/hyperlink" Target="consultantplus://offline/ref=922E0BC304B69816203C96C889F91F7687EA18ECC9D6AF3902A6E614A1B18BBAA1C41D8B99FFD19FkBm1H" TargetMode="External"/><Relationship Id="rId434" Type="http://schemas.openxmlformats.org/officeDocument/2006/relationships/hyperlink" Target="consultantplus://offline/ref=D316934FA6E6D2D11630628B8616DA5873E6A0640ADA8AD56D09D86FA0373C769D74EA629EB7F0i7m4H" TargetMode="External"/><Relationship Id="rId641" Type="http://schemas.openxmlformats.org/officeDocument/2006/relationships/hyperlink" Target="consultantplus://offline/ref=60C68078763C6DEA540691F4428AC1CFF23C527EF8E1C2E29DA6570693AFCFDBDFF57C92B63444B0j1m1H" TargetMode="External"/><Relationship Id="rId739" Type="http://schemas.openxmlformats.org/officeDocument/2006/relationships/hyperlink" Target="consultantplus://offline/ref=922E0BC304B69816203C96C889F91F7684E31EE4CAD6AF3902A6E614A1B18BBAA1C41D8B99FFD098kBm0H" TargetMode="External"/><Relationship Id="rId280" Type="http://schemas.openxmlformats.org/officeDocument/2006/relationships/hyperlink" Target="consultantplus://offline/ref=9281BDD39C87F3218B3ADB18CAA8BEE3F0248BB95BAEDF4A48D4F33551DF220D1F6398B8705A1303h7m6H" TargetMode="External"/><Relationship Id="rId501" Type="http://schemas.openxmlformats.org/officeDocument/2006/relationships/hyperlink" Target="consultantplus://offline/ref=D316934FA6E6D2D11630628B8616DA5873E7A4650BD48AD56D09D86FA0373C769D74EA629FB0F176i5mDH" TargetMode="External"/><Relationship Id="rId75" Type="http://schemas.openxmlformats.org/officeDocument/2006/relationships/hyperlink" Target="consultantplus://offline/ref=9281BDD39C87F3218B3ADB18CAA8BEE3F02D8CBA5EA9DF4A48D4F33551DF220D1F6398B8715D12h0mDH" TargetMode="External"/><Relationship Id="rId140" Type="http://schemas.openxmlformats.org/officeDocument/2006/relationships/hyperlink" Target="consultantplus://offline/ref=9281BDD39C87F3218B3ADB18CAA8BEE3F02D8CBA5EA9DF4A48D4F33551DF220D1F6398B871581Fh0m1H" TargetMode="External"/><Relationship Id="rId378" Type="http://schemas.openxmlformats.org/officeDocument/2006/relationships/hyperlink" Target="consultantplus://offline/ref=9281BDD39C87F3218B3ADB18CAA8BEE3F0248BB95BAEDF4A48D4F33551DF220D1F6398B8705A1302h7m5H" TargetMode="External"/><Relationship Id="rId585" Type="http://schemas.openxmlformats.org/officeDocument/2006/relationships/hyperlink" Target="consultantplus://offline/ref=60C68078763C6DEA540691F4428AC1CFF13C547EF7E9C2E29DA6570693AFCFDBDFF57C92B63441B1j1m4H" TargetMode="External"/><Relationship Id="rId792" Type="http://schemas.openxmlformats.org/officeDocument/2006/relationships/hyperlink" Target="consultantplus://offline/ref=922E0BC304B69816203C96C889F91F7684E31EE4CAD6AF3902A6E614A1B18BBAA1C41D8B99FFD098kBm3H" TargetMode="External"/><Relationship Id="rId806" Type="http://schemas.openxmlformats.org/officeDocument/2006/relationships/hyperlink" Target="consultantplus://offline/ref=922E0BC304B69816203C96C889F91F7684E31EE4CAD6AF3902A6E614A1B18BBAA1C41D8B99FFD09FkBm4H" TargetMode="External"/><Relationship Id="rId6" Type="http://schemas.openxmlformats.org/officeDocument/2006/relationships/hyperlink" Target="consultantplus://offline/ref=5D1123E8D49533D5F6EE084B4AC39EF8FB78E12BD8305D7DEAE7FAF7BC9AE464BC43960267C10871f2m0H" TargetMode="External"/><Relationship Id="rId238" Type="http://schemas.openxmlformats.org/officeDocument/2006/relationships/hyperlink" Target="consultantplus://offline/ref=9281BDD39C87F3218B3ADB18CAA8BEE3F32D8DB158AEDF4A48D4F33551DF220D1F6398B8705A150Ch7m3H" TargetMode="External"/><Relationship Id="rId445" Type="http://schemas.openxmlformats.org/officeDocument/2006/relationships/hyperlink" Target="consultantplus://offline/ref=D316934FA6E6D2D11630628B8616DA5870E6A16F0CDD8AD56D09D86FA0373C769D74EA629FB0F671i5mDH" TargetMode="External"/><Relationship Id="rId652" Type="http://schemas.openxmlformats.org/officeDocument/2006/relationships/hyperlink" Target="consultantplus://offline/ref=60C68078763C6DEA540691F4428AC1CFF234517CFCE8C2E29DA6570693AFCFDBDFF57C92B63447B0j1mEH" TargetMode="External"/><Relationship Id="rId291" Type="http://schemas.openxmlformats.org/officeDocument/2006/relationships/hyperlink" Target="consultantplus://offline/ref=9281BDD39C87F3218B3ADB18CAA8BEE3F02D8CBA5EA9DF4A48D4F33551DF220D1F6398BE7252h1m3H" TargetMode="External"/><Relationship Id="rId305" Type="http://schemas.openxmlformats.org/officeDocument/2006/relationships/hyperlink" Target="consultantplus://offline/ref=9281BDD39C87F3218B3ADB18CAA8BEE3F02D8CBA5EA9DF4A48D4F33551DF220D1F6398B8735814h0m0H" TargetMode="External"/><Relationship Id="rId512" Type="http://schemas.openxmlformats.org/officeDocument/2006/relationships/hyperlink" Target="consultantplus://offline/ref=D316934FA6E6D2D11630628B8616DA5870E6A16F0CDD8AD56D09D86FA0373C769D74EA629FB0F673i5m3H" TargetMode="External"/><Relationship Id="rId86" Type="http://schemas.openxmlformats.org/officeDocument/2006/relationships/hyperlink" Target="consultantplus://offline/ref=9281BDD39C87F3218B3ADB18CAA8BEE3F02C88BB5FA7DF4A48D4F33551DF220D1F6398B8705A1405h7m7H" TargetMode="External"/><Relationship Id="rId151" Type="http://schemas.openxmlformats.org/officeDocument/2006/relationships/hyperlink" Target="consultantplus://offline/ref=9281BDD39C87F3218B3ADB18CAA8BEE3F32D8DB158AEDF4A48D4F33551DF220D1F6398B8705A150Dh7m4H" TargetMode="External"/><Relationship Id="rId389" Type="http://schemas.openxmlformats.org/officeDocument/2006/relationships/hyperlink" Target="consultantplus://offline/ref=9281BDD39C87F3218B3ADB18CAA8BEE3F0248BB95BAEDF4A48D4F33551DF220D1F6398B8705A1302h7m5H" TargetMode="External"/><Relationship Id="rId596" Type="http://schemas.openxmlformats.org/officeDocument/2006/relationships/hyperlink" Target="consultantplus://offline/ref=60C68078763C6DEA540691F4428AC1CFF23C527EF8E1C2E29DA6570693AFCFDBDFF57C92B63445B5j1m6H" TargetMode="External"/><Relationship Id="rId817" Type="http://schemas.openxmlformats.org/officeDocument/2006/relationships/hyperlink" Target="consultantplus://offline/ref=922E0BC304B69816203C96C889F91F7687E21BEECDDFAF3902A6E614A1B18BBAA1C41D8B99FFD29EkBm5H" TargetMode="External"/><Relationship Id="rId249" Type="http://schemas.openxmlformats.org/officeDocument/2006/relationships/hyperlink" Target="consultantplus://offline/ref=9281BDD39C87F3218B3ADB18CAA8BEE3F32D8DB158AEDF4A48D4F33551DF220D1F6398B8705A150Ch7m0H" TargetMode="External"/><Relationship Id="rId456" Type="http://schemas.openxmlformats.org/officeDocument/2006/relationships/hyperlink" Target="consultantplus://offline/ref=D316934FA6E6D2D11630628B8616DA5873E7A4650BD48AD56D09D86FA0373C769D74EA629FB0F67Di5m3H" TargetMode="External"/><Relationship Id="rId663" Type="http://schemas.openxmlformats.org/officeDocument/2006/relationships/hyperlink" Target="consultantplus://offline/ref=60C68078763C6DEA540691F4428AC1CFF13D5774FFE8C2E29DA6570693AFCFDBDFF57C92B63444B5j1mFH" TargetMode="External"/><Relationship Id="rId13" Type="http://schemas.openxmlformats.org/officeDocument/2006/relationships/hyperlink" Target="consultantplus://offline/ref=5D1123E8D49533D5F6EE01524DC39EF8FB78E12ADF3E5D7DEAE7FAF7BC9AE464BC43960267C10870f2m4H" TargetMode="External"/><Relationship Id="rId109" Type="http://schemas.openxmlformats.org/officeDocument/2006/relationships/hyperlink" Target="consultantplus://offline/ref=9281BDD39C87F3218B3ADB18CAA8BEE3F0248BB95BAEDF4A48D4F33551DF220D1F6398B8705A140Dh7m7H" TargetMode="External"/><Relationship Id="rId316" Type="http://schemas.openxmlformats.org/officeDocument/2006/relationships/hyperlink" Target="consultantplus://offline/ref=9281BDD39C87F3218B3ADB18CAA8BEE3F02D8CBA5EA9DF4A48D4F33551DF220D1F6398B8715211h0m3H" TargetMode="External"/><Relationship Id="rId523" Type="http://schemas.openxmlformats.org/officeDocument/2006/relationships/hyperlink" Target="consultantplus://offline/ref=D316934FA6E6D2D11630628B8616DA5870EBA86F0CDC8AD56D09D86FA0i3m7H" TargetMode="External"/><Relationship Id="rId97" Type="http://schemas.openxmlformats.org/officeDocument/2006/relationships/hyperlink" Target="consultantplus://offline/ref=9281BDD39C87F3218B3ADB18CAA8BEE3F0248BB95BAEDF4A48D4F33551DF220D1F6398B8705A1402h7m4H" TargetMode="External"/><Relationship Id="rId730" Type="http://schemas.openxmlformats.org/officeDocument/2006/relationships/hyperlink" Target="consultantplus://offline/ref=922E0BC304B69816203C96C889F91F7684E31EE4CAD6AF3902A6E614A1B18BBAA1C41D8B99FFD192kBm6H" TargetMode="External"/><Relationship Id="rId828" Type="http://schemas.openxmlformats.org/officeDocument/2006/relationships/hyperlink" Target="consultantplus://offline/ref=922E0BC304B69816203C96C889F91F7687E21BEECDDFAF3902A6E614A1B18BBAA1C41D8B99FFD29EkBm5H" TargetMode="External"/><Relationship Id="rId162" Type="http://schemas.openxmlformats.org/officeDocument/2006/relationships/hyperlink" Target="consultantplus://offline/ref=9281BDD39C87F3218B3ADB18CAA8BEE3F02D8CBA5EA9DF4A48D4F33551DF220D1F6398B8705B1606h7m1H" TargetMode="External"/><Relationship Id="rId467" Type="http://schemas.openxmlformats.org/officeDocument/2006/relationships/hyperlink" Target="consultantplus://offline/ref=D316934FA6E6D2D116306B928116DA5873E7A4640CDA8AD56D09D86FA0373C769D74EA629FB0F575i5m9H" TargetMode="External"/><Relationship Id="rId674" Type="http://schemas.openxmlformats.org/officeDocument/2006/relationships/hyperlink" Target="consultantplus://offline/ref=60C68078763C6DEA540691F4428AC1CFF13D5774FFE8C2E29DA6570693AFCFDBDFF57C92B63444B6j1m6H" TargetMode="External"/><Relationship Id="rId24" Type="http://schemas.openxmlformats.org/officeDocument/2006/relationships/hyperlink" Target="consultantplus://offline/ref=751F3AB6719E859034A44CA827014648B03C2DF7666CF665D4385CC21921926BF3B6CE99B6DA5Eg1mFH" TargetMode="External"/><Relationship Id="rId66" Type="http://schemas.openxmlformats.org/officeDocument/2006/relationships/hyperlink" Target="consultantplus://offline/ref=9281BDD39C87F3218B3ADB18CAA8BEE3F02D8CBA5EA9DF4A48D4F33551DF220D1F6398B871581Fh0m5H" TargetMode="External"/><Relationship Id="rId131" Type="http://schemas.openxmlformats.org/officeDocument/2006/relationships/hyperlink" Target="consultantplus://offline/ref=9281BDD39C87F3218B3ADB18CAA8BEE3F32D8DB158AEDF4A48D4F33551DF220D1F6398B8705A1503h7mFH" TargetMode="External"/><Relationship Id="rId327" Type="http://schemas.openxmlformats.org/officeDocument/2006/relationships/hyperlink" Target="consultantplus://offline/ref=9281BDD39C87F3218B3ADB18CAA8BEE3F32D8DB158AEDF4A48D4F33551DF220D1F6398B8705A1406h7m6H" TargetMode="External"/><Relationship Id="rId369" Type="http://schemas.openxmlformats.org/officeDocument/2006/relationships/hyperlink" Target="consultantplus://offline/ref=9281BDD39C87F3218B3ADB18CAA8BEE3F0248BB95BAEDF4A48D4F33551DF220D1F6398B8705A1302h7m6H" TargetMode="External"/><Relationship Id="rId534" Type="http://schemas.openxmlformats.org/officeDocument/2006/relationships/hyperlink" Target="consultantplus://offline/ref=D316934FA6E6D2D11630628B8616DA5873EFA7670FDD8AD56D09D86FA0373C769D74EA629FB0F075i5mAH" TargetMode="External"/><Relationship Id="rId576" Type="http://schemas.openxmlformats.org/officeDocument/2006/relationships/hyperlink" Target="consultantplus://offline/ref=60C68078763C6DEA540691F4428AC1CFF234517CFCE8C2E29DA6570693AFCFDBDFF57C92B63444B5j1m3H" TargetMode="External"/><Relationship Id="rId741" Type="http://schemas.openxmlformats.org/officeDocument/2006/relationships/hyperlink" Target="consultantplus://offline/ref=922E0BC304B69816203C96C889F91F7687EA18ECC9D6AF3902A6E614A1B18BBAA1C41D8B99FFD198kBm3H" TargetMode="External"/><Relationship Id="rId783" Type="http://schemas.openxmlformats.org/officeDocument/2006/relationships/hyperlink" Target="consultantplus://offline/ref=922E0BC304B69816203C96C889F91F7684E31EE4CAD6AF3902A6E614A1B18BBAA1C41D8B99FFD098kBm3H" TargetMode="External"/><Relationship Id="rId839" Type="http://schemas.openxmlformats.org/officeDocument/2006/relationships/hyperlink" Target="consultantplus://offline/ref=DB0471A1C4C24D0A759465F97FA34A45FF98D442FD0D90F86061A269097FA64F36B7C2020DA1E470lBm8H" TargetMode="External"/><Relationship Id="rId173" Type="http://schemas.openxmlformats.org/officeDocument/2006/relationships/hyperlink" Target="consultantplus://offline/ref=9281BDD39C87F3218B3ADB18CAA8BEE3F02D8CBA5EA9DF4A48D4F33551DF220D1F6398B8725F16h0m6H" TargetMode="External"/><Relationship Id="rId229" Type="http://schemas.openxmlformats.org/officeDocument/2006/relationships/hyperlink" Target="consultantplus://offline/ref=9281BDD39C87F3218B3ADB18CAA8BEE3F02D8CBA5EA9DF4A48D4F33551DF220D1F6398B0725Eh1m4H" TargetMode="External"/><Relationship Id="rId380" Type="http://schemas.openxmlformats.org/officeDocument/2006/relationships/hyperlink" Target="consultantplus://offline/ref=9281BDD39C87F3218B3ADB18CAA8BEE3F0248BB95BAEDF4A48D4F33551DF220D1F6398B8705A1302h7m5H" TargetMode="External"/><Relationship Id="rId436" Type="http://schemas.openxmlformats.org/officeDocument/2006/relationships/hyperlink" Target="consultantplus://offline/ref=D316934FA6E6D2D11630628B8616DA5873E6A0640ADA8AD56D09D86FA0373C769D74EA629FB8F2i7m3H" TargetMode="External"/><Relationship Id="rId601" Type="http://schemas.openxmlformats.org/officeDocument/2006/relationships/hyperlink" Target="consultantplus://offline/ref=60C68078763C6DEA540691F4428AC1CFF23C527EF8E1C2E29DA6570693AFCFDBDFF57C92B63445B5j1m6H" TargetMode="External"/><Relationship Id="rId643" Type="http://schemas.openxmlformats.org/officeDocument/2006/relationships/hyperlink" Target="consultantplus://offline/ref=60C68078763C6DEA540691F4428AC1CFF23C527EF8E1C2E29DA6570693AFCFDBDFF57C92B63444B0j1m1H" TargetMode="External"/><Relationship Id="rId240" Type="http://schemas.openxmlformats.org/officeDocument/2006/relationships/hyperlink" Target="consultantplus://offline/ref=9281BDD39C87F3218B3ADB18CAA8BEE3F02C88BB5FA7DF4A48D4F33551DF220D1F6398B8705A1407h7m3H" TargetMode="External"/><Relationship Id="rId478" Type="http://schemas.openxmlformats.org/officeDocument/2006/relationships/hyperlink" Target="consultantplus://offline/ref=D316934FA6E6D2D11630628B8616DA5873E7A4650BD48AD56D09D86FA0373C769D74EA629FB0F175i5m8H" TargetMode="External"/><Relationship Id="rId685" Type="http://schemas.openxmlformats.org/officeDocument/2006/relationships/hyperlink" Target="consultantplus://offline/ref=60C68078763C6DEA540691F4428AC1CFF13D5774FFE8C2E29DA6570693AFCFDBDFF57C92B63444B7j1m3H" TargetMode="External"/><Relationship Id="rId35" Type="http://schemas.openxmlformats.org/officeDocument/2006/relationships/hyperlink" Target="consultantplus://offline/ref=751F3AB6719E859034A44CA827014648B03C2DF7666CF665D4385CC21921926BF3B6CE99B4DE5F17g7mAH" TargetMode="External"/><Relationship Id="rId77" Type="http://schemas.openxmlformats.org/officeDocument/2006/relationships/hyperlink" Target="consultantplus://offline/ref=9281BDD39C87F3218B3ADB18CAA8BEE3F02D8CBA5EADDF4A48D4F33551DF220D1F6398BC79h5mFH" TargetMode="External"/><Relationship Id="rId100" Type="http://schemas.openxmlformats.org/officeDocument/2006/relationships/hyperlink" Target="consultantplus://offline/ref=9281BDD39C87F3218B3ADB18CAA8BEE3F02D8CBA5EA9DF4A48D4F33551DF220D1F6398BD745Dh1mEH" TargetMode="External"/><Relationship Id="rId282" Type="http://schemas.openxmlformats.org/officeDocument/2006/relationships/hyperlink" Target="consultantplus://offline/ref=9281BDD39C87F3218B3ADB18CAA8BEE3F32D8DB158AEDF4A48D4F33551DF220D1F6398B8705A1404h7m5H" TargetMode="External"/><Relationship Id="rId338" Type="http://schemas.openxmlformats.org/officeDocument/2006/relationships/hyperlink" Target="consultantplus://offline/ref=9281BDD39C87F3218B3ADB18CAA8BEE3F32D8DB158AEDF4A48D4F33551DF220D1F6398B8705A1406h7mEH" TargetMode="External"/><Relationship Id="rId503" Type="http://schemas.openxmlformats.org/officeDocument/2006/relationships/hyperlink" Target="consultantplus://offline/ref=D316934FA6E6D2D11630628B8616DA5873E7A4650BD48AD56D09D86FA0373C769D74EA629FB0F176i5mDH" TargetMode="External"/><Relationship Id="rId545" Type="http://schemas.openxmlformats.org/officeDocument/2006/relationships/hyperlink" Target="consultantplus://offline/ref=D316934FA6E6D2D11630628B8616DA5870E6A16F0CDD8AD56D09D86FA0373C769D74EA629FB0F177i5mFH" TargetMode="External"/><Relationship Id="rId587" Type="http://schemas.openxmlformats.org/officeDocument/2006/relationships/hyperlink" Target="consultantplus://offline/ref=60C68078763C6DEA540691F4428AC1CFF23C527EF8E1C2E29DA6570693AFCFDBDFF57C92B63445B2j1m6H" TargetMode="External"/><Relationship Id="rId710" Type="http://schemas.openxmlformats.org/officeDocument/2006/relationships/hyperlink" Target="consultantplus://offline/ref=922E0BC304B69816203C96C889F91F7687E31FEFCCD1AF3902A6E614A1B18BBAA1C41D839CFBkDm4H" TargetMode="External"/><Relationship Id="rId752" Type="http://schemas.openxmlformats.org/officeDocument/2006/relationships/hyperlink" Target="consultantplus://offline/ref=922E0BC304B69816203C96C889F91F7684E31EE4CAD6AF3902A6E614A1B18BBAA1C41D8B99FFD098kBm1H" TargetMode="External"/><Relationship Id="rId808" Type="http://schemas.openxmlformats.org/officeDocument/2006/relationships/hyperlink" Target="consultantplus://offline/ref=922E0BC304B69816203C96C889F91F7684E31EE4CAD6AF3902A6E614A1B18BBAA1C41D8B99FFD098kBm3H" TargetMode="External"/><Relationship Id="rId8" Type="http://schemas.openxmlformats.org/officeDocument/2006/relationships/hyperlink" Target="consultantplus://offline/ref=5D1123E8D49533D5F6EE084B4AC39EF8F875E22BDD3E5D7DEAE7FAF7BCf9mAH" TargetMode="External"/><Relationship Id="rId142" Type="http://schemas.openxmlformats.org/officeDocument/2006/relationships/hyperlink" Target="consultantplus://offline/ref=9281BDD39C87F3218B3ADB18CAA8BEE3F0248BB95BAEDF4A48D4F33551DF220D1F6398B8705A140Ch7m4H" TargetMode="External"/><Relationship Id="rId184" Type="http://schemas.openxmlformats.org/officeDocument/2006/relationships/hyperlink" Target="consultantplus://offline/ref=9281BDD39C87F3218B3ADB18CAA8BEE3F02D8CBA5EADDF4A48D4F33551DF220D1F6398BA7458h1m3H" TargetMode="External"/><Relationship Id="rId391" Type="http://schemas.openxmlformats.org/officeDocument/2006/relationships/hyperlink" Target="consultantplus://offline/ref=9281BDD39C87F3218B3ADB18CAA8BEE3F02C88BB5FA7DF4A48D4F33551DF220D1F6398B8705A1403h7mEH" TargetMode="External"/><Relationship Id="rId405" Type="http://schemas.openxmlformats.org/officeDocument/2006/relationships/hyperlink" Target="consultantplus://offline/ref=9281BDD39C87F3218B3ADB18CAA8BEE3F0248BB95BAEDF4A48D4F33551DF220D1F6398B8705A1302h7m3H" TargetMode="External"/><Relationship Id="rId447" Type="http://schemas.openxmlformats.org/officeDocument/2006/relationships/hyperlink" Target="consultantplus://offline/ref=D316934FA6E6D2D11630628B8616DA5870E6A16F0CDD8AD56D09D86FA0373C769D74EA629FB0F671i5m2H" TargetMode="External"/><Relationship Id="rId612" Type="http://schemas.openxmlformats.org/officeDocument/2006/relationships/hyperlink" Target="consultantplus://offline/ref=60C68078763C6DEA540691F4428AC1CFF23C527EF8E1C2E29DA6570693AFCFDBDFF57C92B63445B2j1m6H" TargetMode="External"/><Relationship Id="rId794" Type="http://schemas.openxmlformats.org/officeDocument/2006/relationships/hyperlink" Target="consultantplus://offline/ref=922E0BC304B69816203C96C889F91F7684E31EE4CAD6AF3902A6E614A1B18BBAA1C41D8B99FFD09FkBm7H" TargetMode="External"/><Relationship Id="rId251" Type="http://schemas.openxmlformats.org/officeDocument/2006/relationships/hyperlink" Target="consultantplus://offline/ref=9281BDD39C87F3218B3ADB18CAA8BEE3F32D8DB158AEDF4A48D4F33551DF220D1F6398B8705A150Ch7mFH" TargetMode="External"/><Relationship Id="rId489" Type="http://schemas.openxmlformats.org/officeDocument/2006/relationships/hyperlink" Target="consultantplus://offline/ref=D316934FA6E6D2D11630628B8616DA5873EEA4660DDC8AD56D09D86FA0373C769D74EA629FB0F575i5mAH" TargetMode="External"/><Relationship Id="rId654" Type="http://schemas.openxmlformats.org/officeDocument/2006/relationships/hyperlink" Target="consultantplus://offline/ref=60C68078763C6DEA540691F4428AC1CFF13D5774FFE8C2E29DA6570693AFCFDBDFF57C92B63444B5j1m0H" TargetMode="External"/><Relationship Id="rId696" Type="http://schemas.openxmlformats.org/officeDocument/2006/relationships/hyperlink" Target="consultantplus://offline/ref=60C68078763C6DEA540691F4428AC1CFF13D5774FFE8C2E29DA6570693AFCFDBDFF57C92B63447B1j1m3H" TargetMode="External"/><Relationship Id="rId46" Type="http://schemas.openxmlformats.org/officeDocument/2006/relationships/hyperlink" Target="consultantplus://offline/ref=9281BDD39C87F3218B3ADB18CAA8BEE3F02D8CBA5EA9DF4A48D4F33551DF220D1F6398B8715D12h0mDH" TargetMode="External"/><Relationship Id="rId293" Type="http://schemas.openxmlformats.org/officeDocument/2006/relationships/hyperlink" Target="consultantplus://offline/ref=9281BDD39C87F3218B3ADB18CAA8BEE3F02D8CBA5EA9DF4A48D4F33551DF220D1F6398B17153h1m1H" TargetMode="External"/><Relationship Id="rId307" Type="http://schemas.openxmlformats.org/officeDocument/2006/relationships/hyperlink" Target="consultantplus://offline/ref=9281BDD39C87F3218B3ADB18CAA8BEE3F02C88BB5FA7DF4A48D4F33551DF220D1F6398B8705A1401h7m3H" TargetMode="External"/><Relationship Id="rId349" Type="http://schemas.openxmlformats.org/officeDocument/2006/relationships/hyperlink" Target="consultantplus://offline/ref=9281BDD39C87F3218B3ADB18CAA8BEE3F32D8DB158AEDF4A48D4F33551DF220D1F6398B8705A1400h7m5H" TargetMode="External"/><Relationship Id="rId514" Type="http://schemas.openxmlformats.org/officeDocument/2006/relationships/hyperlink" Target="consultantplus://offline/ref=D316934FA6E6D2D11630628B8616DA5873E6A0640ADA8AD56D09D86FA0373C769D74EA629FB8F2i7m5H" TargetMode="External"/><Relationship Id="rId556" Type="http://schemas.openxmlformats.org/officeDocument/2006/relationships/hyperlink" Target="consultantplus://offline/ref=D316934FA6E6D2D11630628B8616DA5870EBA86F0CDC8AD56D09D86FA0i3m7H" TargetMode="External"/><Relationship Id="rId721" Type="http://schemas.openxmlformats.org/officeDocument/2006/relationships/hyperlink" Target="consultantplus://offline/ref=922E0BC304B69816203C96C889F91F7684E31EE4CAD6AF3902A6E614A1B18BBAA1C41D8B99FFD19CkBmEH" TargetMode="External"/><Relationship Id="rId763" Type="http://schemas.openxmlformats.org/officeDocument/2006/relationships/hyperlink" Target="consultantplus://offline/ref=922E0BC304B69816203C96C889F91F7684E31EE4CAD6AF3902A6E614A1B18BBAA1C41D8B99FFD098kBm3H" TargetMode="External"/><Relationship Id="rId88" Type="http://schemas.openxmlformats.org/officeDocument/2006/relationships/hyperlink" Target="consultantplus://offline/ref=9281BDD39C87F3218B3ADB18CAA8BEE3F32084B158AFDF4A48D4F33551hDmFH" TargetMode="External"/><Relationship Id="rId111" Type="http://schemas.openxmlformats.org/officeDocument/2006/relationships/hyperlink" Target="consultantplus://offline/ref=9281BDD39C87F3218B3ADB18CAA8BEE3F02D8CBA5EA9DF4A48D4F33551DF220D1F6398B17458h1m5H" TargetMode="External"/><Relationship Id="rId153" Type="http://schemas.openxmlformats.org/officeDocument/2006/relationships/hyperlink" Target="consultantplus://offline/ref=9281BDD39C87F3218B3ADB18CAA8BEE3F32D8DB158AEDF4A48D4F33551DF220D1F6398B8705A150Dh7m1H" TargetMode="External"/><Relationship Id="rId195" Type="http://schemas.openxmlformats.org/officeDocument/2006/relationships/hyperlink" Target="consultantplus://offline/ref=9281BDD39C87F3218B3ADB18CAA8BEE3F02D8CBA5EA9DF4A48D4F33551DF220D1F6398B87553h1m0H" TargetMode="External"/><Relationship Id="rId209" Type="http://schemas.openxmlformats.org/officeDocument/2006/relationships/hyperlink" Target="consultantplus://offline/ref=9281BDD39C87F3218B3ADB18CAA8BEE3F02C88BB5FA7DF4A48D4F33551DF220D1F6398B8705A1404h7m2H" TargetMode="External"/><Relationship Id="rId360" Type="http://schemas.openxmlformats.org/officeDocument/2006/relationships/hyperlink" Target="consultantplus://offline/ref=9281BDD39C87F3218B3ADB18CAA8BEE3F0248BB95BAEDF4A48D4F33551DF220D1F6398B8705A1302h7m7H" TargetMode="External"/><Relationship Id="rId416" Type="http://schemas.openxmlformats.org/officeDocument/2006/relationships/hyperlink" Target="consultantplus://offline/ref=9281BDD39C87F3218B3ADB18CAA8BEE3F02C88BB5FA7DF4A48D4F33551DF220D1F6398B8705A1402h7m6H" TargetMode="External"/><Relationship Id="rId598" Type="http://schemas.openxmlformats.org/officeDocument/2006/relationships/hyperlink" Target="consultantplus://offline/ref=60C68078763C6DEA540691F4428AC1CFF23C527EF8E1C2E29DA6570693AFCFDBDFF57C92B63445B5j1m6H" TargetMode="External"/><Relationship Id="rId819" Type="http://schemas.openxmlformats.org/officeDocument/2006/relationships/hyperlink" Target="consultantplus://offline/ref=922E0BC304B69816203C96C889F91F7687EA18ECC9D6AF3902A6E614A1B18BBAA1C41D8B99FFD19EkBmFH" TargetMode="External"/><Relationship Id="rId220" Type="http://schemas.openxmlformats.org/officeDocument/2006/relationships/hyperlink" Target="consultantplus://offline/ref=9281BDD39C87F3218B3ADB18CAA8BEE3F0248BB95BAEDF4A48D4F33551DF220D1F6398B8705A1306h7m3H" TargetMode="External"/><Relationship Id="rId458" Type="http://schemas.openxmlformats.org/officeDocument/2006/relationships/hyperlink" Target="consultantplus://offline/ref=D316934FA6E6D2D11630628B8616DA5870E6A16F0CDD8AD56D09D86FA0373C769D74EA629FB0F672i5mFH" TargetMode="External"/><Relationship Id="rId623" Type="http://schemas.openxmlformats.org/officeDocument/2006/relationships/hyperlink" Target="consultantplus://offline/ref=60C68078763C6DEA540691F4428AC1CFF23C527EF8E1C2E29DA6570693AFCFDBDFF57C92B63445B7j1m4H" TargetMode="External"/><Relationship Id="rId665" Type="http://schemas.openxmlformats.org/officeDocument/2006/relationships/hyperlink" Target="consultantplus://offline/ref=60C68078763C6DEA540691F4428AC1CFF13D5774FFE8C2E29DA6570693AFCFDBDFF57C92B63444B5j1mFH" TargetMode="External"/><Relationship Id="rId830" Type="http://schemas.openxmlformats.org/officeDocument/2006/relationships/hyperlink" Target="consultantplus://offline/ref=DB0471A1C4C24D0A759465F97FA34A45FF91D341F80A90F86061A269097FA64F36B7C20A08A5lEm0H" TargetMode="External"/><Relationship Id="rId15" Type="http://schemas.openxmlformats.org/officeDocument/2006/relationships/hyperlink" Target="consultantplus://offline/ref=5D1123E8D49533D5F6EE084B4AC39EF8FB79E52AD93E5D7DEAE7FAF7BC9AE464BC43960267C900f7m7H" TargetMode="External"/><Relationship Id="rId57" Type="http://schemas.openxmlformats.org/officeDocument/2006/relationships/hyperlink" Target="consultantplus://offline/ref=9281BDD39C87F3218B3ADB18CAA8BEE3F02D8CBA5EA9DF4A48D4F33551DF220D1F6398B87553h1m1H" TargetMode="External"/><Relationship Id="rId262" Type="http://schemas.openxmlformats.org/officeDocument/2006/relationships/hyperlink" Target="consultantplus://offline/ref=9281BDD39C87F3218B3ADB18CAA8BEE3F02D8CBA5EA9DF4A48D4F33551DF220D1F6398B8725F15h0m5H" TargetMode="External"/><Relationship Id="rId318" Type="http://schemas.openxmlformats.org/officeDocument/2006/relationships/hyperlink" Target="consultantplus://offline/ref=9281BDD39C87F3218B3ADB18CAA8BEE3F32D8DB158AEDF4A48D4F33551DF220D1F6398B8705A1407h7m5H" TargetMode="External"/><Relationship Id="rId525" Type="http://schemas.openxmlformats.org/officeDocument/2006/relationships/hyperlink" Target="consultantplus://offline/ref=D316934FA6E6D2D11630628B8616DA5873EFA7670FDD8AD56D09D86FA0373C769D74EA629FB0F074i5m9H" TargetMode="External"/><Relationship Id="rId567" Type="http://schemas.openxmlformats.org/officeDocument/2006/relationships/hyperlink" Target="consultantplus://offline/ref=D316934FA6E6D2D11630628B8616DA5873E7A4650BD48AD56D09D86FA0373C769D74EA629FB0F176i5mBH" TargetMode="External"/><Relationship Id="rId732" Type="http://schemas.openxmlformats.org/officeDocument/2006/relationships/hyperlink" Target="consultantplus://offline/ref=922E0BC304B69816203C96C889F91F7684E31EE4CAD6AF3902A6E614A1B18BBAA1C41D8B99FFD099kBm0H" TargetMode="External"/><Relationship Id="rId99" Type="http://schemas.openxmlformats.org/officeDocument/2006/relationships/hyperlink" Target="consultantplus://offline/ref=9281BDD39C87F3218B3ADB18CAA8BEE3F0248BB95BAEDF4A48D4F33551DF220D1F6398B8705A1402h7m2H" TargetMode="External"/><Relationship Id="rId122" Type="http://schemas.openxmlformats.org/officeDocument/2006/relationships/hyperlink" Target="consultantplus://offline/ref=9281BDD39C87F3218B3ADB18CAA8BEE3F02D8CBA5EA9DF4A48D4F33551DF220D1F6398B8705B1402h7m2H" TargetMode="External"/><Relationship Id="rId164" Type="http://schemas.openxmlformats.org/officeDocument/2006/relationships/hyperlink" Target="consultantplus://offline/ref=9281BDD39C87F3218B3ADB18CAA8BEE3F02D8CBA5EA9DF4A48D4F33551DF220D1F6398BC755Dh1mFH" TargetMode="External"/><Relationship Id="rId371" Type="http://schemas.openxmlformats.org/officeDocument/2006/relationships/hyperlink" Target="consultantplus://offline/ref=9281BDD39C87F3218B3ADB18CAA8BEE3F02C88BB5FA7DF4A48D4F33551DF220D1F6398B8705A1403h7m5H" TargetMode="External"/><Relationship Id="rId774" Type="http://schemas.openxmlformats.org/officeDocument/2006/relationships/hyperlink" Target="consultantplus://offline/ref=922E0BC304B69816203C96C889F91F7687EA18ECC9D6AF3902A6E614A1B18BBAA1C41D8B99FFD19FkBm3H" TargetMode="External"/><Relationship Id="rId427" Type="http://schemas.openxmlformats.org/officeDocument/2006/relationships/hyperlink" Target="consultantplus://offline/ref=D316934FA6E6D2D11630628B8616DA5873EFA7670FDD8AD56D09D86FA0373C769D74EA629FB0F17Ci5m9H" TargetMode="External"/><Relationship Id="rId469" Type="http://schemas.openxmlformats.org/officeDocument/2006/relationships/hyperlink" Target="consultantplus://offline/ref=D316934FA6E6D2D11630628B8616DA5873E7A4650BD48AD56D09D86FA0373C769D74EA629FB0F174i5mEH" TargetMode="External"/><Relationship Id="rId634" Type="http://schemas.openxmlformats.org/officeDocument/2006/relationships/hyperlink" Target="consultantplus://offline/ref=60C68078763C6DEA540691F4428AC1CFF23C527EF8E1C2E29DA6570693AFCFDBDFF57C92B63444B0j1m2H" TargetMode="External"/><Relationship Id="rId676" Type="http://schemas.openxmlformats.org/officeDocument/2006/relationships/hyperlink" Target="consultantplus://offline/ref=60C68078763C6DEA540691F4428AC1CFF13D5774FFE8C2E29DA6570693AFCFDBDFF57C92B63444B5j1m1H" TargetMode="External"/><Relationship Id="rId841" Type="http://schemas.openxmlformats.org/officeDocument/2006/relationships/hyperlink" Target="consultantplus://offline/ref=DB0471A1C4C24D0A759465F97FA34A45FF90D740F90490F86061A269097FA64F36B7C2020DA1E475lBmDH" TargetMode="External"/><Relationship Id="rId26" Type="http://schemas.openxmlformats.org/officeDocument/2006/relationships/hyperlink" Target="consultantplus://offline/ref=751F3AB6719E859034A44CA827014648B03C2DF7666CF665D4385CC21921926BF3B6CE99B4DE5F1Fg7m8H" TargetMode="External"/><Relationship Id="rId231" Type="http://schemas.openxmlformats.org/officeDocument/2006/relationships/hyperlink" Target="consultantplus://offline/ref=9281BDD39C87F3218B3ADB18CAA8BEE3F0248BB95BAEDF4A48D4F33551DF220D1F6398B8705A1306h7mEH" TargetMode="External"/><Relationship Id="rId273" Type="http://schemas.openxmlformats.org/officeDocument/2006/relationships/hyperlink" Target="consultantplus://offline/ref=9281BDD39C87F3218B3ADB18CAA8BEE3F02D8CBA5EA9DF4A48D4F33551DF220D1F6398B8705B1404h7mFH" TargetMode="External"/><Relationship Id="rId329" Type="http://schemas.openxmlformats.org/officeDocument/2006/relationships/hyperlink" Target="consultantplus://offline/ref=9281BDD39C87F3218B3ADB18CAA8BEE3F32D8DB158AEDF4A48D4F33551DF220D1F6398B8705A1406h7m4H" TargetMode="External"/><Relationship Id="rId480" Type="http://schemas.openxmlformats.org/officeDocument/2006/relationships/hyperlink" Target="consultantplus://offline/ref=D316934FA6E6D2D11630628B8616DA5873E7A4650BD48AD56D09D86FA0373C769D74EA629FB0F175i5m3H" TargetMode="External"/><Relationship Id="rId536" Type="http://schemas.openxmlformats.org/officeDocument/2006/relationships/hyperlink" Target="consultantplus://offline/ref=D316934FA6E6D2D11630628B8616DA5870E6A16F0CDD8AD56D09D86FA0373C769D74EA629FB0F175i5m8H" TargetMode="External"/><Relationship Id="rId701" Type="http://schemas.openxmlformats.org/officeDocument/2006/relationships/hyperlink" Target="consultantplus://offline/ref=922E0BC304B69816203C96C889F91F7684E31EE4CAD6AF3902A6E614A1B18BBAA1C41D8B99FFD198kBm6H" TargetMode="External"/><Relationship Id="rId68" Type="http://schemas.openxmlformats.org/officeDocument/2006/relationships/hyperlink" Target="consultantplus://offline/ref=9281BDD39C87F3218B3ADB18CAA8BEE3F02D8CBA5EA9DF4A48D4F33551DF220D1F6398B0755Eh1m7H" TargetMode="External"/><Relationship Id="rId133" Type="http://schemas.openxmlformats.org/officeDocument/2006/relationships/hyperlink" Target="consultantplus://offline/ref=9281BDD39C87F3218B3ADB18CAA8BEE3F32D8DB158AEDF4A48D4F33551DF220D1F6398B8705A1502h7m6H" TargetMode="External"/><Relationship Id="rId175" Type="http://schemas.openxmlformats.org/officeDocument/2006/relationships/hyperlink" Target="consultantplus://offline/ref=9281BDD39C87F3218B3ADB18CAA8BEE3F02D8CBA5EA9DF4A48D4F33551DF220D1F6398B8705B1703h7mEH" TargetMode="External"/><Relationship Id="rId340" Type="http://schemas.openxmlformats.org/officeDocument/2006/relationships/hyperlink" Target="consultantplus://offline/ref=9281BDD39C87F3218B3ADB18CAA8BEE3F32D8DB158AEDF4A48D4F33551DF220D1F6398B8705A1401h7m3H" TargetMode="External"/><Relationship Id="rId578" Type="http://schemas.openxmlformats.org/officeDocument/2006/relationships/hyperlink" Target="consultantplus://offline/ref=60C68078763C6DEA540691F4428AC1CFF234517CFCE8C2E29DA6570693AFCFDBDFF57C92B63444B6j1m1H" TargetMode="External"/><Relationship Id="rId743" Type="http://schemas.openxmlformats.org/officeDocument/2006/relationships/hyperlink" Target="consultantplus://offline/ref=922E0BC304B69816203C96C889F91F7687EA18ECC9D6AF3902A6E614A1B18BBAA1C41D8B99FFD198kBm3H" TargetMode="External"/><Relationship Id="rId785" Type="http://schemas.openxmlformats.org/officeDocument/2006/relationships/hyperlink" Target="consultantplus://offline/ref=922E0BC304B69816203C96C889F91F7684E31EE4CAD6AF3902A6E614A1B18BBAA1C41D8B99FFD098kBm3H" TargetMode="External"/><Relationship Id="rId200" Type="http://schemas.openxmlformats.org/officeDocument/2006/relationships/hyperlink" Target="consultantplus://offline/ref=9281BDD39C87F3218B3ADB18CAA8BEE3F02D8CBA5EA9DF4A48D4F33551DF220D1F6398BD745Ah1m0H" TargetMode="External"/><Relationship Id="rId382" Type="http://schemas.openxmlformats.org/officeDocument/2006/relationships/hyperlink" Target="consultantplus://offline/ref=9281BDD39C87F3218B3ADB18CAA8BEE3F0248BB95BAEDF4A48D4F33551DF220D1F6398B8705A1302h7m5H" TargetMode="External"/><Relationship Id="rId438" Type="http://schemas.openxmlformats.org/officeDocument/2006/relationships/hyperlink" Target="consultantplus://offline/ref=D316934FA6E6D2D11630628B8616DA5873E6A0640ADA8AD56D09D86FA0373C769D74EA629FB1F674i5mBH" TargetMode="External"/><Relationship Id="rId603" Type="http://schemas.openxmlformats.org/officeDocument/2006/relationships/hyperlink" Target="consultantplus://offline/ref=60C68078763C6DEA540691F4428AC1CFF23C527EF8E1C2E29DA6570693AFCFDBDFF57C92B63445B2j1m6H" TargetMode="External"/><Relationship Id="rId645" Type="http://schemas.openxmlformats.org/officeDocument/2006/relationships/hyperlink" Target="consultantplus://offline/ref=60C68078763C6DEA540691F4428AC1CFF23C527EF8E1C2E29DA6570693AFCFDBDFF57C92B63444B0j1m1H" TargetMode="External"/><Relationship Id="rId687" Type="http://schemas.openxmlformats.org/officeDocument/2006/relationships/hyperlink" Target="consultantplus://offline/ref=60C68078763C6DEA540691F4428AC1CFF13D5774FFE8C2E29DA6570693AFCFDBDFF57C92B63444B7j1m3H" TargetMode="External"/><Relationship Id="rId810" Type="http://schemas.openxmlformats.org/officeDocument/2006/relationships/hyperlink" Target="consultantplus://offline/ref=922E0BC304B69816203C96C889F91F7684E31EE4CAD6AF3902A6E614A1B18BBAA1C41D8B99FFD098kBm3H" TargetMode="External"/><Relationship Id="rId242" Type="http://schemas.openxmlformats.org/officeDocument/2006/relationships/hyperlink" Target="consultantplus://offline/ref=9281BDD39C87F3218B3ADB18CAA8BEE3F02C88BB5FA7DF4A48D4F33551DF220D1F6398B8705A1407h7m1H" TargetMode="External"/><Relationship Id="rId284" Type="http://schemas.openxmlformats.org/officeDocument/2006/relationships/hyperlink" Target="consultantplus://offline/ref=9281BDD39C87F3218B3ADB18CAA8BEE3F02C88BB5FA7DF4A48D4F33551DF220D1F6398B8705A1406h7m3H" TargetMode="External"/><Relationship Id="rId491" Type="http://schemas.openxmlformats.org/officeDocument/2006/relationships/hyperlink" Target="consultantplus://offline/ref=D316934FA6E6D2D11630628B8616DA5870E6A16F0CDD8AD56D09D86FA0373C769D74EA629FB0F673i5mFH" TargetMode="External"/><Relationship Id="rId505" Type="http://schemas.openxmlformats.org/officeDocument/2006/relationships/hyperlink" Target="consultantplus://offline/ref=D316934FA6E6D2D11630628B8616DA5873E7A4650BD48AD56D09D86FA0373C769D74EA629FB0F176i5mDH" TargetMode="External"/><Relationship Id="rId712" Type="http://schemas.openxmlformats.org/officeDocument/2006/relationships/hyperlink" Target="consultantplus://offline/ref=922E0BC304B69816203C96C889F91F7684E31EE4CAD6AF3902A6E614A1B18BBAA1C41D8B99FFD19CkBm2H" TargetMode="External"/><Relationship Id="rId37" Type="http://schemas.openxmlformats.org/officeDocument/2006/relationships/hyperlink" Target="consultantplus://offline/ref=751F3AB6719E859034A44CA827014648B03C2DF7666CF665D4385CC21921926BF3B6CE99B5D85Bg1mAH" TargetMode="External"/><Relationship Id="rId79" Type="http://schemas.openxmlformats.org/officeDocument/2006/relationships/hyperlink" Target="consultantplus://offline/ref=9281BDD39C87F3218B3ADB18CAA8BEE3F02588B859AFDF4A48D4F33551DF220D1F6398B8705A1704h7m7H" TargetMode="External"/><Relationship Id="rId102" Type="http://schemas.openxmlformats.org/officeDocument/2006/relationships/hyperlink" Target="consultantplus://offline/ref=9281BDD39C87F3218B3ADB18CAA8BEE3F02D8CBA5EA9DF4A48D4F33551DF220D1F6398B8725E12h0mCH" TargetMode="External"/><Relationship Id="rId144" Type="http://schemas.openxmlformats.org/officeDocument/2006/relationships/hyperlink" Target="consultantplus://offline/ref=9281BDD39C87F3218B3ADB18CAA8BEE3F02C8BB050A9DF4A48D4F33551hDmFH" TargetMode="External"/><Relationship Id="rId547" Type="http://schemas.openxmlformats.org/officeDocument/2006/relationships/hyperlink" Target="consultantplus://offline/ref=D316934FA6E6D2D11630628B8616DA5873EFA7670FDD8AD56D09D86FA0373C769D74EA629FB0F075i5m2H" TargetMode="External"/><Relationship Id="rId589" Type="http://schemas.openxmlformats.org/officeDocument/2006/relationships/hyperlink" Target="consultantplus://offline/ref=60C68078763C6DEA540691F4428AC1CFF23C527EF8E1C2E29DA6570693AFCFDBDFF57C92B63445B2j1m6H" TargetMode="External"/><Relationship Id="rId754" Type="http://schemas.openxmlformats.org/officeDocument/2006/relationships/hyperlink" Target="consultantplus://offline/ref=922E0BC304B69816203C96C889F91F7684E31EE4CAD6AF3902A6E614A1B18BBAA1C41D8B99FFD098kBm1H" TargetMode="External"/><Relationship Id="rId796" Type="http://schemas.openxmlformats.org/officeDocument/2006/relationships/hyperlink" Target="consultantplus://offline/ref=922E0BC304B69816203C96C889F91F7684E31EE4CAD6AF3902A6E614A1B18BBAA1C41D8B99FFD098kBm3H" TargetMode="External"/><Relationship Id="rId90" Type="http://schemas.openxmlformats.org/officeDocument/2006/relationships/hyperlink" Target="consultantplus://offline/ref=9281BDD39C87F3218B3ADB18CAA8BEE3F32084B158AFDF4A48D4F33551hDmFH" TargetMode="External"/><Relationship Id="rId186" Type="http://schemas.openxmlformats.org/officeDocument/2006/relationships/hyperlink" Target="consultantplus://offline/ref=9281BDD39C87F3218B3ADB18CAA8BEE3F02D8CBA5EA9DF4A48D4F33551DF220D1F6398B8705B1F06h7m3H" TargetMode="External"/><Relationship Id="rId351" Type="http://schemas.openxmlformats.org/officeDocument/2006/relationships/hyperlink" Target="consultantplus://offline/ref=9281BDD39C87F3218B3ADB18CAA8BEE3F02D8CBA5EA9DF4A48D4F33551DF220D1F6398BD765Ah1m7H" TargetMode="External"/><Relationship Id="rId393" Type="http://schemas.openxmlformats.org/officeDocument/2006/relationships/hyperlink" Target="consultantplus://offline/ref=9281BDD39C87F3218B3ADB18CAA8BEE3F0248BB95BAEDF4A48D4F33551DF220D1F6398B8705A1302h7m4H" TargetMode="External"/><Relationship Id="rId407" Type="http://schemas.openxmlformats.org/officeDocument/2006/relationships/hyperlink" Target="consultantplus://offline/ref=9281BDD39C87F3218B3ADB18CAA8BEE3F0248BB95BAEDF4A48D4F33551DF220D1F6398B8705A1302h7m2H" TargetMode="External"/><Relationship Id="rId449" Type="http://schemas.openxmlformats.org/officeDocument/2006/relationships/hyperlink" Target="consultantplus://offline/ref=D316934FA6E6D2D11630628B8616DA5870E6A16F0CDD8AD56D09D86FA0373C769D74EA629FB0F671i5m3H" TargetMode="External"/><Relationship Id="rId614" Type="http://schemas.openxmlformats.org/officeDocument/2006/relationships/hyperlink" Target="consultantplus://offline/ref=60C68078763C6DEA540691F4428AC1CFF23C527EF8E1C2E29DA6570693AFCFDBDFF57C92B63445B2j1m6H" TargetMode="External"/><Relationship Id="rId656" Type="http://schemas.openxmlformats.org/officeDocument/2006/relationships/hyperlink" Target="consultantplus://offline/ref=60C68078763C6DEA540691F4428AC1CFF234517CFCE8C2E29DA6570693AFCFDBDFF57C92B63447B1j1m6H" TargetMode="External"/><Relationship Id="rId821" Type="http://schemas.openxmlformats.org/officeDocument/2006/relationships/hyperlink" Target="consultantplus://offline/ref=922E0BC304B69816203C96C889F91F7684E31EE4CAD6AF3902A6E614A1B18BBAA1C41D8B99FFD09FkBm5H" TargetMode="External"/><Relationship Id="rId211" Type="http://schemas.openxmlformats.org/officeDocument/2006/relationships/hyperlink" Target="consultantplus://offline/ref=9281BDD39C87F3218B3ADB18CAA8BEE3F02D8CBA5EA9DF4A48D4F33551DF220D1F6398B8705B1301h7m5H" TargetMode="External"/><Relationship Id="rId253" Type="http://schemas.openxmlformats.org/officeDocument/2006/relationships/hyperlink" Target="consultantplus://offline/ref=9281BDD39C87F3218B3ADB18CAA8BEE3F32D8DB158AEDF4A48D4F33551DF220D1F6398B8705A150Ch7mEH" TargetMode="External"/><Relationship Id="rId295" Type="http://schemas.openxmlformats.org/officeDocument/2006/relationships/hyperlink" Target="consultantplus://offline/ref=9281BDD39C87F3218B3ADB18CAA8BEE3F02D8CBA5EA9DF4A48D4F33551DF220D1F6398B8705B1401h7m1H" TargetMode="External"/><Relationship Id="rId309" Type="http://schemas.openxmlformats.org/officeDocument/2006/relationships/hyperlink" Target="consultantplus://offline/ref=9281BDD39C87F3218B3ADB18CAA8BEE3F02C88BB5FA7DF4A48D4F33551DF220D1F6398B8705A1401h7m2H" TargetMode="External"/><Relationship Id="rId460" Type="http://schemas.openxmlformats.org/officeDocument/2006/relationships/hyperlink" Target="consultantplus://offline/ref=D316934FA6E6D2D116306B928116DA5873E7A4640CDA8AD56D09D86FA0373C769D74EA629FB0F575i5m9H" TargetMode="External"/><Relationship Id="rId516" Type="http://schemas.openxmlformats.org/officeDocument/2006/relationships/hyperlink" Target="consultantplus://offline/ref=D316934FA6E6D2D11630628B8616DA5870E6A16F0CDD8AD56D09D86FA0373C769D74EA629FB0F67Ci5mFH" TargetMode="External"/><Relationship Id="rId698" Type="http://schemas.openxmlformats.org/officeDocument/2006/relationships/hyperlink" Target="consultantplus://offline/ref=60C68078763C6DEA540691F4428AC1CFF234517CFCE8C2E29DA6570693AFCFDBDFF57C92B63447B3j1m5H" TargetMode="External"/><Relationship Id="rId48" Type="http://schemas.openxmlformats.org/officeDocument/2006/relationships/hyperlink" Target="consultantplus://offline/ref=9281BDD39C87F3218B3ADB18CAA8BEE3F32D8DB158AEDF4A48D4F33551DF220D1F6398B8705A1704h7mFH" TargetMode="External"/><Relationship Id="rId113" Type="http://schemas.openxmlformats.org/officeDocument/2006/relationships/hyperlink" Target="consultantplus://offline/ref=9281BDD39C87F3218B3ADB18CAA8BEE3F02D8CBA5EA9DF4A48D4F33551DF220D1F6398B17458h1m5H" TargetMode="External"/><Relationship Id="rId320" Type="http://schemas.openxmlformats.org/officeDocument/2006/relationships/hyperlink" Target="consultantplus://offline/ref=9281BDD39C87F3218B3ADB18CAA8BEE3F32D8DB158AEDF4A48D4F33551DF220D1F6398B8705A1407h7m2H" TargetMode="External"/><Relationship Id="rId558" Type="http://schemas.openxmlformats.org/officeDocument/2006/relationships/hyperlink" Target="consultantplus://offline/ref=D316934FA6E6D2D11630628B8616DA5873E7A4650BD48AD56D09D86FA0373C769D74EA629FB0F170i5m2H" TargetMode="External"/><Relationship Id="rId723" Type="http://schemas.openxmlformats.org/officeDocument/2006/relationships/hyperlink" Target="consultantplus://offline/ref=922E0BC304B69816203C96C889F91F7684E31EE4CAD6AF3902A6E614A1B18BBAA1C41D8B99FFD193kBm2H" TargetMode="External"/><Relationship Id="rId765" Type="http://schemas.openxmlformats.org/officeDocument/2006/relationships/hyperlink" Target="consultantplus://offline/ref=922E0BC304B69816203C96C889F91F7684E31EE4CAD6AF3902A6E614A1B18BBAA1C41D8B99FFD098kBmEH" TargetMode="External"/><Relationship Id="rId155" Type="http://schemas.openxmlformats.org/officeDocument/2006/relationships/hyperlink" Target="consultantplus://offline/ref=9281BDD39C87F3218B3ADB18CAA8BEE3F0248BB95BAEDF4A48D4F33551DF220D1F6398B8705A140Ch7m0H" TargetMode="External"/><Relationship Id="rId197" Type="http://schemas.openxmlformats.org/officeDocument/2006/relationships/hyperlink" Target="consultantplus://offline/ref=9281BDD39C87F3218B3ADB18CAA8BEE3F32D8DB158AEDF4A48D4F33551DF220D1F6398B8705A150Ch7m4H" TargetMode="External"/><Relationship Id="rId362" Type="http://schemas.openxmlformats.org/officeDocument/2006/relationships/hyperlink" Target="consultantplus://offline/ref=9281BDD39C87F3218B3ADB18CAA8BEE3F02C88BB5FA7DF4A48D4F33551DF220D1F6398B8705A1400h7m3H" TargetMode="External"/><Relationship Id="rId418" Type="http://schemas.openxmlformats.org/officeDocument/2006/relationships/hyperlink" Target="consultantplus://offline/ref=9281BDD39C87F3218B3ADB18CAA8BEE3F0248BB95BAEDF4A48D4F33551DF220D1F6398B8705A130Dh7m7H" TargetMode="External"/><Relationship Id="rId625" Type="http://schemas.openxmlformats.org/officeDocument/2006/relationships/hyperlink" Target="consultantplus://offline/ref=60C68078763C6DEA540691F4428AC1CFF13D5774FFE8C2E29DA6570693AFCFDBDFF57C92B63445B9j1m1H" TargetMode="External"/><Relationship Id="rId832" Type="http://schemas.openxmlformats.org/officeDocument/2006/relationships/hyperlink" Target="consultantplus://offline/ref=DB0471A1C4C24D0A759465F97FA34A45FF90D740F90490F86061A269097FA64F36B7C2020DA1E476lBm9H" TargetMode="External"/><Relationship Id="rId222" Type="http://schemas.openxmlformats.org/officeDocument/2006/relationships/hyperlink" Target="consultantplus://offline/ref=9281BDD39C87F3218B3ADB18CAA8BEE3F0248BB95BAEDF4A48D4F33551DF220D1F6398B8705A1306h7m2H" TargetMode="External"/><Relationship Id="rId264" Type="http://schemas.openxmlformats.org/officeDocument/2006/relationships/hyperlink" Target="consultantplus://offline/ref=9281BDD39C87F3218B3ADB18CAA8BEE3F02D8CBA5EA9DF4A48D4F33551DF220D1F6398B8725F17h0mCH" TargetMode="External"/><Relationship Id="rId471" Type="http://schemas.openxmlformats.org/officeDocument/2006/relationships/hyperlink" Target="consultantplus://offline/ref=D316934FA6E6D2D11630628B8616DA5873E6A0640ADA8AD56D09D86FA0373C769D74EA629FB8F2i7m3H" TargetMode="External"/><Relationship Id="rId667" Type="http://schemas.openxmlformats.org/officeDocument/2006/relationships/hyperlink" Target="consultantplus://offline/ref=60C68078763C6DEA540691F4428AC1CFF23D567FF9EFC2E29DA6570693AFCFDBDFF57C92B63542B0j1m4H" TargetMode="External"/><Relationship Id="rId17" Type="http://schemas.openxmlformats.org/officeDocument/2006/relationships/hyperlink" Target="consultantplus://offline/ref=5D1123E8D49533D5F6EE084B4AC39EF8F874ED21DF385D7DEAE7FAF7BCf9mAH" TargetMode="External"/><Relationship Id="rId59" Type="http://schemas.openxmlformats.org/officeDocument/2006/relationships/hyperlink" Target="consultantplus://offline/ref=9281BDD39C87F3218B3ADB18CAA8BEE3F02D8CBA5EA9DF4A48D4F33551DF220D1F6398BA785Ch1m6H" TargetMode="External"/><Relationship Id="rId124" Type="http://schemas.openxmlformats.org/officeDocument/2006/relationships/hyperlink" Target="consultantplus://offline/ref=9281BDD39C87F3218B3ADB18CAA8BEE3F32D8DB158AEDF4A48D4F33551DF220D1F6398B8705A1503h7m0H" TargetMode="External"/><Relationship Id="rId527" Type="http://schemas.openxmlformats.org/officeDocument/2006/relationships/hyperlink" Target="consultantplus://offline/ref=D316934FA6E6D2D11630628B8616DA5873E7A4650BD48AD56D09D86FA0373C769D74EA629FB0F177i5mEH" TargetMode="External"/><Relationship Id="rId569" Type="http://schemas.openxmlformats.org/officeDocument/2006/relationships/hyperlink" Target="consultantplus://offline/ref=D316934FA6E6D2D11630628B8616DA5873EEA4660DDC8AD56D09D86FA0373C769D74EA629FB0F575i5mAH" TargetMode="External"/><Relationship Id="rId734" Type="http://schemas.openxmlformats.org/officeDocument/2006/relationships/hyperlink" Target="consultantplus://offline/ref=922E0BC304B69816203C96C889F91F7684E31EE4CAD6AF3902A6E614A1B18BBAA1C41D8B99FFD099kBmFH" TargetMode="External"/><Relationship Id="rId776" Type="http://schemas.openxmlformats.org/officeDocument/2006/relationships/hyperlink" Target="consultantplus://offline/ref=922E0BC304B69816203C96C889F91F7687EA18ECC9D6AF3902A6E614A1B18BBAA1C41D8B99FFD19FkBm0H" TargetMode="External"/><Relationship Id="rId70" Type="http://schemas.openxmlformats.org/officeDocument/2006/relationships/hyperlink" Target="consultantplus://offline/ref=9281BDD39C87F3218B3ADB18CAA8BEE3F02D8CBA5EA9DF4A48D4F33551DF220D1F6398B8705B140Dh7m6H" TargetMode="External"/><Relationship Id="rId166" Type="http://schemas.openxmlformats.org/officeDocument/2006/relationships/hyperlink" Target="consultantplus://offline/ref=9281BDD39C87F3218B3ADB18CAA8BEE3F0248BB95BAEDF4A48D4F33551DF220D1F6398B8705A1305h7m3H" TargetMode="External"/><Relationship Id="rId331" Type="http://schemas.openxmlformats.org/officeDocument/2006/relationships/hyperlink" Target="consultantplus://offline/ref=9281BDD39C87F3218B3ADB18CAA8BEE3F32D8DB158AEDF4A48D4F33551DF220D1F6398B8705A1406h7m2H" TargetMode="External"/><Relationship Id="rId373" Type="http://schemas.openxmlformats.org/officeDocument/2006/relationships/hyperlink" Target="consultantplus://offline/ref=9281BDD39C87F3218B3ADB18CAA8BEE3F02C88BB5FA7DF4A48D4F33551DF220D1F6398B8705A1403h7m3H" TargetMode="External"/><Relationship Id="rId429" Type="http://schemas.openxmlformats.org/officeDocument/2006/relationships/hyperlink" Target="consultantplus://offline/ref=D316934FA6E6D2D11630628B8616DA5873EFA7670FDD8AD56D09D86FA0373C769D74EA629FB0F17Ci5m9H" TargetMode="External"/><Relationship Id="rId580" Type="http://schemas.openxmlformats.org/officeDocument/2006/relationships/hyperlink" Target="consultantplus://offline/ref=60C68078763C6DEA540691F4428AC1CFF23C527EF8E1C2E29DA6570693AFCFDBDFF57C92B63445B5j1m7H" TargetMode="External"/><Relationship Id="rId636" Type="http://schemas.openxmlformats.org/officeDocument/2006/relationships/hyperlink" Target="consultantplus://offline/ref=60C68078763C6DEA540691F4428AC1CFF13D5774FFE8C2E29DA6570693AFCFDBDFF57C92B63444B1j1m0H" TargetMode="External"/><Relationship Id="rId801" Type="http://schemas.openxmlformats.org/officeDocument/2006/relationships/hyperlink" Target="consultantplus://offline/ref=922E0BC304B69816203C96C889F91F7684E31EE4CAD6AF3902A6E614A1B18BBAA1C41D8B99FFD09FkBm4H" TargetMode="External"/><Relationship Id="rId1" Type="http://schemas.openxmlformats.org/officeDocument/2006/relationships/styles" Target="styles.xml"/><Relationship Id="rId233" Type="http://schemas.openxmlformats.org/officeDocument/2006/relationships/hyperlink" Target="consultantplus://offline/ref=9281BDD39C87F3218B3ADB18CAA8BEE3F02C88BB5FA7DF4A48D4F33551DF220D1F6398B8705A1404h7mEH" TargetMode="External"/><Relationship Id="rId440" Type="http://schemas.openxmlformats.org/officeDocument/2006/relationships/hyperlink" Target="consultantplus://offline/ref=D316934FA6E6D2D11630628B8616DA5873E7A4650BD48AD56D09D86FA0373C769D74EA629FB0F67Di5mEH" TargetMode="External"/><Relationship Id="rId678" Type="http://schemas.openxmlformats.org/officeDocument/2006/relationships/hyperlink" Target="consultantplus://offline/ref=60C68078763C6DEA540691F4428AC1CFF23D567FF9EFC2E29DA6570693AFCFDBDFF57C96B734j4m4H" TargetMode="External"/><Relationship Id="rId843" Type="http://schemas.openxmlformats.org/officeDocument/2006/relationships/hyperlink" Target="consultantplus://offline/ref=DB0471A1C4C24D0A759465F97FA34A45FC91D24AFE0D90F86061A269097FA64F36B7C2020DA1E572lBmFH" TargetMode="External"/><Relationship Id="rId28" Type="http://schemas.openxmlformats.org/officeDocument/2006/relationships/hyperlink" Target="consultantplus://offline/ref=751F3AB6719E859034A44CA827014648B03C2DF7666CF665D4385CC21921926BF3B6CE99B5D85Ag1mCH" TargetMode="External"/><Relationship Id="rId275" Type="http://schemas.openxmlformats.org/officeDocument/2006/relationships/hyperlink" Target="consultantplus://offline/ref=9281BDD39C87F3218B3ADB18CAA8BEE3F32D8DB158AEDF4A48D4F33551DF220D1F6398B8705A1404h7m6H" TargetMode="External"/><Relationship Id="rId300" Type="http://schemas.openxmlformats.org/officeDocument/2006/relationships/hyperlink" Target="consultantplus://offline/ref=9281BDD39C87F3218B3ADB18CAA8BEE3F02D8CBA5EA9DF4A48D4F33551DF220D1F6398B871581Fh0m5H" TargetMode="External"/><Relationship Id="rId482" Type="http://schemas.openxmlformats.org/officeDocument/2006/relationships/hyperlink" Target="consultantplus://offline/ref=D316934FA6E6D2D11630628B8616DA5873E7A4650BD48AD56D09D86FA0373C769D74EA629FB0F176i5mAH" TargetMode="External"/><Relationship Id="rId538" Type="http://schemas.openxmlformats.org/officeDocument/2006/relationships/hyperlink" Target="consultantplus://offline/ref=D316934FA6E6D2D11630628B8616DA5873EFA7670FDD8AD56D09D86FA0373C769D74EA629FB0F075i5mAH" TargetMode="External"/><Relationship Id="rId703" Type="http://schemas.openxmlformats.org/officeDocument/2006/relationships/hyperlink" Target="consultantplus://offline/ref=922E0BC304B69816203C96C889F91F7687EA18ECC9D6AF3902A6E614A1B18BBAA1C41D8B99FFD198kBm5H" TargetMode="External"/><Relationship Id="rId745" Type="http://schemas.openxmlformats.org/officeDocument/2006/relationships/hyperlink" Target="consultantplus://offline/ref=922E0BC304B69816203C96C889F91F7687EA18ECC9D6AF3902A6E614A1B18BBAA1C41D8B99FFD198kBm3H" TargetMode="External"/><Relationship Id="rId81" Type="http://schemas.openxmlformats.org/officeDocument/2006/relationships/hyperlink" Target="consultantplus://offline/ref=9281BDD39C87F3218B3ADB18CAA8BEE3F02C88BB5FA7DF4A48D4F33551DF220D1F6398B8705A1405h7m7H" TargetMode="External"/><Relationship Id="rId135" Type="http://schemas.openxmlformats.org/officeDocument/2006/relationships/hyperlink" Target="consultantplus://offline/ref=9281BDD39C87F3218B3ADB18CAA8BEE3F32D8DB158AEDF4A48D4F33551DF220D1F6398B8705A1502h7m6H" TargetMode="External"/><Relationship Id="rId177" Type="http://schemas.openxmlformats.org/officeDocument/2006/relationships/hyperlink" Target="consultantplus://offline/ref=9281BDD39C87F3218B3ADB18CAA8BEE3F32D8DB158AEDF4A48D4F33551DF220D1F6398B8705A150Ch7m5H" TargetMode="External"/><Relationship Id="rId342" Type="http://schemas.openxmlformats.org/officeDocument/2006/relationships/hyperlink" Target="consultantplus://offline/ref=9281BDD39C87F3218B3ADB18CAA8BEE3F32D8DB158AEDF4A48D4F33551DF220D1F6398B8705A1401h7m2H" TargetMode="External"/><Relationship Id="rId384" Type="http://schemas.openxmlformats.org/officeDocument/2006/relationships/hyperlink" Target="consultantplus://offline/ref=9281BDD39C87F3218B3ADB18CAA8BEE3F0248BB95BAEDF4A48D4F33551DF220D1F6398B8705A1302h7m5H" TargetMode="External"/><Relationship Id="rId591" Type="http://schemas.openxmlformats.org/officeDocument/2006/relationships/hyperlink" Target="consultantplus://offline/ref=60C68078763C6DEA540691F4428AC1CFF23C527EF8E1C2E29DA6570693AFCFDBDFF57C92B63445B2j1m6H" TargetMode="External"/><Relationship Id="rId605" Type="http://schemas.openxmlformats.org/officeDocument/2006/relationships/hyperlink" Target="consultantplus://offline/ref=60C68078763C6DEA540691F4428AC1CFF23C527EF8E1C2E29DA6570693AFCFDBDFF57C92B63445B2j1m6H" TargetMode="External"/><Relationship Id="rId787" Type="http://schemas.openxmlformats.org/officeDocument/2006/relationships/hyperlink" Target="consultantplus://offline/ref=922E0BC304B69816203C96C889F91F7687EA18ECC9D6AF3902A6E614A1B18BBAA1C41D8B99FFD19EkBm7H" TargetMode="External"/><Relationship Id="rId812" Type="http://schemas.openxmlformats.org/officeDocument/2006/relationships/hyperlink" Target="consultantplus://offline/ref=922E0BC304B69816203C96C889F91F7684E31EE4CAD6AF3902A6E614A1B18BBAA1C41D8B99FFD098kBm3H" TargetMode="External"/><Relationship Id="rId202" Type="http://schemas.openxmlformats.org/officeDocument/2006/relationships/hyperlink" Target="consultantplus://offline/ref=9281BDD39C87F3218B3ADB18CAA8BEE3F02D8CBA5EA9DF4A48D4F33551DF220D1F6398B87553h1m1H" TargetMode="External"/><Relationship Id="rId244" Type="http://schemas.openxmlformats.org/officeDocument/2006/relationships/hyperlink" Target="consultantplus://offline/ref=9281BDD39C87F3218B3ADB18CAA8BEE3F02D8CBA5EA9DF4A48D4F33551DF220D1F6398B17458h1m5H" TargetMode="External"/><Relationship Id="rId647" Type="http://schemas.openxmlformats.org/officeDocument/2006/relationships/hyperlink" Target="consultantplus://offline/ref=60C68078763C6DEA540691F4428AC1CFF23C527EF8E1C2E29DA6570693AFCFDBDFF57C92B63444B0j1m1H" TargetMode="External"/><Relationship Id="rId689" Type="http://schemas.openxmlformats.org/officeDocument/2006/relationships/hyperlink" Target="consultantplus://offline/ref=60C68078763C6DEA540691F4428AC1CFF13D5774FFE8C2E29DA6570693AFCFDBDFF57C92B63444B7j1m1H" TargetMode="External"/><Relationship Id="rId39" Type="http://schemas.openxmlformats.org/officeDocument/2006/relationships/hyperlink" Target="consultantplus://offline/ref=751F3AB6719E859034A44CA827014648B03C2DF7666CF665D4385CC21921926BF3B6CE90B0DDg5mEH" TargetMode="External"/><Relationship Id="rId286" Type="http://schemas.openxmlformats.org/officeDocument/2006/relationships/hyperlink" Target="consultantplus://offline/ref=9281BDD39C87F3218B3ADB18CAA8BEE3F02C88BB5FA7DF4A48D4F33551DF220D1F6398B8705A1406h7m1H" TargetMode="External"/><Relationship Id="rId451" Type="http://schemas.openxmlformats.org/officeDocument/2006/relationships/hyperlink" Target="consultantplus://offline/ref=D316934FA6E6D2D11630628B8616DA5870E6A16F0CDD8AD56D09D86FA0373C769D74EA629FB0F575i5m3H" TargetMode="External"/><Relationship Id="rId493" Type="http://schemas.openxmlformats.org/officeDocument/2006/relationships/hyperlink" Target="consultantplus://offline/ref=D316934FA6E6D2D11630628B8616DA5873E7A4650BD48AD56D09D86FA0373C769D74EA629FB0F176i5mBH" TargetMode="External"/><Relationship Id="rId507" Type="http://schemas.openxmlformats.org/officeDocument/2006/relationships/hyperlink" Target="consultantplus://offline/ref=D316934FA6E6D2D11630628B8616DA5873EFA7670FDD8AD56D09D86FA0373C769D74EA629FB0F17Di5mCH" TargetMode="External"/><Relationship Id="rId549" Type="http://schemas.openxmlformats.org/officeDocument/2006/relationships/hyperlink" Target="consultantplus://offline/ref=D316934FA6E6D2D11630628B8616DA5873E7A4650BD48AD56D09D86FA0373C769D74EA629FB0F176i5mBH" TargetMode="External"/><Relationship Id="rId714" Type="http://schemas.openxmlformats.org/officeDocument/2006/relationships/hyperlink" Target="consultantplus://offline/ref=922E0BC304B69816203C96C889F91F7684E31EE4CAD6AF3902A6E614A1B18BBAA1C41D8B99FFD19CkBm0H" TargetMode="External"/><Relationship Id="rId756" Type="http://schemas.openxmlformats.org/officeDocument/2006/relationships/hyperlink" Target="consultantplus://offline/ref=922E0BC304B69816203C96C889F91F7684E31EE4CAD6AF3902A6E614A1B18BBAA1C41D8B99FFD098kBm3H" TargetMode="External"/><Relationship Id="rId50" Type="http://schemas.openxmlformats.org/officeDocument/2006/relationships/hyperlink" Target="consultantplus://offline/ref=9281BDD39C87F3218B3ADB18CAA8BEE3F02C88BB5FA7DF4A48D4F33551DF220D1F6398B8705A1707h7m2H" TargetMode="External"/><Relationship Id="rId104" Type="http://schemas.openxmlformats.org/officeDocument/2006/relationships/hyperlink" Target="consultantplus://offline/ref=9281BDD39C87F3218B3ADB18CAA8BEE3F02D8CBA5EA9DF4A48D4F33551DF220D1F6398B8715D13h0mCH" TargetMode="External"/><Relationship Id="rId146" Type="http://schemas.openxmlformats.org/officeDocument/2006/relationships/hyperlink" Target="consultantplus://offline/ref=9281BDD39C87F3218B3ADB18CAA8BEE3F32D8DB158AEDF4A48D4F33551DF220D1F6398B8705A1502h7mEH" TargetMode="External"/><Relationship Id="rId188" Type="http://schemas.openxmlformats.org/officeDocument/2006/relationships/hyperlink" Target="consultantplus://offline/ref=9281BDD39C87F3218B3ADB18CAA8BEE3F0248BB95BAEDF4A48D4F33551DF220D1F6398B8705A1306h7m5H" TargetMode="External"/><Relationship Id="rId311" Type="http://schemas.openxmlformats.org/officeDocument/2006/relationships/hyperlink" Target="consultantplus://offline/ref=9281BDD39C87F3218B3ADB18CAA8BEE3F02C88BB5FA7DF4A48D4F33551DF220D1F6398B8705A1401h7m1H" TargetMode="External"/><Relationship Id="rId353" Type="http://schemas.openxmlformats.org/officeDocument/2006/relationships/hyperlink" Target="consultantplus://offline/ref=9281BDD39C87F3218B3ADB18CAA8BEE3F02D8CBA5EA9DF4A48D4F33551DF220D1F6398BD775Bh1m7H" TargetMode="External"/><Relationship Id="rId395" Type="http://schemas.openxmlformats.org/officeDocument/2006/relationships/hyperlink" Target="consultantplus://offline/ref=9281BDD39C87F3218B3ADB18CAA8BEE3F0248BB95BAEDF4A48D4F33551DF220D1F6398B8705A1302h7m4H" TargetMode="External"/><Relationship Id="rId409" Type="http://schemas.openxmlformats.org/officeDocument/2006/relationships/hyperlink" Target="consultantplus://offline/ref=9281BDD39C87F3218B3ADB18CAA8BEE3F0248BB95BAEDF4A48D4F33551DF220D1F6398B8705A1302h7m2H" TargetMode="External"/><Relationship Id="rId560" Type="http://schemas.openxmlformats.org/officeDocument/2006/relationships/hyperlink" Target="consultantplus://offline/ref=D316934FA6E6D2D11630628B8616DA5873E7A4650BD48AD56D09D86FA0373C769D74EA629FB0F170i5m2H" TargetMode="External"/><Relationship Id="rId798" Type="http://schemas.openxmlformats.org/officeDocument/2006/relationships/hyperlink" Target="consultantplus://offline/ref=922E0BC304B69816203C96C889F91F7684E31EE4CAD6AF3902A6E614A1B18BBAA1C41D8B99FFD098kBm3H" TargetMode="External"/><Relationship Id="rId92" Type="http://schemas.openxmlformats.org/officeDocument/2006/relationships/hyperlink" Target="consultantplus://offline/ref=9281BDD39C87F3218B3ADB18CAA8BEE3F02C84BB5DABDF4A48D4F33551DF220D1F6398B8705A1704h7m0H" TargetMode="External"/><Relationship Id="rId213" Type="http://schemas.openxmlformats.org/officeDocument/2006/relationships/hyperlink" Target="consultantplus://offline/ref=9281BDD39C87F3218B3ADB18CAA8BEE3F02D8CBA5EA9DF4A48D4F33551DF220D1F6398BD745Dh1mEH" TargetMode="External"/><Relationship Id="rId420" Type="http://schemas.openxmlformats.org/officeDocument/2006/relationships/hyperlink" Target="consultantplus://offline/ref=9281BDD39C87F3218B3ADB18CAA8BEE3F02D8CBA5EA9DF4A48D4F33551DF220D1F6398B0755Eh1m5H" TargetMode="External"/><Relationship Id="rId616" Type="http://schemas.openxmlformats.org/officeDocument/2006/relationships/hyperlink" Target="consultantplus://offline/ref=60C68078763C6DEA540691F4428AC1CFF23C527EF8E1C2E29DA6570693AFCFDBDFF57C92B63445B2j1m6H" TargetMode="External"/><Relationship Id="rId658" Type="http://schemas.openxmlformats.org/officeDocument/2006/relationships/hyperlink" Target="consultantplus://offline/ref=60C68078763C6DEA540691F4428AC1CFF23C527EF8E1C2E29DA6570693AFCFDBDFF57C92B63444B0j1mFH" TargetMode="External"/><Relationship Id="rId823" Type="http://schemas.openxmlformats.org/officeDocument/2006/relationships/hyperlink" Target="consultantplus://offline/ref=922E0BC304B69816203C96C889F91F7684E31EE4CAD6AF3902A6E614A1B18BBAA1C41D8B99FFD09FkBm5H" TargetMode="External"/><Relationship Id="rId255" Type="http://schemas.openxmlformats.org/officeDocument/2006/relationships/hyperlink" Target="consultantplus://offline/ref=9281BDD39C87F3218B3ADB18CAA8BEE3F0248BB95BAEDF4A48D4F33551DF220D1F6398B8705A1301h7m3H" TargetMode="External"/><Relationship Id="rId297" Type="http://schemas.openxmlformats.org/officeDocument/2006/relationships/hyperlink" Target="consultantplus://offline/ref=9281BDD39C87F3218B3ADB18CAA8BEE3F02D8CBA5EA9DF4A48D4F33551DF220D1F6398BA7552h1m7H" TargetMode="External"/><Relationship Id="rId462" Type="http://schemas.openxmlformats.org/officeDocument/2006/relationships/hyperlink" Target="consultantplus://offline/ref=D316934FA6E6D2D11630628B8616DA5870E6A16F0CDD8AD56D09D86FA0373C769D74EA629FB0F672i5mDH" TargetMode="External"/><Relationship Id="rId518" Type="http://schemas.openxmlformats.org/officeDocument/2006/relationships/hyperlink" Target="consultantplus://offline/ref=D316934FA6E6D2D11630628B8616DA5870E6A16F0CDD8AD56D09D86FA0373C769D74EA629FB0F673i5mDH" TargetMode="External"/><Relationship Id="rId725" Type="http://schemas.openxmlformats.org/officeDocument/2006/relationships/hyperlink" Target="consultantplus://offline/ref=922E0BC304B69816203C96C889F91F7684E31EE4CAD6AF3902A6E614A1B18BBAA1C41D8B99FFD19CkBm3H" TargetMode="External"/><Relationship Id="rId115" Type="http://schemas.openxmlformats.org/officeDocument/2006/relationships/hyperlink" Target="consultantplus://offline/ref=9281BDD39C87F3218B3ADB18CAA8BEE3F02D8CBA5EA9DF4A48D4F33551DF220D1F6398B8705B1405h7m6H" TargetMode="External"/><Relationship Id="rId157" Type="http://schemas.openxmlformats.org/officeDocument/2006/relationships/hyperlink" Target="consultantplus://offline/ref=9281BDD39C87F3218B3ADB18CAA8BEE3F0248BB95BAEDF4A48D4F33551DF220D1F6398B8705A140Ch7mEH" TargetMode="External"/><Relationship Id="rId322" Type="http://schemas.openxmlformats.org/officeDocument/2006/relationships/hyperlink" Target="consultantplus://offline/ref=9281BDD39C87F3218B3ADB18CAA8BEE3F32D8DB158AEDF4A48D4F33551DF220D1F6398B8705A1407h7mFH" TargetMode="External"/><Relationship Id="rId364" Type="http://schemas.openxmlformats.org/officeDocument/2006/relationships/hyperlink" Target="consultantplus://offline/ref=9281BDD39C87F3218B3ADB18CAA8BEE3F02C88BB5FA7DF4A48D4F33551DF220D1F6398B8705A1400h7m1H" TargetMode="External"/><Relationship Id="rId767" Type="http://schemas.openxmlformats.org/officeDocument/2006/relationships/hyperlink" Target="consultantplus://offline/ref=922E0BC304B69816203C96C889F91F7684E31EE4CAD6AF3902A6E614A1B18BBAA1C41D8B99FFD098kBmEH" TargetMode="External"/><Relationship Id="rId61" Type="http://schemas.openxmlformats.org/officeDocument/2006/relationships/hyperlink" Target="consultantplus://offline/ref=9281BDD39C87F3218B3ADB18CAA8BEE3F02D8CBA5EA9DF4A48D4F33551DF220D1F6398B17458h1m5H" TargetMode="External"/><Relationship Id="rId199" Type="http://schemas.openxmlformats.org/officeDocument/2006/relationships/hyperlink" Target="consultantplus://offline/ref=9281BDD39C87F3218B3ADB18CAA8BEE3F02D8CBA5EA9DF4A48D4F33551DF220D1F6398BD735Ch1m2H" TargetMode="External"/><Relationship Id="rId571" Type="http://schemas.openxmlformats.org/officeDocument/2006/relationships/hyperlink" Target="consultantplus://offline/ref=60C68078763C6DEA540691F4428AC1CFF23C5E7CFAE1C2E29DA6570693jAmFH" TargetMode="External"/><Relationship Id="rId627" Type="http://schemas.openxmlformats.org/officeDocument/2006/relationships/hyperlink" Target="consultantplus://offline/ref=60C68078763C6DEA540691F4428AC1CFF234517CFCE8C2E29DA6570693AFCFDBDFF57C92B63444B7j1m4H" TargetMode="External"/><Relationship Id="rId669" Type="http://schemas.openxmlformats.org/officeDocument/2006/relationships/hyperlink" Target="consultantplus://offline/ref=60C68078763C6DEA540691F4428AC1CFF23D567FF9EFC2E29DA6570693AFCFDBDFF57C92B63542B1j1mFH" TargetMode="External"/><Relationship Id="rId834" Type="http://schemas.openxmlformats.org/officeDocument/2006/relationships/hyperlink" Target="consultantplus://offline/ref=DB0471A1C4C24D0A759465F97FA34A45FF91D341F80A90F86061A269097FA64F36B7C2020CA6E7l7mEH" TargetMode="External"/><Relationship Id="rId19" Type="http://schemas.openxmlformats.org/officeDocument/2006/relationships/hyperlink" Target="consultantplus://offline/ref=751F3AB6719E859034A44CA827014648B03429F5616AF665D4385CC21921926BF3B6CE99B4DF5C1Eg7mBH" TargetMode="External"/><Relationship Id="rId224" Type="http://schemas.openxmlformats.org/officeDocument/2006/relationships/hyperlink" Target="consultantplus://offline/ref=9281BDD39C87F3218B3ADB18CAA8BEE3F02D8CBA5EA9DF4A48D4F33551DF220D1F6398BD775Ah1mEH" TargetMode="External"/><Relationship Id="rId266" Type="http://schemas.openxmlformats.org/officeDocument/2006/relationships/hyperlink" Target="consultantplus://offline/ref=9281BDD39C87F3218B3ADB18CAA8BEE3F02D8CBA5EA9DF4A48D4F33551DF220D1F6398B8725F15h0m4H" TargetMode="External"/><Relationship Id="rId431" Type="http://schemas.openxmlformats.org/officeDocument/2006/relationships/hyperlink" Target="consultantplus://offline/ref=D316934FA6E6D2D11630628B8616DA5873EFA7670FDD8AD56D09D86FA0373C769D74EA629FB0F17Ci5m9H" TargetMode="External"/><Relationship Id="rId473" Type="http://schemas.openxmlformats.org/officeDocument/2006/relationships/hyperlink" Target="consultantplus://offline/ref=D316934FA6E6D2D11630628B8616DA5873E6A0640ADA8AD56D09D86FA0373C769D74EA629FB1F674i5mBH" TargetMode="External"/><Relationship Id="rId529" Type="http://schemas.openxmlformats.org/officeDocument/2006/relationships/hyperlink" Target="consultantplus://offline/ref=D316934FA6E6D2D11630628B8616DA5870E6A16F0CDD8AD56D09D86FA0373C769D74EA629FB0F67Di5mBH" TargetMode="External"/><Relationship Id="rId680" Type="http://schemas.openxmlformats.org/officeDocument/2006/relationships/hyperlink" Target="consultantplus://offline/ref=60C68078763C6DEA540691F4428AC1CFF13D5774FFE8C2E29DA6570693AFCFDBDFF57C92B63444B7j1m3H" TargetMode="External"/><Relationship Id="rId736" Type="http://schemas.openxmlformats.org/officeDocument/2006/relationships/hyperlink" Target="consultantplus://offline/ref=922E0BC304B69816203C96C889F91F7687EA18ECC9D6AF3902A6E614A1B18BBAA1C41D8B99FFD198kBm0H" TargetMode="External"/><Relationship Id="rId30" Type="http://schemas.openxmlformats.org/officeDocument/2006/relationships/hyperlink" Target="consultantplus://offline/ref=751F3AB6719E859034A44CA827014648B03C2DF7666CF665D4385CC21921926BF3B6CE99B5DD54g1mFH" TargetMode="External"/><Relationship Id="rId126" Type="http://schemas.openxmlformats.org/officeDocument/2006/relationships/hyperlink" Target="consultantplus://offline/ref=9281BDD39C87F3218B3ADB18CAA8BEE3F02D8CBA5EA9DF4A48D4F33551DF220D1F6398BD775Ah1mEH" TargetMode="External"/><Relationship Id="rId168" Type="http://schemas.openxmlformats.org/officeDocument/2006/relationships/hyperlink" Target="consultantplus://offline/ref=9281BDD39C87F3218B3ADB18CAA8BEE3F02588B859AFDF4A48D4F33551DF220D1F6398B8705A1704h7m7H" TargetMode="External"/><Relationship Id="rId333" Type="http://schemas.openxmlformats.org/officeDocument/2006/relationships/hyperlink" Target="consultantplus://offline/ref=9281BDD39C87F3218B3ADB18CAA8BEE3F32D8DB158AEDF4A48D4F33551DF220D1F6398B8705A1406h7m0H" TargetMode="External"/><Relationship Id="rId540" Type="http://schemas.openxmlformats.org/officeDocument/2006/relationships/hyperlink" Target="consultantplus://offline/ref=D316934FA6E6D2D11630628B8616DA5873E7A4650BD48AD56D09D86FA0373C769D74EA629FB0F176i5mBH" TargetMode="External"/><Relationship Id="rId778" Type="http://schemas.openxmlformats.org/officeDocument/2006/relationships/hyperlink" Target="consultantplus://offline/ref=922E0BC304B69816203C96C889F91F7684E31EE4CAD6AF3902A6E614A1B18BBAA1C41D8B99FFD098kBmFH" TargetMode="External"/><Relationship Id="rId72" Type="http://schemas.openxmlformats.org/officeDocument/2006/relationships/hyperlink" Target="consultantplus://offline/ref=9281BDD39C87F3218B3ADB18CAA8BEE3F02D8CBA5EA9DF4A48D4F33551DF220D1F6398B0725Eh1m3H" TargetMode="External"/><Relationship Id="rId375" Type="http://schemas.openxmlformats.org/officeDocument/2006/relationships/hyperlink" Target="consultantplus://offline/ref=9281BDD39C87F3218B3ADB18CAA8BEE3F02C88BB5FA7DF4A48D4F33551DF220D1F6398B8705A1403h7m1H" TargetMode="External"/><Relationship Id="rId582" Type="http://schemas.openxmlformats.org/officeDocument/2006/relationships/hyperlink" Target="consultantplus://offline/ref=60C68078763C6DEA540691F4428AC1CFF23D567FF9EBC2E29DA6570693AFCFDBDFF57C92B331j4m2H" TargetMode="External"/><Relationship Id="rId638" Type="http://schemas.openxmlformats.org/officeDocument/2006/relationships/hyperlink" Target="consultantplus://offline/ref=60C68078763C6DEA540691F4428AC1CFF13D5774FFE8C2E29DA6570693AFCFDBDFF57C92B63444B2j1m4H" TargetMode="External"/><Relationship Id="rId803" Type="http://schemas.openxmlformats.org/officeDocument/2006/relationships/hyperlink" Target="consultantplus://offline/ref=922E0BC304B69816203C96C889F91F7687E21BEECDDFAF3902A6E614A1B18BBAA1C41D8B99FFD29EkBm6H" TargetMode="External"/><Relationship Id="rId845" Type="http://schemas.openxmlformats.org/officeDocument/2006/relationships/hyperlink" Target="consultantplus://offline/ref=DB0471A1C4C24D0A759465F97FA34A45FF90D740F90490F86061A269097FA64F36B7C2020DA1E475lBmCH" TargetMode="External"/><Relationship Id="rId3" Type="http://schemas.openxmlformats.org/officeDocument/2006/relationships/webSettings" Target="webSettings.xml"/><Relationship Id="rId235" Type="http://schemas.openxmlformats.org/officeDocument/2006/relationships/hyperlink" Target="consultantplus://offline/ref=9281BDD39C87F3218B3ADB18CAA8BEE3F02C88BB5FA7DF4A48D4F33551DF220D1F6398B8705A1407h7m6H" TargetMode="External"/><Relationship Id="rId277" Type="http://schemas.openxmlformats.org/officeDocument/2006/relationships/hyperlink" Target="consultantplus://offline/ref=9281BDD39C87F3218B3ADB18CAA8BEE3F32D8DB158AEDF4A48D4F33551DF220D1F6398B8705A1404h7m5H" TargetMode="External"/><Relationship Id="rId400" Type="http://schemas.openxmlformats.org/officeDocument/2006/relationships/hyperlink" Target="consultantplus://offline/ref=9281BDD39C87F3218B3ADB18CAA8BEE3F0248BB95BAEDF4A48D4F33551DF220D1F6398B8705A1302h7m4H" TargetMode="External"/><Relationship Id="rId442" Type="http://schemas.openxmlformats.org/officeDocument/2006/relationships/hyperlink" Target="consultantplus://offline/ref=D316934FA6E6D2D11630628B8616DA5873E7A4650BD48AD56D09D86FA0373C769D74EA629FB0F67Di5mCH" TargetMode="External"/><Relationship Id="rId484" Type="http://schemas.openxmlformats.org/officeDocument/2006/relationships/hyperlink" Target="consultantplus://offline/ref=D316934FA6E6D2D11630628B8616DA5873EEA4660DDC8AD56D09D86FA0373C769D74EA629FB0F575i5mAH" TargetMode="External"/><Relationship Id="rId705" Type="http://schemas.openxmlformats.org/officeDocument/2006/relationships/hyperlink" Target="consultantplus://offline/ref=922E0BC304B69816203C96C889F91F7687E21BEECDDFAF3902A6E614A1B18BBAA1C41D8B99FFD299kBm2H" TargetMode="External"/><Relationship Id="rId137" Type="http://schemas.openxmlformats.org/officeDocument/2006/relationships/hyperlink" Target="consultantplus://offline/ref=9281BDD39C87F3218B3ADB18CAA8BEE3F02D8CBA5EA9DF4A48D4F33551DF220D1F6398BD7459h1m0H" TargetMode="External"/><Relationship Id="rId302" Type="http://schemas.openxmlformats.org/officeDocument/2006/relationships/hyperlink" Target="consultantplus://offline/ref=9281BDD39C87F3218B3ADB18CAA8BEE3F32D8DB158AEDF4A48D4F33551DF220D1F6398B8705A1404h7m3H" TargetMode="External"/><Relationship Id="rId344" Type="http://schemas.openxmlformats.org/officeDocument/2006/relationships/hyperlink" Target="consultantplus://offline/ref=9281BDD39C87F3218B3ADB18CAA8BEE3F02D8CBA5EA9DF4A48D4F33551DF220D1F6398B8705210h0m4H" TargetMode="External"/><Relationship Id="rId691" Type="http://schemas.openxmlformats.org/officeDocument/2006/relationships/hyperlink" Target="consultantplus://offline/ref=60C68078763C6DEA540691F4428AC1CFF13D5774FFE8C2E29DA6570693AFCFDBDFF57C92B63444B8j1m4H" TargetMode="External"/><Relationship Id="rId747" Type="http://schemas.openxmlformats.org/officeDocument/2006/relationships/hyperlink" Target="consultantplus://offline/ref=922E0BC304B69816203C96C889F91F7684E31EE4CAD6AF3902A6E614A1B18BBAA1C41D8B99FFD098kBm0H" TargetMode="External"/><Relationship Id="rId789" Type="http://schemas.openxmlformats.org/officeDocument/2006/relationships/hyperlink" Target="consultantplus://offline/ref=922E0BC304B69816203C96C889F91F7684E31EE4CAD6AF3902A6E614A1B18BBAA1C41D8B99FFD09FkBm6H" TargetMode="External"/><Relationship Id="rId41" Type="http://schemas.openxmlformats.org/officeDocument/2006/relationships/hyperlink" Target="consultantplus://offline/ref=751F3AB6719E859034A44CA827014648B03C2DF7666CF665D4385CC21921926BF3B6CE90B0DDg5mEH" TargetMode="External"/><Relationship Id="rId83" Type="http://schemas.openxmlformats.org/officeDocument/2006/relationships/hyperlink" Target="consultantplus://offline/ref=9281BDD39C87F3218B3ADB18CAA8BEE3F02C88BB5FA7DF4A48D4F33551DF220D1F6398B8705A1405h7m7H" TargetMode="External"/><Relationship Id="rId179" Type="http://schemas.openxmlformats.org/officeDocument/2006/relationships/hyperlink" Target="consultantplus://offline/ref=9281BDD39C87F3218B3ADB18CAA8BEE3F02C89B15BAFDF4A48D4F33551hDmFH" TargetMode="External"/><Relationship Id="rId386" Type="http://schemas.openxmlformats.org/officeDocument/2006/relationships/hyperlink" Target="consultantplus://offline/ref=9281BDD39C87F3218B3ADB18CAA8BEE3F0248BB95BAEDF4A48D4F33551DF220D1F6398B8705A1302h7m5H" TargetMode="External"/><Relationship Id="rId551" Type="http://schemas.openxmlformats.org/officeDocument/2006/relationships/hyperlink" Target="consultantplus://offline/ref=D316934FA6E6D2D11630628B8616DA5870E6A16F0CDD8AD56D09D86FA0373C769D74EA629FB0F171i5m9H" TargetMode="External"/><Relationship Id="rId593" Type="http://schemas.openxmlformats.org/officeDocument/2006/relationships/hyperlink" Target="consultantplus://offline/ref=60C68078763C6DEA540691F4428AC1CFF23C527EF8E1C2E29DA6570693AFCFDBDFF57C92B63445B5j1m6H" TargetMode="External"/><Relationship Id="rId607" Type="http://schemas.openxmlformats.org/officeDocument/2006/relationships/hyperlink" Target="consultantplus://offline/ref=60C68078763C6DEA540691F4428AC1CFF23C527EF8E1C2E29DA6570693AFCFDBDFF57C92B63445B2j1m6H" TargetMode="External"/><Relationship Id="rId649" Type="http://schemas.openxmlformats.org/officeDocument/2006/relationships/hyperlink" Target="consultantplus://offline/ref=60C68078763C6DEA540691F4428AC1CFF23C527EF8E1C2E29DA6570693AFCFDBDFF57C92B63444B0j1m1H" TargetMode="External"/><Relationship Id="rId814" Type="http://schemas.openxmlformats.org/officeDocument/2006/relationships/hyperlink" Target="consultantplus://offline/ref=922E0BC304B69816203C96C889F91F7684E31EE4CAD6AF3902A6E614A1B18BBAA1C41D8B99FFD09FkBm5H" TargetMode="External"/><Relationship Id="rId190" Type="http://schemas.openxmlformats.org/officeDocument/2006/relationships/hyperlink" Target="consultantplus://offline/ref=9281BDD39C87F3218B3ADB18CAA8BEE3F02D8CBA5EA9DF4A48D4F33551DF220D1F6398B87553h1m1H" TargetMode="External"/><Relationship Id="rId204" Type="http://schemas.openxmlformats.org/officeDocument/2006/relationships/hyperlink" Target="consultantplus://offline/ref=9281BDD39C87F3218B3ADB18CAA8BEE3F02C88BB5FA7DF4A48D4F33551DF220D1F6398B8705A1405h7m2H" TargetMode="External"/><Relationship Id="rId246" Type="http://schemas.openxmlformats.org/officeDocument/2006/relationships/hyperlink" Target="consultantplus://offline/ref=9281BDD39C87F3218B3ADB18CAA8BEE3F32D8DB158AEDF4A48D4F33551DF220D1F6398B8705A150Ch7m1H" TargetMode="External"/><Relationship Id="rId288" Type="http://schemas.openxmlformats.org/officeDocument/2006/relationships/hyperlink" Target="consultantplus://offline/ref=9281BDD39C87F3218B3ADB18CAA8BEE3F02C88BB5FA7DF4A48D4F33551DF220D1F6398B8705A1406h7m1H" TargetMode="External"/><Relationship Id="rId411" Type="http://schemas.openxmlformats.org/officeDocument/2006/relationships/hyperlink" Target="consultantplus://offline/ref=9281BDD39C87F3218B3ADB18CAA8BEE3F0248BB95BAEDF4A48D4F33551DF220D1F6398B8705A1302h7m2H" TargetMode="External"/><Relationship Id="rId453" Type="http://schemas.openxmlformats.org/officeDocument/2006/relationships/hyperlink" Target="consultantplus://offline/ref=D316934FA6E6D2D11630628B8616DA5873E7A4650BD48AD56D09D86FA0373C769D74EA629FB0F576i5mCH" TargetMode="External"/><Relationship Id="rId509" Type="http://schemas.openxmlformats.org/officeDocument/2006/relationships/hyperlink" Target="consultantplus://offline/ref=D316934FA6E6D2D11630628B8616DA5873E6A0640ADA8AD56D09D86FA0373C769D74EA629EB2FDi7m4H" TargetMode="External"/><Relationship Id="rId660" Type="http://schemas.openxmlformats.org/officeDocument/2006/relationships/hyperlink" Target="consultantplus://offline/ref=60C68078763C6DEA540691F4428AC1CFF13D5774FFE8C2E29DA6570693AFCFDBDFF57C92B63444B6j1m7H" TargetMode="External"/><Relationship Id="rId106" Type="http://schemas.openxmlformats.org/officeDocument/2006/relationships/hyperlink" Target="consultantplus://offline/ref=9281BDD39C87F3218B3ADB18CAA8BEE3F02D8CBA5EA9DF4A48D4F33551DF220D1F6398B8725F16h0m6H" TargetMode="External"/><Relationship Id="rId313" Type="http://schemas.openxmlformats.org/officeDocument/2006/relationships/hyperlink" Target="consultantplus://offline/ref=9281BDD39C87F3218B3ADB18CAA8BEE3F02C88BB5FA7DF4A48D4F33551DF220D1F6398B8705A1401h7m0H" TargetMode="External"/><Relationship Id="rId495" Type="http://schemas.openxmlformats.org/officeDocument/2006/relationships/hyperlink" Target="consultantplus://offline/ref=D316934FA6E6D2D11630628B8616DA5873E7A4650BD48AD56D09D86FA0373C769D74EA629FB0F176i5mEH" TargetMode="External"/><Relationship Id="rId716" Type="http://schemas.openxmlformats.org/officeDocument/2006/relationships/hyperlink" Target="consultantplus://offline/ref=922E0BC304B69816203C96C889F91F7684E31EE4CAD6AF3902A6E614A1B18BBAA1C41D8B99FFD19CkBm0H" TargetMode="External"/><Relationship Id="rId758" Type="http://schemas.openxmlformats.org/officeDocument/2006/relationships/hyperlink" Target="consultantplus://offline/ref=922E0BC304B69816203C96C889F91F7687E21BEECDDFAF3902A6E614A1B18BBAA1C41D8B99FFD299kBm0H" TargetMode="External"/><Relationship Id="rId10" Type="http://schemas.openxmlformats.org/officeDocument/2006/relationships/hyperlink" Target="consultantplus://offline/ref=5D1123E8D49533D5F6EE084B4AC39EF8F879E421DF395D7DEAE7FAF7BC9AE464BC43960267C10871f2mFH" TargetMode="External"/><Relationship Id="rId52" Type="http://schemas.openxmlformats.org/officeDocument/2006/relationships/hyperlink" Target="consultantplus://offline/ref=9281BDD39C87F3218B3ADB18CAA8BEE3F32084B158AFDF4A48D4F33551hDmFH" TargetMode="External"/><Relationship Id="rId94" Type="http://schemas.openxmlformats.org/officeDocument/2006/relationships/hyperlink" Target="consultantplus://offline/ref=9281BDD39C87F3218B3ADB18CAA8BEE3F0248BB95BAEDF4A48D4F33551DF220D1F6398B8705A1403h7mEH" TargetMode="External"/><Relationship Id="rId148" Type="http://schemas.openxmlformats.org/officeDocument/2006/relationships/hyperlink" Target="consultantplus://offline/ref=9281BDD39C87F3218B3ADB18CAA8BEE3F32D8DB158AEDF4A48D4F33551DF220D1F6398B8705A150Dh7m5H" TargetMode="External"/><Relationship Id="rId355" Type="http://schemas.openxmlformats.org/officeDocument/2006/relationships/hyperlink" Target="consultantplus://offline/ref=9281BDD39C87F3218B3ADB18CAA8BEE3F0248BB95BAEDF4A48D4F33551DF220D1F6398B8705A1303h7m2H" TargetMode="External"/><Relationship Id="rId397" Type="http://schemas.openxmlformats.org/officeDocument/2006/relationships/hyperlink" Target="consultantplus://offline/ref=9281BDD39C87F3218B3ADB18CAA8BEE3F0248BB95BAEDF4A48D4F33551DF220D1F6398B8705A1302h7m4H" TargetMode="External"/><Relationship Id="rId520" Type="http://schemas.openxmlformats.org/officeDocument/2006/relationships/hyperlink" Target="consultantplus://offline/ref=D316934FA6E6D2D11630628B8616DA5873E7A4650BD48AD56D09D86FA0373C769D74EA629FB0F176i5mBH" TargetMode="External"/><Relationship Id="rId562" Type="http://schemas.openxmlformats.org/officeDocument/2006/relationships/hyperlink" Target="consultantplus://offline/ref=D316934FA6E6D2D11630628B8616DA5870E6A16F0CDD8AD56D09D86FA0373C769D74EA629FB0F172i5mFH" TargetMode="External"/><Relationship Id="rId618" Type="http://schemas.openxmlformats.org/officeDocument/2006/relationships/hyperlink" Target="consultantplus://offline/ref=60C68078763C6DEA540691F4428AC1CFF23C527EF8E1C2E29DA6570693AFCFDBDFF57C92B63445B6j1m7H" TargetMode="External"/><Relationship Id="rId825" Type="http://schemas.openxmlformats.org/officeDocument/2006/relationships/hyperlink" Target="consultantplus://offline/ref=922E0BC304B69816203C96C889F91F7684E31EE4CAD6AF3902A6E614A1B18BBAA1C41D8B99FFD09FkBm5H" TargetMode="External"/><Relationship Id="rId215" Type="http://schemas.openxmlformats.org/officeDocument/2006/relationships/hyperlink" Target="consultantplus://offline/ref=9281BDD39C87F3218B3ADB18CAA8BEE3F02D8CBA5EA9DF4A48D4F33551DF220D1F6398B87553h1m0H" TargetMode="External"/><Relationship Id="rId257" Type="http://schemas.openxmlformats.org/officeDocument/2006/relationships/hyperlink" Target="consultantplus://offline/ref=9281BDD39C87F3218B3ADB18CAA8BEE3F0248BB95BAEDF4A48D4F33551DF220D1F6398B8705A1301h7m0H" TargetMode="External"/><Relationship Id="rId422" Type="http://schemas.openxmlformats.org/officeDocument/2006/relationships/hyperlink" Target="consultantplus://offline/ref=9281BDD39C87F3218B3ADB18CAA8BEE3F02C88BB5FA7DF4A48D4F33551DF220D1F6398B8705A1402h7m3H" TargetMode="External"/><Relationship Id="rId464" Type="http://schemas.openxmlformats.org/officeDocument/2006/relationships/hyperlink" Target="consultantplus://offline/ref=D316934FA6E6D2D11630628B8616DA5873EFA7670FDD8AD56D09D86FA0373C769D74EA629FB0F17Di5mEH" TargetMode="External"/><Relationship Id="rId299" Type="http://schemas.openxmlformats.org/officeDocument/2006/relationships/hyperlink" Target="consultantplus://offline/ref=9281BDD39C87F3218B3ADB18CAA8BEE3F02D8CBA5EA9DF4A48D4F33551DF220D1F6398B0725Dh1m2H" TargetMode="External"/><Relationship Id="rId727" Type="http://schemas.openxmlformats.org/officeDocument/2006/relationships/hyperlink" Target="consultantplus://offline/ref=922E0BC304B69816203C96C889F91F7684E31EE4CAD6AF3902A6E614A1B18BBAA1C41D8B99FFD19CkBm4H" TargetMode="External"/><Relationship Id="rId63" Type="http://schemas.openxmlformats.org/officeDocument/2006/relationships/hyperlink" Target="consultantplus://offline/ref=9281BDD39C87F3218B3ADB18CAA8BEE3F0248BB95BAEDF4A48D4F33551DF220D1F6398B8705A1403h7m0H" TargetMode="External"/><Relationship Id="rId159" Type="http://schemas.openxmlformats.org/officeDocument/2006/relationships/hyperlink" Target="consultantplus://offline/ref=9281BDD39C87F3218B3ADB18CAA8BEE3F32084B158AFDF4A48D4F33551hDmFH" TargetMode="External"/><Relationship Id="rId366" Type="http://schemas.openxmlformats.org/officeDocument/2006/relationships/hyperlink" Target="consultantplus://offline/ref=9281BDD39C87F3218B3ADB18CAA8BEE3F02C88BB5FA7DF4A48D4F33551DF220D1F6398B8705A1400h7mFH" TargetMode="External"/><Relationship Id="rId573" Type="http://schemas.openxmlformats.org/officeDocument/2006/relationships/hyperlink" Target="consultantplus://offline/ref=60C68078763C6DEA540691F4428AC1CFF234517CFCE8C2E29DA6570693AFCFDBDFF57C92B63444B3j1m0H" TargetMode="External"/><Relationship Id="rId780" Type="http://schemas.openxmlformats.org/officeDocument/2006/relationships/hyperlink" Target="consultantplus://offline/ref=922E0BC304B69816203C96C889F91F7684E31EE4CAD6AF3902A6E614A1B18BBAA1C41D8B99FFD098kBm3H" TargetMode="External"/><Relationship Id="rId226" Type="http://schemas.openxmlformats.org/officeDocument/2006/relationships/hyperlink" Target="consultantplus://offline/ref=9281BDD39C87F3218B3ADB18CAA8BEE3F02D8CBA5EA9DF4A48D4F33551DF220D1F6398B8725915h0m3H" TargetMode="External"/><Relationship Id="rId433" Type="http://schemas.openxmlformats.org/officeDocument/2006/relationships/hyperlink" Target="consultantplus://offline/ref=D316934FA6E6D2D11630628B8616DA5873E7A4650BD48AD56D09D86FA0373C769D74EA629FB0F673i5m3H" TargetMode="External"/><Relationship Id="rId640" Type="http://schemas.openxmlformats.org/officeDocument/2006/relationships/hyperlink" Target="consultantplus://offline/ref=60C68078763C6DEA540691F4428AC1CFF13D5774FFE8C2E29DA6570693AFCFDBDFF57C92B63444B2j1mFH" TargetMode="External"/><Relationship Id="rId738" Type="http://schemas.openxmlformats.org/officeDocument/2006/relationships/hyperlink" Target="consultantplus://offline/ref=922E0BC304B69816203C96C889F91F7684E31EE4CAD6AF3902A6E614A1B18BBAA1C41D8B99FFD098kBm0H" TargetMode="External"/><Relationship Id="rId74" Type="http://schemas.openxmlformats.org/officeDocument/2006/relationships/hyperlink" Target="consultantplus://offline/ref=9281BDD39C87F3218B3ADB18CAA8BEE3F0248BB95BAEDF4A48D4F33551DF220D1F6398B8705A1403h7mFH" TargetMode="External"/><Relationship Id="rId377" Type="http://schemas.openxmlformats.org/officeDocument/2006/relationships/hyperlink" Target="consultantplus://offline/ref=9281BDD39C87F3218B3ADB18CAA8BEE3F0248BB95BAEDF4A48D4F33551DF220D1F6398B8705A1302h7m5H" TargetMode="External"/><Relationship Id="rId500" Type="http://schemas.openxmlformats.org/officeDocument/2006/relationships/hyperlink" Target="consultantplus://offline/ref=D316934FA6E6D2D11630628B8616DA5873E7A4650BD48AD56D09D86FA0373C769D74EA629FB0F176i5mDH" TargetMode="External"/><Relationship Id="rId584" Type="http://schemas.openxmlformats.org/officeDocument/2006/relationships/hyperlink" Target="consultantplus://offline/ref=60C68078763C6DEA540691F4428AC1CFF23C527EF8E1C2E29DA6570693AFCFDBDFF57C92B63445B2j1m6H" TargetMode="External"/><Relationship Id="rId805" Type="http://schemas.openxmlformats.org/officeDocument/2006/relationships/hyperlink" Target="consultantplus://offline/ref=922E0BC304B69816203C96C889F91F7687E21BEECDDFAF3902A6E614A1B18BBAA1C41D8B99FFD29EkBm6H" TargetMode="External"/><Relationship Id="rId5" Type="http://schemas.openxmlformats.org/officeDocument/2006/relationships/hyperlink" Target="consultantplus://offline/ref=5D1123E8D49533D5F6EE084B4AC39EF8FB70E229DC395D7DEAE7FAF7BC9AE464BC43960267C10871f2m0H" TargetMode="External"/><Relationship Id="rId237" Type="http://schemas.openxmlformats.org/officeDocument/2006/relationships/hyperlink" Target="consultantplus://offline/ref=9281BDD39C87F3218B3ADB18CAA8BEE3F02D8CBA5EA9DF4A48D4F33551DF220D1F6398B17458h1m5H" TargetMode="External"/><Relationship Id="rId791" Type="http://schemas.openxmlformats.org/officeDocument/2006/relationships/hyperlink" Target="consultantplus://offline/ref=922E0BC304B69816203C96C889F91F7684E31EE4CAD6AF3902A6E614A1B18BBAA1C41D8B99FFD098kBm3H" TargetMode="External"/><Relationship Id="rId444" Type="http://schemas.openxmlformats.org/officeDocument/2006/relationships/hyperlink" Target="consultantplus://offline/ref=D316934FA6E6D2D11630628B8616DA5873EFA7670FDD8AD56D09D86FA0373C769D74EA629FB0F17Ci5mEH" TargetMode="External"/><Relationship Id="rId651" Type="http://schemas.openxmlformats.org/officeDocument/2006/relationships/hyperlink" Target="consultantplus://offline/ref=60C68078763C6DEA540691F4428AC1CFF13D5774FFE8C2E29DA6570693AFCFDBDFF57C92B63444B3j1m3H" TargetMode="External"/><Relationship Id="rId749" Type="http://schemas.openxmlformats.org/officeDocument/2006/relationships/hyperlink" Target="consultantplus://offline/ref=922E0BC304B69816203C96C889F91F7684E31EE4CAD6AF3902A6E614A1B18BBAA1C41D8B99FFD098kBm0H" TargetMode="External"/><Relationship Id="rId290" Type="http://schemas.openxmlformats.org/officeDocument/2006/relationships/hyperlink" Target="consultantplus://offline/ref=9281BDD39C87F3218B3ADB18CAA8BEE3F02D8CBA5EA9DF4A48D4F33551DF220D1F6398BC715Ah1m2H" TargetMode="External"/><Relationship Id="rId304" Type="http://schemas.openxmlformats.org/officeDocument/2006/relationships/hyperlink" Target="consultantplus://offline/ref=9281BDD39C87F3218B3ADB18CAA8BEE3F02C88BB5FA7DF4A48D4F33551DF220D1F6398B8705A1401h7m7H" TargetMode="External"/><Relationship Id="rId388" Type="http://schemas.openxmlformats.org/officeDocument/2006/relationships/hyperlink" Target="consultantplus://offline/ref=9281BDD39C87F3218B3ADB18CAA8BEE3F0248BB95BAEDF4A48D4F33551DF220D1F6398B8705A1302h7m5H" TargetMode="External"/><Relationship Id="rId511" Type="http://schemas.openxmlformats.org/officeDocument/2006/relationships/hyperlink" Target="consultantplus://offline/ref=D316934FA6E6D2D11630628B8616DA5873E6A0640ADA8AD56D09D86FA0373C769D74EA6A9AB4iFm5H" TargetMode="External"/><Relationship Id="rId609" Type="http://schemas.openxmlformats.org/officeDocument/2006/relationships/hyperlink" Target="consultantplus://offline/ref=60C68078763C6DEA540691F4428AC1CFF23C527EF8E1C2E29DA6570693AFCFDBDFF57C92B63445B2j1m6H" TargetMode="External"/><Relationship Id="rId85" Type="http://schemas.openxmlformats.org/officeDocument/2006/relationships/hyperlink" Target="consultantplus://offline/ref=9281BDD39C87F3218B3ADB18CAA8BEE3F32D8DB158AEDF4A48D4F33551DF220D1F6398B8705A1500h7m2H" TargetMode="External"/><Relationship Id="rId150" Type="http://schemas.openxmlformats.org/officeDocument/2006/relationships/hyperlink" Target="consultantplus://offline/ref=9281BDD39C87F3218B3ADB18CAA8BEE3F02D8CBA5EA9DF4A48D4F33551DF220D1F6398BE785Bh1m7H" TargetMode="External"/><Relationship Id="rId595" Type="http://schemas.openxmlformats.org/officeDocument/2006/relationships/hyperlink" Target="consultantplus://offline/ref=60C68078763C6DEA540691F4428AC1CFF23C527EF8E1C2E29DA6570693AFCFDBDFF57C92B63445B5j1m6H" TargetMode="External"/><Relationship Id="rId816" Type="http://schemas.openxmlformats.org/officeDocument/2006/relationships/hyperlink" Target="consultantplus://offline/ref=922E0BC304B69816203C96C889F91F7684E31EE4CAD6AF3902A6E614A1B18BBAA1C41D8B99FFD09FkBm5H" TargetMode="External"/><Relationship Id="rId248" Type="http://schemas.openxmlformats.org/officeDocument/2006/relationships/hyperlink" Target="consultantplus://offline/ref=9281BDD39C87F3218B3ADB18CAA8BEE3F02D8CBA5EA9DF4A48D4F33551DF220D1F6398B17458h1m5H" TargetMode="External"/><Relationship Id="rId455" Type="http://schemas.openxmlformats.org/officeDocument/2006/relationships/hyperlink" Target="consultantplus://offline/ref=D316934FA6E6D2D11630628B8616DA5873EFA7670FDD8AD56D09D86FA0373C769D74EA629FB0F17Di5mBH" TargetMode="External"/><Relationship Id="rId662" Type="http://schemas.openxmlformats.org/officeDocument/2006/relationships/hyperlink" Target="consultantplus://offline/ref=60C68078763C6DEA540691F4428AC1CFF23D567FF9EFC2E29DA6570693AFCFDBDFF57C96B734j4m4H" TargetMode="External"/><Relationship Id="rId12" Type="http://schemas.openxmlformats.org/officeDocument/2006/relationships/hyperlink" Target="consultantplus://offline/ref=5D1123E8D49533D5F6EE084B4AC39EF8FB78E12BD8305D7DEAE7FAF7BC9AE464BC43960267C10871f2mFH" TargetMode="External"/><Relationship Id="rId108" Type="http://schemas.openxmlformats.org/officeDocument/2006/relationships/hyperlink" Target="consultantplus://offline/ref=9281BDD39C87F3218B3ADB18CAA8BEE3F32D8DB158AEDF4A48D4F33551DF220D1F6398B8705A1503h7m6H" TargetMode="External"/><Relationship Id="rId315" Type="http://schemas.openxmlformats.org/officeDocument/2006/relationships/hyperlink" Target="consultantplus://offline/ref=9281BDD39C87F3218B3ADB18CAA8BEE3F02D8CBA5EA9DF4A48D4F33551DF220D1F6398B871581Fh0m5H" TargetMode="External"/><Relationship Id="rId522" Type="http://schemas.openxmlformats.org/officeDocument/2006/relationships/hyperlink" Target="consultantplus://offline/ref=D316934FA6E6D2D11630628B8616DA5870EBA86F0CDC8AD56D09D86FA0i3m7H" TargetMode="External"/><Relationship Id="rId96" Type="http://schemas.openxmlformats.org/officeDocument/2006/relationships/hyperlink" Target="consultantplus://offline/ref=9281BDD39C87F3218B3ADB18CAA8BEE3F32D8DB158AEDF4A48D4F33551DF220D1F6398B8705A1500h7m0H" TargetMode="External"/><Relationship Id="rId161" Type="http://schemas.openxmlformats.org/officeDocument/2006/relationships/hyperlink" Target="consultantplus://offline/ref=9281BDD39C87F3218B3ADB18CAA8BEE3F02D8CBA5EA9DF4A48D4F33551DF220D1F6398BA755Ch1m1H" TargetMode="External"/><Relationship Id="rId399" Type="http://schemas.openxmlformats.org/officeDocument/2006/relationships/hyperlink" Target="consultantplus://offline/ref=9281BDD39C87F3218B3ADB18CAA8BEE3F0248BB95BAEDF4A48D4F33551DF220D1F6398B8705A1302h7m4H" TargetMode="External"/><Relationship Id="rId827" Type="http://schemas.openxmlformats.org/officeDocument/2006/relationships/hyperlink" Target="consultantplus://offline/ref=922E0BC304B69816203C96C889F91F7684E31EE4CAD6AF3902A6E614A1B18BBAA1C41D8B99FFD09FkBm5H" TargetMode="External"/><Relationship Id="rId259" Type="http://schemas.openxmlformats.org/officeDocument/2006/relationships/hyperlink" Target="consultantplus://offline/ref=9281BDD39C87F3218B3ADB18CAA8BEE3F32D8DB158AEDF4A48D4F33551DF220D1F6398B8705A1405h7m5H" TargetMode="External"/><Relationship Id="rId466" Type="http://schemas.openxmlformats.org/officeDocument/2006/relationships/hyperlink" Target="consultantplus://offline/ref=D316934FA6E6D2D116306B928116DA5873E7A4640CDA8AD56D09D86FA0373C769D74EA629FB0F575i5m9H" TargetMode="External"/><Relationship Id="rId673" Type="http://schemas.openxmlformats.org/officeDocument/2006/relationships/hyperlink" Target="consultantplus://offline/ref=60C68078763C6DEA540691F4428AC1CFF13D5774FFE8C2E29DA6570693AFCFDBDFF57C92B63444B6j1m6H" TargetMode="External"/><Relationship Id="rId23" Type="http://schemas.openxmlformats.org/officeDocument/2006/relationships/hyperlink" Target="consultantplus://offline/ref=751F3AB6719E859034A44CA827014648B03C2DF7666CF665D4385CC21921926BF3B6CE90B0D8g5mFH" TargetMode="External"/><Relationship Id="rId119" Type="http://schemas.openxmlformats.org/officeDocument/2006/relationships/hyperlink" Target="consultantplus://offline/ref=9281BDD39C87F3218B3ADB18CAA8BEE3F02C88BB5FA7DF4A48D4F33551DF220D1F6398B8705A1405h7m4H" TargetMode="External"/><Relationship Id="rId326" Type="http://schemas.openxmlformats.org/officeDocument/2006/relationships/hyperlink" Target="consultantplus://offline/ref=9281BDD39C87F3218B3ADB18CAA8BEE3F02C8BBE5EABDF4A48D4F33551hDmFH" TargetMode="External"/><Relationship Id="rId533" Type="http://schemas.openxmlformats.org/officeDocument/2006/relationships/hyperlink" Target="consultantplus://offline/ref=D316934FA6E6D2D11630628B8616DA5870E6A16F0CDD8AD56D09D86FA0373C769D74EA629FB0F174i5m8H" TargetMode="External"/><Relationship Id="rId740" Type="http://schemas.openxmlformats.org/officeDocument/2006/relationships/hyperlink" Target="consultantplus://offline/ref=922E0BC304B69816203C96C889F91F7684E31EE4CAD6AF3902A6E614A1B18BBAA1C41D8B99FFD098kBm0H" TargetMode="External"/><Relationship Id="rId838" Type="http://schemas.openxmlformats.org/officeDocument/2006/relationships/hyperlink" Target="consultantplus://offline/ref=DB0471A1C4C24D0A759465F97FA34A45FF90D740F90490F86061A269097FA64F36B7C2020DA1E475lBmDH" TargetMode="External"/><Relationship Id="rId172" Type="http://schemas.openxmlformats.org/officeDocument/2006/relationships/hyperlink" Target="consultantplus://offline/ref=9281BDD39C87F3218B3ADB18CAA8BEE3F02D8CBA5EA9DF4A48D4F33551DF220D1F6398B8725F17h0mDH" TargetMode="External"/><Relationship Id="rId477" Type="http://schemas.openxmlformats.org/officeDocument/2006/relationships/hyperlink" Target="consultantplus://offline/ref=D316934FA6E6D2D11630628B8616DA5870E6A16F0CDD8AD56D09D86FA0373C769D74EA629FB0F673i5m8H" TargetMode="External"/><Relationship Id="rId600" Type="http://schemas.openxmlformats.org/officeDocument/2006/relationships/hyperlink" Target="consultantplus://offline/ref=60C68078763C6DEA540691F4428AC1CFF23C527EF8E1C2E29DA6570693AFCFDBDFF57C92B63445B5j1m6H" TargetMode="External"/><Relationship Id="rId684" Type="http://schemas.openxmlformats.org/officeDocument/2006/relationships/hyperlink" Target="consultantplus://offline/ref=60C68078763C6DEA540691F4428AC1CFF23C527EF8E1C2E29DA6570693AFCFDBDFF57C92B63444B1j1mFH" TargetMode="External"/><Relationship Id="rId337" Type="http://schemas.openxmlformats.org/officeDocument/2006/relationships/hyperlink" Target="consultantplus://offline/ref=9281BDD39C87F3218B3ADB18CAA8BEE3F02D8CBA5EA9DF4A48D4F33551DF220D1F6398B0755Ch1m3H" TargetMode="External"/><Relationship Id="rId34" Type="http://schemas.openxmlformats.org/officeDocument/2006/relationships/hyperlink" Target="consultantplus://offline/ref=751F3AB6719E859034A44CA827014648B03C2DF7666CF665D4385CC21921926BF3B6CE91B1DBg5mFH" TargetMode="External"/><Relationship Id="rId544" Type="http://schemas.openxmlformats.org/officeDocument/2006/relationships/hyperlink" Target="consultantplus://offline/ref=D316934FA6E6D2D11630628B8616DA5870E6A16F0CDD8AD56D09D86FA0373C769D74EA629FB0F176i5m3H" TargetMode="External"/><Relationship Id="rId751" Type="http://schemas.openxmlformats.org/officeDocument/2006/relationships/hyperlink" Target="consultantplus://offline/ref=922E0BC304B69816203C96C889F91F7684E31EE4CAD6AF3902A6E614A1B18BBAA1C41D8B99FFD098kBm3H" TargetMode="External"/><Relationship Id="rId183" Type="http://schemas.openxmlformats.org/officeDocument/2006/relationships/hyperlink" Target="consultantplus://offline/ref=9281BDD39C87F3218B3ADB18CAA8BEE3F0248CBB50A8DF4A48D4F33551DF220D1F6398B8705A1606h7mFH" TargetMode="External"/><Relationship Id="rId390" Type="http://schemas.openxmlformats.org/officeDocument/2006/relationships/hyperlink" Target="consultantplus://offline/ref=9281BDD39C87F3218B3ADB18CAA8BEE3F0248BB95BAEDF4A48D4F33551DF220D1F6398B8705A1302h7m5H" TargetMode="External"/><Relationship Id="rId404" Type="http://schemas.openxmlformats.org/officeDocument/2006/relationships/hyperlink" Target="consultantplus://offline/ref=9281BDD39C87F3218B3ADB18CAA8BEE3F0248BB95BAEDF4A48D4F33551DF220D1F6398B8705A1302h7m3H" TargetMode="External"/><Relationship Id="rId611" Type="http://schemas.openxmlformats.org/officeDocument/2006/relationships/hyperlink" Target="consultantplus://offline/ref=60C68078763C6DEA540691F4428AC1CFF13D5774FFE8C2E29DA6570693AFCFDBDFF57C92B63445B9j1m3H" TargetMode="External"/><Relationship Id="rId250" Type="http://schemas.openxmlformats.org/officeDocument/2006/relationships/hyperlink" Target="consultantplus://offline/ref=9281BDD39C87F3218B3ADB18CAA8BEE3F32D8DB158AEDF4A48D4F33551DF220D1F6398B8705A150Ch7mFH" TargetMode="External"/><Relationship Id="rId488" Type="http://schemas.openxmlformats.org/officeDocument/2006/relationships/hyperlink" Target="consultantplus://offline/ref=D316934FA6E6D2D11630628B8616DA5873E7A4650BD48AD56D09D86FA0373C769D74EA629FB0F176i5mBH" TargetMode="External"/><Relationship Id="rId695" Type="http://schemas.openxmlformats.org/officeDocument/2006/relationships/hyperlink" Target="consultantplus://offline/ref=60C68078763C6DEA540691F4428AC1CFF13D5774FFE8C2E29DA6570693AFCFDBDFF57C92B63447B1j1m4H" TargetMode="External"/><Relationship Id="rId709" Type="http://schemas.openxmlformats.org/officeDocument/2006/relationships/hyperlink" Target="consultantplus://offline/ref=922E0BC304B69816203C96C889F91F7687E31FEFCCD1AF3902A6E614A1B18BBAA1C41D839CFBkDm4H" TargetMode="External"/><Relationship Id="rId45" Type="http://schemas.openxmlformats.org/officeDocument/2006/relationships/hyperlink" Target="consultantplus://offline/ref=9281BDD39C87F3218B3ADB18CAA8BEE3F02D8CBA5EA9DF4A48D4F33551DF220D1F6398B8715D12h0mDH" TargetMode="External"/><Relationship Id="rId110" Type="http://schemas.openxmlformats.org/officeDocument/2006/relationships/hyperlink" Target="consultantplus://offline/ref=9281BDD39C87F3218B3ADB18CAA8BEE3F02D8CBA5EA9DF4A48D4F33551DF220D1F6398B8705B1402h7m2H" TargetMode="External"/><Relationship Id="rId348" Type="http://schemas.openxmlformats.org/officeDocument/2006/relationships/hyperlink" Target="consultantplus://offline/ref=9281BDD39C87F3218B3ADB18CAA8BEE3F32D8DB158AEDF4A48D4F33551DF220D1F6398B8705A1401h7m0H" TargetMode="External"/><Relationship Id="rId555" Type="http://schemas.openxmlformats.org/officeDocument/2006/relationships/hyperlink" Target="consultantplus://offline/ref=D316934FA6E6D2D11630628B8616DA5870EBA86F0CDC8AD56D09D86FA0i3m7H" TargetMode="External"/><Relationship Id="rId762" Type="http://schemas.openxmlformats.org/officeDocument/2006/relationships/hyperlink" Target="consultantplus://offline/ref=922E0BC304B69816203C96C889F91F7684E31EE4CAD6AF3902A6E614A1B18BBAA1C41D8B99FFD098kBm3H" TargetMode="External"/><Relationship Id="rId194" Type="http://schemas.openxmlformats.org/officeDocument/2006/relationships/hyperlink" Target="consultantplus://offline/ref=9281BDD39C87F3218B3ADB18CAA8BEE3F02D8CBA5EA9DF4A48D4F33551DF220D1F6398B87553h1m1H" TargetMode="External"/><Relationship Id="rId208" Type="http://schemas.openxmlformats.org/officeDocument/2006/relationships/hyperlink" Target="consultantplus://offline/ref=9281BDD39C87F3218B3ADB18CAA8BEE3F02C88BB5FA7DF4A48D4F33551DF220D1F6398B8705A1404h7m4H" TargetMode="External"/><Relationship Id="rId415" Type="http://schemas.openxmlformats.org/officeDocument/2006/relationships/hyperlink" Target="consultantplus://offline/ref=9281BDD39C87F3218B3ADB18CAA8BEE3F0248BB95BAEDF4A48D4F33551DF220D1F6398B8705A1302h7mEH" TargetMode="External"/><Relationship Id="rId622" Type="http://schemas.openxmlformats.org/officeDocument/2006/relationships/hyperlink" Target="consultantplus://offline/ref=60C68078763C6DEA540691F4428AC1CFF23C527EF8E1C2E29DA6570693AFCFDBDFF57C92B63445B6j1m0H" TargetMode="External"/><Relationship Id="rId261" Type="http://schemas.openxmlformats.org/officeDocument/2006/relationships/hyperlink" Target="consultantplus://offline/ref=9281BDD39C87F3218B3ADB18CAA8BEE3F02D8CBA5EA9DF4A48D4F33551DF220D1F6398B17458h1m5H" TargetMode="External"/><Relationship Id="rId499" Type="http://schemas.openxmlformats.org/officeDocument/2006/relationships/hyperlink" Target="consultantplus://offline/ref=D316934FA6E6D2D11630628B8616DA5873E7A4650BD48AD56D09D86FA0373C769D74EA629FB0F176i5mBH" TargetMode="External"/><Relationship Id="rId56" Type="http://schemas.openxmlformats.org/officeDocument/2006/relationships/hyperlink" Target="consultantplus://offline/ref=9281BDD39C87F3218B3ADB18CAA8BEE3F02D8CBA5EA9DF4A48D4F33551DF220D1F6398BD745Dh1mEH" TargetMode="External"/><Relationship Id="rId359" Type="http://schemas.openxmlformats.org/officeDocument/2006/relationships/hyperlink" Target="consultantplus://offline/ref=9281BDD39C87F3218B3ADB18CAA8BEE3F02C88BB5FA7DF4A48D4F33551DF220D1F6398B8705A1400h7m7H" TargetMode="External"/><Relationship Id="rId566" Type="http://schemas.openxmlformats.org/officeDocument/2006/relationships/hyperlink" Target="consultantplus://offline/ref=D316934FA6E6D2D11630628B8616DA5873E7A4650BD48AD56D09D86FA0373C769D74EA629FB0F170i5m3H" TargetMode="External"/><Relationship Id="rId773" Type="http://schemas.openxmlformats.org/officeDocument/2006/relationships/hyperlink" Target="consultantplus://offline/ref=922E0BC304B69816203C96C889F91F7687E21BEECDDFAF3902A6E614A1B18BBAA1C41D8B99FFD29FkBm2H" TargetMode="External"/><Relationship Id="rId121" Type="http://schemas.openxmlformats.org/officeDocument/2006/relationships/hyperlink" Target="consultantplus://offline/ref=9281BDD39C87F3218B3ADB18CAA8BEE3F32D8DB158AEDF4A48D4F33551DF220D1F6398B8705A1503h7m3H" TargetMode="External"/><Relationship Id="rId219" Type="http://schemas.openxmlformats.org/officeDocument/2006/relationships/hyperlink" Target="consultantplus://offline/ref=9281BDD39C87F3218B3ADB18CAA8BEE3F02D8CBA5EA9DF4A48D4F33551DF220D1F6398B8705B1401h7m1H" TargetMode="External"/><Relationship Id="rId426" Type="http://schemas.openxmlformats.org/officeDocument/2006/relationships/hyperlink" Target="consultantplus://offline/ref=D316934FA6E6D2D11630628B8616DA5873EFA7670FDD8AD56D09D86FA0373C769D74EA629FB0F17Ci5m9H" TargetMode="External"/><Relationship Id="rId633" Type="http://schemas.openxmlformats.org/officeDocument/2006/relationships/hyperlink" Target="consultantplus://offline/ref=60C68078763C6DEA540691F4428AC1CFF234517CFCE8C2E29DA6570693AFCFDBDFF57C92B63444B8j1m7H" TargetMode="External"/><Relationship Id="rId840" Type="http://schemas.openxmlformats.org/officeDocument/2006/relationships/hyperlink" Target="consultantplus://offline/ref=DB0471A1C4C24D0A759465F97FA34A45FF90D740F90490F86061A269097FA64F36B7C2020DA1E475lBmDH" TargetMode="External"/><Relationship Id="rId67" Type="http://schemas.openxmlformats.org/officeDocument/2006/relationships/hyperlink" Target="consultantplus://offline/ref=9281BDD39C87F3218B3ADB18CAA8BEE3F02D8CBA5EA9DF4A48D4F33551DF220D1F6398BA785Dh1m2H" TargetMode="External"/><Relationship Id="rId272" Type="http://schemas.openxmlformats.org/officeDocument/2006/relationships/hyperlink" Target="consultantplus://offline/ref=9281BDD39C87F3218B3ADB18CAA8BEE3F02D8CBA5EA9DF4A48D4F33551DF220D1F6398B8705B1405h7m4H" TargetMode="External"/><Relationship Id="rId577" Type="http://schemas.openxmlformats.org/officeDocument/2006/relationships/hyperlink" Target="consultantplus://offline/ref=60C68078763C6DEA540691F4428AC1CFF234517CFCE8C2E29DA6570693AFCFDBDFF57C92B63444B6j1m7H" TargetMode="External"/><Relationship Id="rId700" Type="http://schemas.openxmlformats.org/officeDocument/2006/relationships/hyperlink" Target="consultantplus://offline/ref=922E0BC304B69816203C96C889F91F7684E31EE4CAD6AF3902A6E614A1B18BBAA1C41D8B99FFD199kBm5H" TargetMode="External"/><Relationship Id="rId132" Type="http://schemas.openxmlformats.org/officeDocument/2006/relationships/hyperlink" Target="consultantplus://offline/ref=9281BDD39C87F3218B3ADB18CAA8BEE3F0248BB95BAEDF4A48D4F33551DF220D1F6398B8705A140Dh7m1H" TargetMode="External"/><Relationship Id="rId784" Type="http://schemas.openxmlformats.org/officeDocument/2006/relationships/hyperlink" Target="consultantplus://offline/ref=922E0BC304B69816203C96C889F91F7687EA18ECC9D6AF3902A6E614A1B18BBAA1C41D8B99FFD19FkBmEH" TargetMode="External"/><Relationship Id="rId437" Type="http://schemas.openxmlformats.org/officeDocument/2006/relationships/hyperlink" Target="consultantplus://offline/ref=D316934FA6E6D2D11630628B8616DA5873E6A0640ADA8AD56D09D86FA0373C769D74EA629FB1F17Di5mBH" TargetMode="External"/><Relationship Id="rId644" Type="http://schemas.openxmlformats.org/officeDocument/2006/relationships/hyperlink" Target="consultantplus://offline/ref=60C68078763C6DEA540691F4428AC1CFF234517CFCE8C2E29DA6570693AFCFDBDFF57C92B63444B9j1m3H" TargetMode="External"/><Relationship Id="rId283" Type="http://schemas.openxmlformats.org/officeDocument/2006/relationships/hyperlink" Target="consultantplus://offline/ref=9281BDD39C87F3218B3ADB18CAA8BEE3F0248BB95BAEDF4A48D4F33551DF220D1F6398B8705A1303h7m5H" TargetMode="External"/><Relationship Id="rId490" Type="http://schemas.openxmlformats.org/officeDocument/2006/relationships/hyperlink" Target="consultantplus://offline/ref=D316934FA6E6D2D11630628B8616DA5873EEA4660DDC8AD56D09D86FA0373C769D74EA629FB0F575i5mAH" TargetMode="External"/><Relationship Id="rId504" Type="http://schemas.openxmlformats.org/officeDocument/2006/relationships/hyperlink" Target="consultantplus://offline/ref=D316934FA6E6D2D11630628B8616DA5873E7A4650BD48AD56D09D86FA0373C769D74EA629FB0F176i5mDH" TargetMode="External"/><Relationship Id="rId711" Type="http://schemas.openxmlformats.org/officeDocument/2006/relationships/hyperlink" Target="consultantplus://offline/ref=922E0BC304B69816203C96C889F91F7684E31EE4CAD6AF3902A6E614A1B18BBAA1C41D8B99FFD19CkBm4H" TargetMode="External"/><Relationship Id="rId78" Type="http://schemas.openxmlformats.org/officeDocument/2006/relationships/hyperlink" Target="consultantplus://offline/ref=9281BDD39C87F3218B3ADB18CAA8BEE3F02D8CBA5EADDF4A48D4F33551DF220D1F6398BC79h5mFH" TargetMode="External"/><Relationship Id="rId143" Type="http://schemas.openxmlformats.org/officeDocument/2006/relationships/hyperlink" Target="consultantplus://offline/ref=9281BDD39C87F3218B3ADB18CAA8BEE3F02D8CBA5EA9DF4A48D4F33551DF220D1F6398B870521Fh0m3H" TargetMode="External"/><Relationship Id="rId350" Type="http://schemas.openxmlformats.org/officeDocument/2006/relationships/hyperlink" Target="consultantplus://offline/ref=9281BDD39C87F3218B3ADB18CAA8BEE3F0248BB95BAEDF4A48D4F33551DF220D1F6398B8705A1303h7m3H" TargetMode="External"/><Relationship Id="rId588" Type="http://schemas.openxmlformats.org/officeDocument/2006/relationships/hyperlink" Target="consultantplus://offline/ref=60C68078763C6DEA540691F4428AC1CFF23D567FF9EFC2E29DA6570693AFCFDBDFF57C92B63543B7j1m6H" TargetMode="External"/><Relationship Id="rId795" Type="http://schemas.openxmlformats.org/officeDocument/2006/relationships/hyperlink" Target="consultantplus://offline/ref=922E0BC304B69816203C96C889F91F7684E31EE4CAD6AF3902A6E614A1B18BBAA1C41D8B99FFD09FkBm7H" TargetMode="External"/><Relationship Id="rId809" Type="http://schemas.openxmlformats.org/officeDocument/2006/relationships/hyperlink" Target="consultantplus://offline/ref=922E0BC304B69816203C96C889F91F7687EA18ECC9D6AF3902A6E614A1B18BBAA1C41D8B99FFD19EkBm5H" TargetMode="External"/><Relationship Id="rId9" Type="http://schemas.openxmlformats.org/officeDocument/2006/relationships/hyperlink" Target="consultantplus://offline/ref=5D1123E8D49533D5F6EE084B4AC39EF8F876EC2DDD395D7DEAE7FAF7BC9AE464BC43960267C10972f2m4H" TargetMode="External"/><Relationship Id="rId210" Type="http://schemas.openxmlformats.org/officeDocument/2006/relationships/hyperlink" Target="consultantplus://offline/ref=9281BDD39C87F3218B3ADB18CAA8BEE3F02C88BB5FA7DF4A48D4F33551DF220D1F6398B8705A1404h7m1H" TargetMode="External"/><Relationship Id="rId448" Type="http://schemas.openxmlformats.org/officeDocument/2006/relationships/hyperlink" Target="consultantplus://offline/ref=D316934FA6E6D2D11630628B8616DA5873EFA7670FDD8AD56D09D86FA0373C769D74EA629FB0F17Ci5mCH" TargetMode="External"/><Relationship Id="rId655" Type="http://schemas.openxmlformats.org/officeDocument/2006/relationships/hyperlink" Target="consultantplus://offline/ref=60C68078763C6DEA540691F4428AC1CFF23C527EF8E1C2E29DA6570693AFCFDBDFF57C92B63444B0j1m0H" TargetMode="External"/><Relationship Id="rId294" Type="http://schemas.openxmlformats.org/officeDocument/2006/relationships/hyperlink" Target="consultantplus://offline/ref=9281BDD39C87F3218B3ADB18CAA8BEE3F02C88BB5FA7DF4A48D4F33551DF220D1F6398B8705A1406h7m1H" TargetMode="External"/><Relationship Id="rId308" Type="http://schemas.openxmlformats.org/officeDocument/2006/relationships/hyperlink" Target="consultantplus://offline/ref=9281BDD39C87F3218B3ADB18CAA8BEE3F32D8DB158AEDF4A48D4F33551DF220D1F6398B8705A1404h7m0H" TargetMode="External"/><Relationship Id="rId515" Type="http://schemas.openxmlformats.org/officeDocument/2006/relationships/hyperlink" Target="consultantplus://offline/ref=D316934FA6E6D2D11630628B8616DA5873E6A0640ADA8AD56D09D86FA0373C769D74EA6A9DB4iFm1H" TargetMode="External"/><Relationship Id="rId722" Type="http://schemas.openxmlformats.org/officeDocument/2006/relationships/hyperlink" Target="consultantplus://offline/ref=922E0BC304B69816203C96C889F91F7687E31FEFCCD1AF3902A6E614A1B18BBAA1C41D829DFDkDm5H" TargetMode="External"/><Relationship Id="rId89" Type="http://schemas.openxmlformats.org/officeDocument/2006/relationships/hyperlink" Target="consultantplus://offline/ref=9281BDD39C87F3218B3ADB18CAA8BEE3F32084B158AFDF4A48D4F33551hDmFH" TargetMode="External"/><Relationship Id="rId154" Type="http://schemas.openxmlformats.org/officeDocument/2006/relationships/hyperlink" Target="consultantplus://offline/ref=9281BDD39C87F3218B3ADB18CAA8BEE3F32D8DB158AEDF4A48D4F33551DF220D1F6398B8705A150Dh7m0H" TargetMode="External"/><Relationship Id="rId361" Type="http://schemas.openxmlformats.org/officeDocument/2006/relationships/hyperlink" Target="consultantplus://offline/ref=9281BDD39C87F3218B3ADB18CAA8BEE3F02C88BB5FA7DF4A48D4F33551DF220D1F6398B8705A1400h7m4H" TargetMode="External"/><Relationship Id="rId599" Type="http://schemas.openxmlformats.org/officeDocument/2006/relationships/hyperlink" Target="consultantplus://offline/ref=60C68078763C6DEA540691F4428AC1CFF13D5774FFE8C2E29DA6570693AFCFDBDFF57C92B63445B9j1m4H" TargetMode="External"/><Relationship Id="rId459" Type="http://schemas.openxmlformats.org/officeDocument/2006/relationships/hyperlink" Target="consultantplus://offline/ref=D316934FA6E6D2D11630628B8616DA5873E7A4650BD48AD56D09D86FA0373C769D74EA629FB0F174i5m8H" TargetMode="External"/><Relationship Id="rId666" Type="http://schemas.openxmlformats.org/officeDocument/2006/relationships/hyperlink" Target="consultantplus://offline/ref=60C68078763C6DEA540691F4428AC1CFF13D5774FFE8C2E29DA6570693AFCFDBDFF57C92B63444B5j1m1H" TargetMode="External"/><Relationship Id="rId16" Type="http://schemas.openxmlformats.org/officeDocument/2006/relationships/hyperlink" Target="consultantplus://offline/ref=5D1123E8D49533D5F6EE084B4AC39EF8F874ED21DF385D7DEAE7FAF7BCf9mAH" TargetMode="External"/><Relationship Id="rId221" Type="http://schemas.openxmlformats.org/officeDocument/2006/relationships/hyperlink" Target="consultantplus://offline/ref=9281BDD39C87F3218B3ADB18CAA8BEE3F02D8CBA5EA9DF4A48D4F33551DF220D1F6398B0755Eh1m4H" TargetMode="External"/><Relationship Id="rId319" Type="http://schemas.openxmlformats.org/officeDocument/2006/relationships/hyperlink" Target="consultantplus://offline/ref=9281BDD39C87F3218B3ADB18CAA8BEE3F02C8BBE5EABDF4A48D4F33551hDmFH" TargetMode="External"/><Relationship Id="rId526" Type="http://schemas.openxmlformats.org/officeDocument/2006/relationships/hyperlink" Target="consultantplus://offline/ref=D316934FA6E6D2D11630628B8616DA5873E7A4650BD48AD56D09D86FA0373C769D74EA629FB0F177i5mEH" TargetMode="External"/><Relationship Id="rId733" Type="http://schemas.openxmlformats.org/officeDocument/2006/relationships/hyperlink" Target="consultantplus://offline/ref=922E0BC304B69816203C96C889F91F7684E31EE4CAD6AF3902A6E614A1B18BBAA1C41D8B99FFD099kBmEH" TargetMode="External"/><Relationship Id="rId165" Type="http://schemas.openxmlformats.org/officeDocument/2006/relationships/hyperlink" Target="consultantplus://offline/ref=9281BDD39C87F3218B3ADB18CAA8BEE3F0248BB95BAEDF4A48D4F33551DF220D1F6398B8705A1305h7m5H" TargetMode="External"/><Relationship Id="rId372" Type="http://schemas.openxmlformats.org/officeDocument/2006/relationships/hyperlink" Target="consultantplus://offline/ref=9281BDD39C87F3218B3ADB18CAA8BEE3F02C88BB5FA7DF4A48D4F33551DF220D1F6398B8705A1403h7m4H" TargetMode="External"/><Relationship Id="rId677" Type="http://schemas.openxmlformats.org/officeDocument/2006/relationships/hyperlink" Target="consultantplus://offline/ref=60C68078763C6DEA540691F4428AC1CFF13D5774FFE8C2E29DA6570693AFCFDBDFF57C92B63444B6j1m2H" TargetMode="External"/><Relationship Id="rId800" Type="http://schemas.openxmlformats.org/officeDocument/2006/relationships/hyperlink" Target="consultantplus://offline/ref=922E0BC304B69816203C96C889F91F7687E21BEECDDFAF3902A6E614A1B18BBAA1C41D8B99FFD29EkBm6H" TargetMode="External"/><Relationship Id="rId232" Type="http://schemas.openxmlformats.org/officeDocument/2006/relationships/hyperlink" Target="consultantplus://offline/ref=9281BDD39C87F3218B3ADB18CAA8BEE3F02C88BB5FA7DF4A48D4F33551DF220D1F6398B8705A1404h7mFH" TargetMode="External"/><Relationship Id="rId27" Type="http://schemas.openxmlformats.org/officeDocument/2006/relationships/hyperlink" Target="consultantplus://offline/ref=751F3AB6719E859034A44CA827014648B03C2DF7666CF665D4385CC21921926BF3B6CE99B4DE5F1Eg7m3H" TargetMode="External"/><Relationship Id="rId537" Type="http://schemas.openxmlformats.org/officeDocument/2006/relationships/hyperlink" Target="consultantplus://offline/ref=D316934FA6E6D2D11630628B8616DA5870E6A16F0CDD8AD56D09D86FA0373C769D74EA629FB0F175i5mDH" TargetMode="External"/><Relationship Id="rId744" Type="http://schemas.openxmlformats.org/officeDocument/2006/relationships/hyperlink" Target="consultantplus://offline/ref=922E0BC304B69816203C96C889F91F7684E31EE4CAD6AF3902A6E614A1B18BBAA1C41D8B99FFD098kBm0H" TargetMode="External"/><Relationship Id="rId80" Type="http://schemas.openxmlformats.org/officeDocument/2006/relationships/hyperlink" Target="consultantplus://offline/ref=9281BDD39C87F3218B3ADB18CAA8BEE3F02C88BB5FA7DF4A48D4F33551DF220D1F6398B8705A150Ch7mEH" TargetMode="External"/><Relationship Id="rId176" Type="http://schemas.openxmlformats.org/officeDocument/2006/relationships/hyperlink" Target="consultantplus://offline/ref=9281BDD39C87F3218B3ADB18CAA8BEE3F0248BB95BAEDF4A48D4F33551DF220D1F6398B8705A1305h7m2H" TargetMode="External"/><Relationship Id="rId383" Type="http://schemas.openxmlformats.org/officeDocument/2006/relationships/hyperlink" Target="consultantplus://offline/ref=9281BDD39C87F3218B3ADB18CAA8BEE3F0248BB95BAEDF4A48D4F33551DF220D1F6398B8705A1302h7m5H" TargetMode="External"/><Relationship Id="rId590" Type="http://schemas.openxmlformats.org/officeDocument/2006/relationships/hyperlink" Target="consultantplus://offline/ref=60C68078763C6DEA540691F4428AC1CFF13D5774FFE8C2E29DA6570693AFCFDBDFF57C92B63445B9j1m5H" TargetMode="External"/><Relationship Id="rId604" Type="http://schemas.openxmlformats.org/officeDocument/2006/relationships/hyperlink" Target="consultantplus://offline/ref=60C68078763C6DEA540691F4428AC1CFF23C527EF8E1C2E29DA6570693AFCFDBDFF57C92B63445B2j1m6H" TargetMode="External"/><Relationship Id="rId811" Type="http://schemas.openxmlformats.org/officeDocument/2006/relationships/hyperlink" Target="consultantplus://offline/ref=922E0BC304B69816203C96C889F91F7687EA18ECC9D6AF3902A6E614A1B18BBAA1C41D8B99FFD19EkBm0H" TargetMode="External"/><Relationship Id="rId243" Type="http://schemas.openxmlformats.org/officeDocument/2006/relationships/hyperlink" Target="consultantplus://offline/ref=9281BDD39C87F3218B3ADB18CAA8BEE3F0248BB95BAEDF4A48D4F33551DF220D1F6398B8705A1301h7m7H" TargetMode="External"/><Relationship Id="rId450" Type="http://schemas.openxmlformats.org/officeDocument/2006/relationships/hyperlink" Target="consultantplus://offline/ref=D316934FA6E6D2D11630628B8616DA5873EFA7670FDD8AD56D09D86FA0373C769D74EA629FB0F17Ci5m2H" TargetMode="External"/><Relationship Id="rId688" Type="http://schemas.openxmlformats.org/officeDocument/2006/relationships/hyperlink" Target="consultantplus://offline/ref=60C68078763C6DEA540691F4428AC1CFF13D5774FFE8C2E29DA6570693AFCFDBDFF57C92B63444B5j1m1H" TargetMode="External"/><Relationship Id="rId38" Type="http://schemas.openxmlformats.org/officeDocument/2006/relationships/hyperlink" Target="consultantplus://offline/ref=751F3AB6719E859034A44CA827014648B03C2DF7666CF665D4385CC21921926BF3B6CE90B0DDg5mEH" TargetMode="External"/><Relationship Id="rId103" Type="http://schemas.openxmlformats.org/officeDocument/2006/relationships/hyperlink" Target="consultantplus://offline/ref=9281BDD39C87F3218B3ADB18CAA8BEE3F02D8CBA5EA9DF4A48D4F33551DF220D1F6398B8715211h0m1H" TargetMode="External"/><Relationship Id="rId310" Type="http://schemas.openxmlformats.org/officeDocument/2006/relationships/hyperlink" Target="consultantplus://offline/ref=9281BDD39C87F3218B3ADB18CAA8BEE3F32D8DB158AEDF4A48D4F33551DF220D1F6398B8705A1404h7mEH" TargetMode="External"/><Relationship Id="rId548" Type="http://schemas.openxmlformats.org/officeDocument/2006/relationships/hyperlink" Target="consultantplus://offline/ref=D316934FA6E6D2D11630628B8616DA5870E6A16F0CDD8AD56D09D86FA0373C769D74EA629FB0F170i5mCH" TargetMode="External"/><Relationship Id="rId755" Type="http://schemas.openxmlformats.org/officeDocument/2006/relationships/hyperlink" Target="consultantplus://offline/ref=922E0BC304B69816203C96C889F91F7684E31EE4CAD6AF3902A6E614A1B18BBAA1C41D8B99FFD098kBm3H" TargetMode="External"/><Relationship Id="rId91" Type="http://schemas.openxmlformats.org/officeDocument/2006/relationships/hyperlink" Target="consultantplus://offline/ref=9281BDD39C87F3218B3ADB18CAA8BEE3F32084B158AFDF4A48D4F33551hDmFH" TargetMode="External"/><Relationship Id="rId187" Type="http://schemas.openxmlformats.org/officeDocument/2006/relationships/hyperlink" Target="consultantplus://offline/ref=9281BDD39C87F3218B3ADB18CAA8BEE3F02D8CBA5EADDF4A48D4F33551DF220D1F6398B8755Fh1m4H" TargetMode="External"/><Relationship Id="rId394" Type="http://schemas.openxmlformats.org/officeDocument/2006/relationships/hyperlink" Target="consultantplus://offline/ref=9281BDD39C87F3218B3ADB18CAA8BEE3F0248BB95BAEDF4A48D4F33551DF220D1F6398B8705A1302h7m4H" TargetMode="External"/><Relationship Id="rId408" Type="http://schemas.openxmlformats.org/officeDocument/2006/relationships/hyperlink" Target="consultantplus://offline/ref=9281BDD39C87F3218B3ADB18CAA8BEE3F0248BB95BAEDF4A48D4F33551DF220D1F6398B8705A1302h7m2H" TargetMode="External"/><Relationship Id="rId615" Type="http://schemas.openxmlformats.org/officeDocument/2006/relationships/hyperlink" Target="consultantplus://offline/ref=60C68078763C6DEA540691F4428AC1CFF23C527EF8E1C2E29DA6570693AFCFDBDFF57C92B63445B5j1m5H" TargetMode="External"/><Relationship Id="rId822" Type="http://schemas.openxmlformats.org/officeDocument/2006/relationships/hyperlink" Target="consultantplus://offline/ref=922E0BC304B69816203C96C889F91F7687E21BEECDDFAF3902A6E614A1B18BBAA1C41D8B99FFD29EkBm5H" TargetMode="External"/><Relationship Id="rId254" Type="http://schemas.openxmlformats.org/officeDocument/2006/relationships/hyperlink" Target="consultantplus://offline/ref=9281BDD39C87F3218B3ADB18CAA8BEE3F32D8DB158AEDF4A48D4F33551DF220D1F6398B8705A1405h7m6H" TargetMode="External"/><Relationship Id="rId699" Type="http://schemas.openxmlformats.org/officeDocument/2006/relationships/hyperlink" Target="consultantplus://offline/ref=60C68078763C6DEA540691F4428AC1CFF13D5774FFE8C2E29DA6570693AFCFDBDFF57C92B63447B2j1m5H" TargetMode="External"/><Relationship Id="rId49" Type="http://schemas.openxmlformats.org/officeDocument/2006/relationships/hyperlink" Target="consultantplus://offline/ref=9281BDD39C87F3218B3ADB18CAA8BEE3F0248BB95BAEDF4A48D4F33551DF220D1F6398B8705A1704h7m0H" TargetMode="External"/><Relationship Id="rId114" Type="http://schemas.openxmlformats.org/officeDocument/2006/relationships/hyperlink" Target="consultantplus://offline/ref=9281BDD39C87F3218B3ADB18CAA8BEE3F0248BB95BAEDF4A48D4F33551DF220D1F6398B8705A140Dh7m5H" TargetMode="External"/><Relationship Id="rId461" Type="http://schemas.openxmlformats.org/officeDocument/2006/relationships/hyperlink" Target="consultantplus://offline/ref=D316934FA6E6D2D116306B928116DA5873E7A4640CDA8AD56D09D86FA0373C769D74EA629FB0F575i5m9H" TargetMode="External"/><Relationship Id="rId559" Type="http://schemas.openxmlformats.org/officeDocument/2006/relationships/hyperlink" Target="consultantplus://offline/ref=D316934FA6E6D2D11630628B8616DA5870E6A16F0CDD8AD56D09D86FA0373C769D74EA629FB0F171i5mBH" TargetMode="External"/><Relationship Id="rId766" Type="http://schemas.openxmlformats.org/officeDocument/2006/relationships/hyperlink" Target="consultantplus://offline/ref=922E0BC304B69816203C96C889F91F7684E31EE4CAD6AF3902A6E614A1B18BBAA1C41D8B99FFD098kBmEH" TargetMode="External"/><Relationship Id="rId198" Type="http://schemas.openxmlformats.org/officeDocument/2006/relationships/hyperlink" Target="consultantplus://offline/ref=9281BDD39C87F3218B3ADB18CAA8BEE3F02D8CBA5EA9DF4A48D4F33551DF220D1F6398BA785Ch1m6H" TargetMode="External"/><Relationship Id="rId321" Type="http://schemas.openxmlformats.org/officeDocument/2006/relationships/hyperlink" Target="consultantplus://offline/ref=9281BDD39C87F3218B3ADB18CAA8BEE3F32D8DB158AEDF4A48D4F33551DF220D1F6398B8705A1407h7m1H" TargetMode="External"/><Relationship Id="rId419" Type="http://schemas.openxmlformats.org/officeDocument/2006/relationships/hyperlink" Target="consultantplus://offline/ref=9281BDD39C87F3218B3ADB18CAA8BEE3F02C88BB5FA7DF4A48D4F33551DF220D1F6398B8705A1402h7m4H" TargetMode="External"/><Relationship Id="rId626" Type="http://schemas.openxmlformats.org/officeDocument/2006/relationships/hyperlink" Target="consultantplus://offline/ref=60C68078763C6DEA540691F4428AC1CFF13D5774FFE8C2E29DA6570693AFCFDBDFF57C92B63444B0j1m5H" TargetMode="External"/><Relationship Id="rId833" Type="http://schemas.openxmlformats.org/officeDocument/2006/relationships/hyperlink" Target="consultantplus://offline/ref=DB0471A1C4C24D0A759465F97FA34A45FF90D740F90490F86061A269097FA64F36B7C2020DA1E476lBm8H" TargetMode="External"/><Relationship Id="rId265" Type="http://schemas.openxmlformats.org/officeDocument/2006/relationships/hyperlink" Target="consultantplus://offline/ref=9281BDD39C87F3218B3ADB18CAA8BEE3F02D8CBA5EADDF4A48D4F33551DF220D1F6398B8755Eh1m7H" TargetMode="External"/><Relationship Id="rId472" Type="http://schemas.openxmlformats.org/officeDocument/2006/relationships/hyperlink" Target="consultantplus://offline/ref=D316934FA6E6D2D11630628B8616DA5873E6A0640ADA8AD56D09D86FA0373C769D74EA629FB1F17Di5mBH" TargetMode="External"/><Relationship Id="rId125" Type="http://schemas.openxmlformats.org/officeDocument/2006/relationships/hyperlink" Target="consultantplus://offline/ref=9281BDD39C87F3218B3ADB18CAA8BEE3F02D8CBA5EA9DF4A48D4F33551DF220D1F6398BD765Ah1m7H" TargetMode="External"/><Relationship Id="rId332" Type="http://schemas.openxmlformats.org/officeDocument/2006/relationships/hyperlink" Target="consultantplus://offline/ref=9281BDD39C87F3218B3ADB18CAA8BEE3F32D8DB158AEDF4A48D4F33551DF220D1F6398B8705A1406h7m1H" TargetMode="External"/><Relationship Id="rId777" Type="http://schemas.openxmlformats.org/officeDocument/2006/relationships/hyperlink" Target="consultantplus://offline/ref=922E0BC304B69816203C96C889F91F7684E31EE4CAD6AF3902A6E614A1B18BBAA1C41D8B99FFD098kBmFH" TargetMode="External"/><Relationship Id="rId637" Type="http://schemas.openxmlformats.org/officeDocument/2006/relationships/hyperlink" Target="consultantplus://offline/ref=60C68078763C6DEA540691F4428AC1CFF23C527EF8E1C2E29DA6570693AFCFDBDFF57C92B63444B0j1m1H" TargetMode="External"/><Relationship Id="rId844" Type="http://schemas.openxmlformats.org/officeDocument/2006/relationships/hyperlink" Target="consultantplus://offline/ref=DB0471A1C4C24D0A759465F97FA34A45FF90D740F90490F86061A269097FA64F36B7C2020DA1E475lBmDH" TargetMode="External"/><Relationship Id="rId276" Type="http://schemas.openxmlformats.org/officeDocument/2006/relationships/hyperlink" Target="consultantplus://offline/ref=9281BDD39C87F3218B3ADB18CAA8BEE3F02C88BB5FA7DF4A48D4F33551DF220D1F6398B8705A1406h7m6H" TargetMode="External"/><Relationship Id="rId483" Type="http://schemas.openxmlformats.org/officeDocument/2006/relationships/hyperlink" Target="consultantplus://offline/ref=D316934FA6E6D2D11630628B8616DA5873E7A4650BD48AD56D09D86FA0373C769D74EA629FB0F176i5mBH" TargetMode="External"/><Relationship Id="rId690" Type="http://schemas.openxmlformats.org/officeDocument/2006/relationships/hyperlink" Target="consultantplus://offline/ref=60C68078763C6DEA540691F4428AC1CFF13D5774FFE8C2E29DA6570693AFCFDBDFF57C92B63444B7j1m0H" TargetMode="External"/><Relationship Id="rId704" Type="http://schemas.openxmlformats.org/officeDocument/2006/relationships/hyperlink" Target="consultantplus://offline/ref=922E0BC304B69816203C96C889F91F7684E31EE4CAD6AF3902A6E614A1B18BBAA1C41D8B99FFD19FkBm7H" TargetMode="External"/><Relationship Id="rId40" Type="http://schemas.openxmlformats.org/officeDocument/2006/relationships/hyperlink" Target="consultantplus://offline/ref=751F3AB6719E859034A44CA827014648B03C2DF7666CF665D4385CC21921926BF3B6CE90B0DDg5mEH" TargetMode="External"/><Relationship Id="rId136" Type="http://schemas.openxmlformats.org/officeDocument/2006/relationships/hyperlink" Target="consultantplus://offline/ref=9281BDD39C87F3218B3ADB18CAA8BEE3F0248BB95BAEDF4A48D4F33551DF220D1F6398B8705A140Dh7mEH" TargetMode="External"/><Relationship Id="rId343" Type="http://schemas.openxmlformats.org/officeDocument/2006/relationships/hyperlink" Target="consultantplus://offline/ref=9281BDD39C87F3218B3ADB18CAA8BEE3F32D8DB158AEDF4A48D4F33551DF220D1F6398B8705A1401h7m2H" TargetMode="External"/><Relationship Id="rId550" Type="http://schemas.openxmlformats.org/officeDocument/2006/relationships/hyperlink" Target="consultantplus://offline/ref=D316934FA6E6D2D11630628B8616DA5873E6A0640ADA8AD56D09D86FA0373C769D74EA629FB1F170i5mBH" TargetMode="External"/><Relationship Id="rId788" Type="http://schemas.openxmlformats.org/officeDocument/2006/relationships/hyperlink" Target="consultantplus://offline/ref=922E0BC304B69816203C96C889F91F7684E31EE4CAD6AF3902A6E614A1B18BBAA1C41D8B99FFD098kBm3H" TargetMode="External"/><Relationship Id="rId203" Type="http://schemas.openxmlformats.org/officeDocument/2006/relationships/hyperlink" Target="consultantplus://offline/ref=9281BDD39C87F3218B3ADB18CAA8BEE3F02D8CBA5EA9DF4A48D4F33551DF220D1F6398B17458h1m5H" TargetMode="External"/><Relationship Id="rId648" Type="http://schemas.openxmlformats.org/officeDocument/2006/relationships/hyperlink" Target="consultantplus://offline/ref=60C68078763C6DEA540691F4428AC1CFF234517CFCE8C2E29DA6570693AFCFDBDFF57C92B63447B0j1m3H" TargetMode="External"/><Relationship Id="rId287" Type="http://schemas.openxmlformats.org/officeDocument/2006/relationships/hyperlink" Target="consultantplus://offline/ref=9281BDD39C87F3218B3ADB18CAA8BEE3F02C88BB5FA7DF4A48D4F33551DF220D1F6398B8705A1406h7m0H" TargetMode="External"/><Relationship Id="rId410" Type="http://schemas.openxmlformats.org/officeDocument/2006/relationships/hyperlink" Target="consultantplus://offline/ref=9281BDD39C87F3218B3ADB18CAA8BEE3F0248BB95BAEDF4A48D4F33551DF220D1F6398B8705A1302h7m2H" TargetMode="External"/><Relationship Id="rId494" Type="http://schemas.openxmlformats.org/officeDocument/2006/relationships/hyperlink" Target="consultantplus://offline/ref=D316934FA6E6D2D11630628B8616DA5870E6A16F0CDD8AD56D09D86FA0373C769D74EA629FB0F673i5mCH" TargetMode="External"/><Relationship Id="rId508" Type="http://schemas.openxmlformats.org/officeDocument/2006/relationships/hyperlink" Target="consultantplus://offline/ref=D316934FA6E6D2D11630628B8616DA5870E6A16F0CDD8AD56D09D86FA0373C769D74EA629FB0F673i5mDH" TargetMode="External"/><Relationship Id="rId715" Type="http://schemas.openxmlformats.org/officeDocument/2006/relationships/hyperlink" Target="consultantplus://offline/ref=922E0BC304B69816203C96C889F91F7687E21BEECDDFAF3902A6E614A1B18BBAA1C41D8B99FFD299kBm3H" TargetMode="External"/><Relationship Id="rId147" Type="http://schemas.openxmlformats.org/officeDocument/2006/relationships/hyperlink" Target="consultantplus://offline/ref=9281BDD39C87F3218B3ADB18CAA8BEE3F32D8DB158AEDF4A48D4F33551DF220D1F6398B8705A150Dh7m7H" TargetMode="External"/><Relationship Id="rId354" Type="http://schemas.openxmlformats.org/officeDocument/2006/relationships/hyperlink" Target="consultantplus://offline/ref=9281BDD39C87F3218B3ADB18CAA8BEE3F02D8CBA5EA9DF4A48D4F33551DF220D1F6398B8725915h0m3H" TargetMode="External"/><Relationship Id="rId799" Type="http://schemas.openxmlformats.org/officeDocument/2006/relationships/hyperlink" Target="consultantplus://offline/ref=922E0BC304B69816203C96C889F91F7684E31EE4CAD6AF3902A6E614A1B18BBAA1C41D8B99FFD09FkBm4H" TargetMode="External"/><Relationship Id="rId51" Type="http://schemas.openxmlformats.org/officeDocument/2006/relationships/hyperlink" Target="consultantplus://offline/ref=9281BDD39C87F3218B3ADB18CAA8BEE3F32084B158AFDF4A48D4F33551hDmFH" TargetMode="External"/><Relationship Id="rId561" Type="http://schemas.openxmlformats.org/officeDocument/2006/relationships/hyperlink" Target="consultantplus://offline/ref=D316934FA6E6D2D11630628B8616DA5873E7A4650BD48AD56D09D86FA0373C769D74EA629FB0F176i5mBH" TargetMode="External"/><Relationship Id="rId659" Type="http://schemas.openxmlformats.org/officeDocument/2006/relationships/hyperlink" Target="consultantplus://offline/ref=60C68078763C6DEA540691F4428AC1CFF13D5774FFE8C2E29DA6570693AFCFDBDFF57C92B63444B5j1m1H" TargetMode="External"/><Relationship Id="rId214" Type="http://schemas.openxmlformats.org/officeDocument/2006/relationships/hyperlink" Target="consultantplus://offline/ref=9281BDD39C87F3218B3ADB18CAA8BEE3F02D8CBA5EA9DF4A48D4F33551DF220D1F6398B87553h1m1H" TargetMode="External"/><Relationship Id="rId298" Type="http://schemas.openxmlformats.org/officeDocument/2006/relationships/hyperlink" Target="consultantplus://offline/ref=9281BDD39C87F3218B3ADB18CAA8BEE3F02D8CBA5EA9DF4A48D4F33551DF220D1F6398B0725Dh1m3H" TargetMode="External"/><Relationship Id="rId421" Type="http://schemas.openxmlformats.org/officeDocument/2006/relationships/hyperlink" Target="consultantplus://offline/ref=9281BDD39C87F3218B3ADB18CAA8BEE3F02D8CBA5EA9DF4A48D4F33551DF220D1F6398BD765Ah1mEH" TargetMode="External"/><Relationship Id="rId519" Type="http://schemas.openxmlformats.org/officeDocument/2006/relationships/hyperlink" Target="consultantplus://offline/ref=D316934FA6E6D2D11630628B8616DA5873E7A4650BD48AD56D09D86FA0373C769D74EA629FB0F176i5m2H" TargetMode="External"/><Relationship Id="rId158" Type="http://schemas.openxmlformats.org/officeDocument/2006/relationships/hyperlink" Target="consultantplus://offline/ref=9281BDD39C87F3218B3ADB18CAA8BEE3F02D8CBA5EA9DF4A48D4F33551DF220D1F6398B8705B1301h7m6H" TargetMode="External"/><Relationship Id="rId726" Type="http://schemas.openxmlformats.org/officeDocument/2006/relationships/hyperlink" Target="consultantplus://offline/ref=922E0BC304B69816203C96C889F91F7684E31EE4CAD6AF3902A6E614A1B18BBAA1C41D8B99FFD19CkBm4H" TargetMode="External"/><Relationship Id="rId62" Type="http://schemas.openxmlformats.org/officeDocument/2006/relationships/hyperlink" Target="consultantplus://offline/ref=9281BDD39C87F3218B3ADB18CAA8BEE3F02D8CBA5EA9DF4A48D4F33551DF220D1F6398B17458h1m5H" TargetMode="External"/><Relationship Id="rId365" Type="http://schemas.openxmlformats.org/officeDocument/2006/relationships/hyperlink" Target="consultantplus://offline/ref=9281BDD39C87F3218B3ADB18CAA8BEE3F02C88BB5FA7DF4A48D4F33551DF220D1F6398B8705A1400h7m0H" TargetMode="External"/><Relationship Id="rId572" Type="http://schemas.openxmlformats.org/officeDocument/2006/relationships/hyperlink" Target="consultantplus://offline/ref=60C68078763C6DEA540691F4428AC1CFF13D5774FFE8C2E29DA6570693AFCFDBDFF57C92B63445B8j1m2H" TargetMode="External"/><Relationship Id="rId225" Type="http://schemas.openxmlformats.org/officeDocument/2006/relationships/hyperlink" Target="consultantplus://offline/ref=9281BDD39C87F3218B3ADB18CAA8BEE3F02D8CBA5EA9DF4A48D4F33551DF220D1F6398BD775Bh1m7H" TargetMode="External"/><Relationship Id="rId432" Type="http://schemas.openxmlformats.org/officeDocument/2006/relationships/hyperlink" Target="consultantplus://offline/ref=D316934FA6E6D2D11630628B8616DA5873E7A4650BD48AD56D09D86FA0373C769D74EA629FB0F673i5m2H" TargetMode="External"/><Relationship Id="rId737" Type="http://schemas.openxmlformats.org/officeDocument/2006/relationships/hyperlink" Target="consultantplus://offline/ref=922E0BC304B69816203C96C889F91F7684E31EE4CAD6AF3902A6E614A1B18BBAA1C41D8B99FFD098kBm0H" TargetMode="External"/><Relationship Id="rId73" Type="http://schemas.openxmlformats.org/officeDocument/2006/relationships/hyperlink" Target="consultantplus://offline/ref=9281BDD39C87F3218B3ADB18CAA8BEE3F32D8DB158AEDF4A48D4F33551DF220D1F6398B8705A1500h7m4H" TargetMode="External"/><Relationship Id="rId169" Type="http://schemas.openxmlformats.org/officeDocument/2006/relationships/hyperlink" Target="consultantplus://offline/ref=9281BDD39C87F3218B3ADB18CAA8BEE3F02C84B95DA7DF4A48D4F33551hDmFH" TargetMode="External"/><Relationship Id="rId376" Type="http://schemas.openxmlformats.org/officeDocument/2006/relationships/hyperlink" Target="consultantplus://offline/ref=9281BDD39C87F3218B3ADB18CAA8BEE3F0248BB95BAEDF4A48D4F33551DF220D1F6398B8705A1302h7m5H" TargetMode="External"/><Relationship Id="rId583" Type="http://schemas.openxmlformats.org/officeDocument/2006/relationships/hyperlink" Target="consultantplus://offline/ref=60C68078763C6DEA540691F4428AC1CFF23C527EF8E1C2E29DA6570693AFCFDBDFF57C92B63445B5j1m7H" TargetMode="External"/><Relationship Id="rId790" Type="http://schemas.openxmlformats.org/officeDocument/2006/relationships/hyperlink" Target="consultantplus://offline/ref=922E0BC304B69816203C96C889F91F7684E31EE4CAD6AF3902A6E614A1B18BBAA1C41D8B99FFD09FkBm6H" TargetMode="External"/><Relationship Id="rId804" Type="http://schemas.openxmlformats.org/officeDocument/2006/relationships/hyperlink" Target="consultantplus://offline/ref=922E0BC304B69816203C96C889F91F7684E31EE4CAD6AF3902A6E614A1B18BBAA1C41D8B99FFD09FkBm4H" TargetMode="External"/><Relationship Id="rId4" Type="http://schemas.openxmlformats.org/officeDocument/2006/relationships/hyperlink" Target="consultantplus://offline/ref=5D1123E8D49533D5F6EE084B4AC39EF8F879E421DF395D7DEAE7FAF7BC9AE464BC43960267C10871f2m0H" TargetMode="External"/><Relationship Id="rId236" Type="http://schemas.openxmlformats.org/officeDocument/2006/relationships/hyperlink" Target="consultantplus://offline/ref=9281BDD39C87F3218B3ADB18CAA8BEE3F02C88BB5FA7DF4A48D4F33551DF220D1F6398B8705A1407h7m5H" TargetMode="External"/><Relationship Id="rId443" Type="http://schemas.openxmlformats.org/officeDocument/2006/relationships/hyperlink" Target="consultantplus://offline/ref=D316934FA6E6D2D11630628B8616DA5870E6A16F0CDD8AD56D09D86FA0373C769D74EA629FB0F671i5mCH" TargetMode="External"/><Relationship Id="rId650" Type="http://schemas.openxmlformats.org/officeDocument/2006/relationships/hyperlink" Target="consultantplus://offline/ref=60C68078763C6DEA540691F4428AC1CFF13D5774FFE8C2E29DA6570693AFCFDBDFF57C92B63444B3j1m4H" TargetMode="External"/><Relationship Id="rId303" Type="http://schemas.openxmlformats.org/officeDocument/2006/relationships/hyperlink" Target="consultantplus://offline/ref=9281BDD39C87F3218B3ADB18CAA8BEE3F32D8DB158AEDF4A48D4F33551DF220D1F6398B8705A1404h7m1H" TargetMode="External"/><Relationship Id="rId748" Type="http://schemas.openxmlformats.org/officeDocument/2006/relationships/hyperlink" Target="consultantplus://offline/ref=922E0BC304B69816203C96C889F91F7684E31EE4CAD6AF3902A6E614A1B18BBAA1C41D8B99FFD098kBm0H" TargetMode="External"/><Relationship Id="rId84" Type="http://schemas.openxmlformats.org/officeDocument/2006/relationships/hyperlink" Target="consultantplus://offline/ref=9281BDD39C87F3218B3ADB18CAA8BEE3F02C88BB5FA7DF4A48D4F33551DF220D1F6398B8705A1405h7m7H" TargetMode="External"/><Relationship Id="rId387" Type="http://schemas.openxmlformats.org/officeDocument/2006/relationships/hyperlink" Target="consultantplus://offline/ref=9281BDD39C87F3218B3ADB18CAA8BEE3F0248BB95BAEDF4A48D4F33551DF220D1F6398B8705A1302h7m5H" TargetMode="External"/><Relationship Id="rId510" Type="http://schemas.openxmlformats.org/officeDocument/2006/relationships/hyperlink" Target="consultantplus://offline/ref=D316934FA6E6D2D11630628B8616DA5873E6A0640ADA8AD56D09D86FA0373C769D74EA629EB8F3i7m2H" TargetMode="External"/><Relationship Id="rId594" Type="http://schemas.openxmlformats.org/officeDocument/2006/relationships/hyperlink" Target="consultantplus://offline/ref=60C68078763C6DEA540691F4428AC1CFF23C527EF8E1C2E29DA6570693AFCFDBDFF57C92B63445B5j1m6H" TargetMode="External"/><Relationship Id="rId608" Type="http://schemas.openxmlformats.org/officeDocument/2006/relationships/hyperlink" Target="consultantplus://offline/ref=60C68078763C6DEA540691F4428AC1CFF23C527EF8E1C2E29DA6570693AFCFDBDFF57C92B63445B2j1m6H" TargetMode="External"/><Relationship Id="rId815" Type="http://schemas.openxmlformats.org/officeDocument/2006/relationships/hyperlink" Target="consultantplus://offline/ref=922E0BC304B69816203C96C889F91F7687E21BEECDDFAF3902A6E614A1B18BBAA1C41D8B99FFD29EkBm4H" TargetMode="External"/><Relationship Id="rId247" Type="http://schemas.openxmlformats.org/officeDocument/2006/relationships/hyperlink" Target="consultantplus://offline/ref=9281BDD39C87F3218B3ADB18CAA8BEE3F0248BB95BAEDF4A48D4F33551DF220D1F6398B8705A1301h7m4H" TargetMode="External"/><Relationship Id="rId107" Type="http://schemas.openxmlformats.org/officeDocument/2006/relationships/hyperlink" Target="consultantplus://offline/ref=9281BDD39C87F3218B3ADB18CAA8BEE3F0248BB95BAEDF4A48D4F33551DF220D1F6398B8705A1402h7m1H" TargetMode="External"/><Relationship Id="rId454" Type="http://schemas.openxmlformats.org/officeDocument/2006/relationships/hyperlink" Target="consultantplus://offline/ref=D316934FA6E6D2D11630628B8616DA5870E6A16F0CDD8AD56D09D86FA0373C769D74EA629FB0F672i5m8H" TargetMode="External"/><Relationship Id="rId661" Type="http://schemas.openxmlformats.org/officeDocument/2006/relationships/hyperlink" Target="consultantplus://offline/ref=60C68078763C6DEA540691F4428AC1CFF13D5774FFE8C2E29DA6570693AFCFDBDFF57C92B63444B5j1mFH" TargetMode="External"/><Relationship Id="rId759" Type="http://schemas.openxmlformats.org/officeDocument/2006/relationships/hyperlink" Target="consultantplus://offline/ref=922E0BC304B69816203C96C889F91F7684E31EE4CAD6AF3902A6E614A1B18BBAA1C41D8B99FFD098kBm3H" TargetMode="External"/><Relationship Id="rId11" Type="http://schemas.openxmlformats.org/officeDocument/2006/relationships/hyperlink" Target="consultantplus://offline/ref=5D1123E8D49533D5F6EE084B4AC39EF8FB70E229DC395D7DEAE7FAF7BC9AE464BC43960267C10871f2mFH" TargetMode="External"/><Relationship Id="rId314" Type="http://schemas.openxmlformats.org/officeDocument/2006/relationships/hyperlink" Target="consultantplus://offline/ref=9281BDD39C87F3218B3ADB18CAA8BEE3F32D8DB158AEDF4A48D4F33551DF220D1F6398B8705A1407h7m6H" TargetMode="External"/><Relationship Id="rId398" Type="http://schemas.openxmlformats.org/officeDocument/2006/relationships/hyperlink" Target="consultantplus://offline/ref=9281BDD39C87F3218B3ADB18CAA8BEE3F0248BB95BAEDF4A48D4F33551DF220D1F6398B8705A1302h7m4H" TargetMode="External"/><Relationship Id="rId521" Type="http://schemas.openxmlformats.org/officeDocument/2006/relationships/hyperlink" Target="consultantplus://offline/ref=D316934FA6E6D2D11630628B8616DA5870EBA86F0CDC8AD56D09D86FA0i3m7H" TargetMode="External"/><Relationship Id="rId619" Type="http://schemas.openxmlformats.org/officeDocument/2006/relationships/hyperlink" Target="consultantplus://offline/ref=60C68078763C6DEA540691F4428AC1CFF23C527EF8E1C2E29DA6570693AFCFDBDFF57C92B63445B6j1m2H" TargetMode="External"/><Relationship Id="rId95" Type="http://schemas.openxmlformats.org/officeDocument/2006/relationships/hyperlink" Target="consultantplus://offline/ref=9281BDD39C87F3218B3ADB18CAA8BEE3F0248BB95BAEDF4A48D4F33551DF220D1F6398B8705A1402h7m6H" TargetMode="External"/><Relationship Id="rId160" Type="http://schemas.openxmlformats.org/officeDocument/2006/relationships/hyperlink" Target="consultantplus://offline/ref=9281BDD39C87F3218B3ADB18CAA8BEE3F02D8CBA5EA9DF4A48D4F33551DF220D1F6398B87553h1m1H" TargetMode="External"/><Relationship Id="rId826" Type="http://schemas.openxmlformats.org/officeDocument/2006/relationships/hyperlink" Target="consultantplus://offline/ref=922E0BC304B69816203C96C889F91F7687E21BEECDDFAF3902A6E614A1B18BBAA1C41D8B99FFD29EkBm5H" TargetMode="External"/><Relationship Id="rId258" Type="http://schemas.openxmlformats.org/officeDocument/2006/relationships/hyperlink" Target="consultantplus://offline/ref=9281BDD39C87F3218B3ADB18CAA8BEE3F0248BB95BAEDF4A48D4F33551DF220D1F6398B8705A1301h7mFH" TargetMode="External"/><Relationship Id="rId465" Type="http://schemas.openxmlformats.org/officeDocument/2006/relationships/hyperlink" Target="consultantplus://offline/ref=D316934FA6E6D2D11630628B8616DA5873E7A4650BD48AD56D09D86FA0373C769D74EA629FB0F174i5m9H" TargetMode="External"/><Relationship Id="rId672" Type="http://schemas.openxmlformats.org/officeDocument/2006/relationships/hyperlink" Target="consultantplus://offline/ref=60C68078763C6DEA540691F4428AC1CFF13D5774FFE8C2E29DA6570693AFCFDBDFF57C92B63444B6j1m6H" TargetMode="External"/><Relationship Id="rId22" Type="http://schemas.openxmlformats.org/officeDocument/2006/relationships/hyperlink" Target="consultantplus://offline/ref=751F3AB6719E859034A44CA827014648B03C2DF76668F665D4385CC21921926BF3B6CE99B1DAg5mFH" TargetMode="External"/><Relationship Id="rId118" Type="http://schemas.openxmlformats.org/officeDocument/2006/relationships/hyperlink" Target="consultantplus://offline/ref=9281BDD39C87F3218B3ADB18CAA8BEE3F0248BB95BAEDF4A48D4F33551DF220D1F6398B8705A140Dh7m4H" TargetMode="External"/><Relationship Id="rId325" Type="http://schemas.openxmlformats.org/officeDocument/2006/relationships/hyperlink" Target="consultantplus://offline/ref=9281BDD39C87F3218B3ADB18CAA8BEE3F32D8DB158AEDF4A48D4F33551DF220D1F6398B8705A1407h7mEH" TargetMode="External"/><Relationship Id="rId532" Type="http://schemas.openxmlformats.org/officeDocument/2006/relationships/hyperlink" Target="consultantplus://offline/ref=D316934FA6E6D2D11630628B8616DA5873EFA7670FDD8AD56D09D86FA0373C769D74EA629FB0F075i5mAH" TargetMode="External"/><Relationship Id="rId171" Type="http://schemas.openxmlformats.org/officeDocument/2006/relationships/hyperlink" Target="consultantplus://offline/ref=9281BDD39C87F3218B3ADB18CAA8BEE3F02D8CBA5EA9DF4A48D4F33551DF220D1F6398B8725F11h0m6H" TargetMode="External"/><Relationship Id="rId837" Type="http://schemas.openxmlformats.org/officeDocument/2006/relationships/hyperlink" Target="consultantplus://offline/ref=DB0471A1C4C24D0A759465F97FA34A45FF90D740F90490F86061A269097FA64F36B7C2020DA1E475lBmDH" TargetMode="External"/><Relationship Id="rId269" Type="http://schemas.openxmlformats.org/officeDocument/2006/relationships/hyperlink" Target="consultantplus://offline/ref=9281BDD39C87F3218B3ADB18CAA8BEE3F02D8CBA5EA9DF4A48D4F33551DF220D1F6398B8705B1401h7m1H" TargetMode="External"/><Relationship Id="rId476" Type="http://schemas.openxmlformats.org/officeDocument/2006/relationships/hyperlink" Target="consultantplus://offline/ref=D316934FA6E6D2D11630628B8616DA5873E7A4650BD48AD56D09D86FA0373C769D74EA629FB0F174i5mCH" TargetMode="External"/><Relationship Id="rId683" Type="http://schemas.openxmlformats.org/officeDocument/2006/relationships/hyperlink" Target="consultantplus://offline/ref=60C68078763C6DEA540691F4428AC1CFF13D5774FFE8C2E29DA6570693AFCFDBDFF57C92B63444B6j1m1H" TargetMode="External"/><Relationship Id="rId33" Type="http://schemas.openxmlformats.org/officeDocument/2006/relationships/hyperlink" Target="consultantplus://offline/ref=751F3AB6719E859034A44CA827014648B03C2DF7666CF665D4385CC21921926BF3B6CE91B1DBg5mFH" TargetMode="External"/><Relationship Id="rId129" Type="http://schemas.openxmlformats.org/officeDocument/2006/relationships/hyperlink" Target="consultantplus://offline/ref=9281BDD39C87F3218B3ADB18CAA8BEE3F0248BB95BAEDF4A48D4F33551DF220D1F6398B8705A140Dh7m3H" TargetMode="External"/><Relationship Id="rId336" Type="http://schemas.openxmlformats.org/officeDocument/2006/relationships/hyperlink" Target="consultantplus://offline/ref=9281BDD39C87F3218B3ADB18CAA8BEE3F02D8CBA5EA9DF4A48D4F33551DF220D1F6398B0755Eh1m4H" TargetMode="External"/><Relationship Id="rId543" Type="http://schemas.openxmlformats.org/officeDocument/2006/relationships/hyperlink" Target="consultantplus://offline/ref=D316934FA6E6D2D11630628B8616DA5873E6A0640ADA8AD56D09D86FA0373C769D74EA629FB8FDi7m2H" TargetMode="External"/><Relationship Id="rId182" Type="http://schemas.openxmlformats.org/officeDocument/2006/relationships/hyperlink" Target="consultantplus://offline/ref=9281BDD39C87F3218B3ADB18CAA8BEE3F02D8CBA5EA9DF4A48D4F33551DF220D1F6398B8705B1502h7m6H" TargetMode="External"/><Relationship Id="rId403" Type="http://schemas.openxmlformats.org/officeDocument/2006/relationships/hyperlink" Target="consultantplus://offline/ref=9281BDD39C87F3218B3ADB18CAA8BEE3F0248BB95BAEDF4A48D4F33551DF220D1F6398B8705A1302h7m3H" TargetMode="External"/><Relationship Id="rId750" Type="http://schemas.openxmlformats.org/officeDocument/2006/relationships/hyperlink" Target="consultantplus://offline/ref=922E0BC304B69816203C96C889F91F7684E31EE4CAD6AF3902A6E614A1B18BBAA1C41D8B99FFD098kBm0H" TargetMode="External"/><Relationship Id="rId848" Type="http://schemas.openxmlformats.org/officeDocument/2006/relationships/theme" Target="theme/theme1.xml"/><Relationship Id="rId487" Type="http://schemas.openxmlformats.org/officeDocument/2006/relationships/hyperlink" Target="consultantplus://offline/ref=D316934FA6E6D2D11630628B8616DA5873E7A4650BD48AD56D09D86FA0373C769D74EA629FB0F176i5m8H" TargetMode="External"/><Relationship Id="rId610" Type="http://schemas.openxmlformats.org/officeDocument/2006/relationships/hyperlink" Target="consultantplus://offline/ref=60C68078763C6DEA540691F4428AC1CFF23C527EF8E1C2E29DA6570693AFCFDBDFF57C92B63445B2j1m6H" TargetMode="External"/><Relationship Id="rId694" Type="http://schemas.openxmlformats.org/officeDocument/2006/relationships/hyperlink" Target="consultantplus://offline/ref=60C68078763C6DEA540691F4428AC1CFF234517CFCE8C2E29DA6570693AFCFDBDFF57C92B63447B3j1m7H" TargetMode="External"/><Relationship Id="rId708" Type="http://schemas.openxmlformats.org/officeDocument/2006/relationships/hyperlink" Target="consultantplus://offline/ref=922E0BC304B69816203C96C889F91F7684E31EE4CAD6AF3902A6E614A1B18BBAA1C41D8B99FFD19EkBm2H" TargetMode="External"/><Relationship Id="rId347" Type="http://schemas.openxmlformats.org/officeDocument/2006/relationships/hyperlink" Target="consultantplus://offline/ref=9281BDD39C87F3218B3ADB18CAA8BEE3F32D8DB158AEDF4A48D4F33551DF220D1F6398B8705A1401h7m1H" TargetMode="External"/><Relationship Id="rId44" Type="http://schemas.openxmlformats.org/officeDocument/2006/relationships/hyperlink" Target="consultantplus://offline/ref=9281BDD39C87F3218B3ADB18CAA8BEE3F02C88BB5FA7DF4A48D4F33551DF220D1F6398B8705A1707h7m4H" TargetMode="External"/><Relationship Id="rId554" Type="http://schemas.openxmlformats.org/officeDocument/2006/relationships/hyperlink" Target="consultantplus://offline/ref=D316934FA6E6D2D11630628B8616DA5870EBA86F0CDC8AD56D09D86FA0i3m7H" TargetMode="External"/><Relationship Id="rId761" Type="http://schemas.openxmlformats.org/officeDocument/2006/relationships/hyperlink" Target="consultantplus://offline/ref=922E0BC304B69816203C96C889F91F7687E21BEECDDFAF3902A6E614A1B18BBAA1C41D8B99FFD298kBm4H" TargetMode="External"/><Relationship Id="rId193" Type="http://schemas.openxmlformats.org/officeDocument/2006/relationships/hyperlink" Target="consultantplus://offline/ref=9281BDD39C87F3218B3ADB18CAA8BEE3F02D8CBA5EA9DF4A48D4F33551DF220D1F6398BD745Dh1mEH" TargetMode="External"/><Relationship Id="rId207" Type="http://schemas.openxmlformats.org/officeDocument/2006/relationships/hyperlink" Target="consultantplus://offline/ref=9281BDD39C87F3218B3ADB18CAA8BEE3F02C88BB5FA7DF4A48D4F33551DF220D1F6398B8705A1404h7m7H" TargetMode="External"/><Relationship Id="rId414" Type="http://schemas.openxmlformats.org/officeDocument/2006/relationships/hyperlink" Target="consultantplus://offline/ref=9281BDD39C87F3218B3ADB18CAA8BEE3F0248BB95BAEDF4A48D4F33551DF220D1F6398B8705A1302h7mFH" TargetMode="External"/><Relationship Id="rId498" Type="http://schemas.openxmlformats.org/officeDocument/2006/relationships/hyperlink" Target="consultantplus://offline/ref=D316934FA6E6D2D11630628B8616DA5873E7A4650BD48AD56D09D86FA0373C769D74EA629FB0F176i5mFH" TargetMode="External"/><Relationship Id="rId621" Type="http://schemas.openxmlformats.org/officeDocument/2006/relationships/hyperlink" Target="consultantplus://offline/ref=60C68078763C6DEA540691F4428AC1CFF23D567FF9EFC2E29DA6570693AFCFDBDFF57C9BB233j4m2H" TargetMode="External"/><Relationship Id="rId260" Type="http://schemas.openxmlformats.org/officeDocument/2006/relationships/hyperlink" Target="consultantplus://offline/ref=9281BDD39C87F3218B3ADB18CAA8BEE3F0248BB95BAEDF4A48D4F33551DF220D1F6398B8705A1301h7mEH" TargetMode="External"/><Relationship Id="rId719" Type="http://schemas.openxmlformats.org/officeDocument/2006/relationships/hyperlink" Target="consultantplus://offline/ref=922E0BC304B69816203C96C889F91F7684E31EE4CAD6AF3902A6E614A1B18BBAA1C41D8B99FFD19CkBm1H" TargetMode="External"/><Relationship Id="rId55" Type="http://schemas.openxmlformats.org/officeDocument/2006/relationships/hyperlink" Target="consultantplus://offline/ref=9281BDD39C87F3218B3ADB18CAA8BEE3F02C88BB5FA7DF4A48D4F33551DF220D1F6398B8705A150Ch7m2H" TargetMode="External"/><Relationship Id="rId120" Type="http://schemas.openxmlformats.org/officeDocument/2006/relationships/hyperlink" Target="consultantplus://offline/ref=9281BDD39C87F3218B3ADB18CAA8BEE3F02D8CBA5EA9DF4A48D4F33551DF220D1F6398B0755Eh1m4H" TargetMode="External"/><Relationship Id="rId358" Type="http://schemas.openxmlformats.org/officeDocument/2006/relationships/hyperlink" Target="consultantplus://offline/ref=9281BDD39C87F3218B3ADB18CAA8BEE3F02D8CBA5EA9DF4A48D4F33551DF220D1F6398BD765Ah1mFH" TargetMode="External"/><Relationship Id="rId565" Type="http://schemas.openxmlformats.org/officeDocument/2006/relationships/hyperlink" Target="consultantplus://offline/ref=D316934FA6E6D2D11630628B8616DA5870E6A16F0CDD8AD56D09D86FA0373C769D74EA629FB0F17Ci5mAH" TargetMode="External"/><Relationship Id="rId772" Type="http://schemas.openxmlformats.org/officeDocument/2006/relationships/hyperlink" Target="consultantplus://offline/ref=922E0BC304B69816203C96C889F91F7684E31EE4CAD6AF3902A6E614A1B18BBAA1C41D8B99FFD098kBm3H" TargetMode="External"/><Relationship Id="rId218" Type="http://schemas.openxmlformats.org/officeDocument/2006/relationships/hyperlink" Target="consultantplus://offline/ref=9281BDD39C87F3218B3ADB18CAA8BEE3F02D8CBA5EA9DF4A48D4F33551DF220D1F6398B8705B1405h7m6H" TargetMode="External"/><Relationship Id="rId425" Type="http://schemas.openxmlformats.org/officeDocument/2006/relationships/hyperlink" Target="consultantplus://offline/ref=D316934FA6E6D2D11630628B8616DA5873EFA7670FDD8AD56D09D86FA0373C769D74EA629FB0F17Ci5m8H" TargetMode="External"/><Relationship Id="rId632" Type="http://schemas.openxmlformats.org/officeDocument/2006/relationships/hyperlink" Target="consultantplus://offline/ref=60C68078763C6DEA540691F4428AC1CFF23D567FF9EFC2E29DA6570693AFCFDBDFF57C92B43143jBm1H" TargetMode="External"/><Relationship Id="rId271" Type="http://schemas.openxmlformats.org/officeDocument/2006/relationships/hyperlink" Target="consultantplus://offline/ref=9281BDD39C87F3218B3ADB18CAA8BEE3F02D8CBA5EA9DF4A48D4F33551DF220D1F6398B8705B1405h7m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211</Pages>
  <Words>82743</Words>
  <Characters>471640</Characters>
  <Application>Microsoft Office Word</Application>
  <DocSecurity>0</DocSecurity>
  <Lines>3930</Lines>
  <Paragraphs>1106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553277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cp:revision>
  <dcterms:created xsi:type="dcterms:W3CDTF">2018-04-12T07:38:00Z</dcterms:created>
  <dcterms:modified xsi:type="dcterms:W3CDTF">2018-04-12T07:39:00Z</dcterms:modified>
</cp:coreProperties>
</file>