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04" w:rsidRPr="009411AA" w:rsidRDefault="009411AA" w:rsidP="009411AA">
      <w:pPr>
        <w:jc w:val="both"/>
        <w:rPr>
          <w:rFonts w:ascii="Times New Roman" w:hAnsi="Times New Roman" w:cs="Times New Roman"/>
          <w:b/>
          <w:sz w:val="28"/>
          <w:szCs w:val="28"/>
        </w:rPr>
      </w:pPr>
      <w:r w:rsidRPr="009411AA">
        <w:rPr>
          <w:rFonts w:ascii="Times New Roman" w:hAnsi="Times New Roman" w:cs="Times New Roman"/>
          <w:b/>
          <w:sz w:val="28"/>
          <w:szCs w:val="28"/>
        </w:rPr>
        <w:t>Увольнение по п.1 ст.81 ТК РФ в ситуации из декрета в декрет</w:t>
      </w:r>
    </w:p>
    <w:p w:rsidR="009411AA" w:rsidRDefault="009411AA" w:rsidP="009411AA">
      <w:pPr>
        <w:jc w:val="both"/>
        <w:rPr>
          <w:rFonts w:ascii="Times New Roman" w:hAnsi="Times New Roman" w:cs="Times New Roman"/>
          <w:sz w:val="24"/>
          <w:szCs w:val="24"/>
        </w:rPr>
      </w:pPr>
      <w:r w:rsidRPr="009411AA">
        <w:rPr>
          <w:rFonts w:ascii="Times New Roman" w:hAnsi="Times New Roman" w:cs="Times New Roman"/>
          <w:sz w:val="24"/>
          <w:szCs w:val="24"/>
        </w:rPr>
        <w:t>Размер пособия по уходу за ребенком до полутора лет, описание ситуаций, спорная справка.</w:t>
      </w:r>
    </w:p>
    <w:p w:rsidR="009411AA" w:rsidRPr="009411AA" w:rsidRDefault="009411AA" w:rsidP="009411AA">
      <w:pPr>
        <w:pStyle w:val="a3"/>
        <w:shd w:val="clear" w:color="auto" w:fill="FFFFFF"/>
        <w:spacing w:before="0" w:beforeAutospacing="0" w:after="240" w:afterAutospacing="0"/>
        <w:jc w:val="both"/>
        <w:textAlignment w:val="baseline"/>
        <w:rPr>
          <w:b/>
        </w:rPr>
      </w:pPr>
      <w:r w:rsidRPr="009411AA">
        <w:rPr>
          <w:b/>
        </w:rPr>
        <w:t>Когда законно уволить работника по п.1 ст.81 ТК РФ</w:t>
      </w:r>
      <w:r w:rsidR="009A0786">
        <w:rPr>
          <w:b/>
        </w:rPr>
        <w:t>,</w:t>
      </w:r>
      <w:r w:rsidRPr="009411AA">
        <w:rPr>
          <w:b/>
        </w:rPr>
        <w:t xml:space="preserve"> в какой период проведения процедуры ликвидации организации. Обратимся за ответом к судебной практик</w:t>
      </w:r>
      <w:r w:rsidR="009A0786">
        <w:rPr>
          <w:b/>
        </w:rPr>
        <w:t>е</w:t>
      </w:r>
      <w:r w:rsidRPr="009411AA">
        <w:rPr>
          <w:b/>
        </w:rPr>
        <w:t>:</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4"/>
          <w:bdr w:val="none" w:sz="0" w:space="0" w:color="auto" w:frame="1"/>
        </w:rPr>
        <w:t>1.</w:t>
      </w:r>
      <w:r w:rsidRPr="009411AA">
        <w:t> </w:t>
      </w:r>
      <w:r w:rsidRPr="009411AA">
        <w:rPr>
          <w:rStyle w:val="a4"/>
          <w:bdr w:val="none" w:sz="0" w:space="0" w:color="auto" w:frame="1"/>
        </w:rPr>
        <w:t>Уволить работников из-за ликвидации банка можно и на стадии конкурсного производства</w:t>
      </w:r>
    </w:p>
    <w:p w:rsidR="009411AA" w:rsidRPr="009411AA" w:rsidRDefault="009411AA" w:rsidP="009411AA">
      <w:pPr>
        <w:pStyle w:val="a3"/>
        <w:shd w:val="clear" w:color="auto" w:fill="FFFFFF"/>
        <w:spacing w:before="0" w:beforeAutospacing="0" w:after="240" w:afterAutospacing="0"/>
        <w:jc w:val="both"/>
        <w:textAlignment w:val="baseline"/>
      </w:pPr>
      <w:r w:rsidRPr="009411AA">
        <w:t>Кредитная организация, у которой отозвана лицензия на ведение банковских операций, должна быть ликвидирована. Если у банка есть признаки несостоятельности, он ликвидируется в порядке конкурсного производства. Не нужно ждать окончания производства, чтобы уволить сотрудников в связи с ликвидацией.</w:t>
      </w:r>
    </w:p>
    <w:p w:rsidR="009411AA" w:rsidRPr="009411AA" w:rsidRDefault="009411AA" w:rsidP="009411AA">
      <w:pPr>
        <w:pStyle w:val="a3"/>
        <w:shd w:val="clear" w:color="auto" w:fill="FFFFFF"/>
        <w:spacing w:before="0" w:beforeAutospacing="0" w:after="0" w:afterAutospacing="0"/>
        <w:jc w:val="both"/>
        <w:textAlignment w:val="baseline"/>
      </w:pPr>
      <w:proofErr w:type="gramStart"/>
      <w:r w:rsidRPr="009411AA">
        <w:t>ВС</w:t>
      </w:r>
      <w:proofErr w:type="gramEnd"/>
      <w:r w:rsidRPr="009411AA">
        <w:t xml:space="preserve"> РФ указал, что в этой ситуации конкурсный управляющий может увольнять работников, до того как процедура ликвидации </w:t>
      </w:r>
      <w:hyperlink r:id="rId4" w:anchor="dst1317" w:history="1">
        <w:r w:rsidRPr="009411AA">
          <w:rPr>
            <w:rStyle w:val="a5"/>
            <w:color w:val="auto"/>
            <w:bdr w:val="none" w:sz="0" w:space="0" w:color="auto" w:frame="1"/>
          </w:rPr>
          <w:t>завершится</w:t>
        </w:r>
      </w:hyperlink>
      <w:r w:rsidRPr="009411AA">
        <w:t>. Вывод касается только кредитных организаций. В других случаях суды, как правило, </w:t>
      </w:r>
      <w:hyperlink r:id="rId5" w:anchor="dst100051" w:history="1">
        <w:r w:rsidRPr="009411AA">
          <w:rPr>
            <w:rStyle w:val="a5"/>
            <w:color w:val="auto"/>
            <w:bdr w:val="none" w:sz="0" w:space="0" w:color="auto" w:frame="1"/>
          </w:rPr>
          <w:t>признают</w:t>
        </w:r>
      </w:hyperlink>
      <w:r w:rsidRPr="009411AA">
        <w:t>, что на стадии конкурсного производства увольнять работников в связи с ликвидацией еще рано.</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6"/>
          <w:bdr w:val="none" w:sz="0" w:space="0" w:color="auto" w:frame="1"/>
        </w:rPr>
        <w:t>Документ: Определение </w:t>
      </w:r>
      <w:proofErr w:type="gramStart"/>
      <w:r w:rsidRPr="009411AA">
        <w:rPr>
          <w:rStyle w:val="a6"/>
          <w:bdr w:val="none" w:sz="0" w:space="0" w:color="auto" w:frame="1"/>
        </w:rPr>
        <w:t>ВС</w:t>
      </w:r>
      <w:proofErr w:type="gramEnd"/>
      <w:r w:rsidRPr="009411AA">
        <w:rPr>
          <w:rStyle w:val="a6"/>
          <w:bdr w:val="none" w:sz="0" w:space="0" w:color="auto" w:frame="1"/>
        </w:rPr>
        <w:t xml:space="preserve"> РФ от 25.01.2016 N 48-КГ15-10</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4"/>
          <w:bdr w:val="none" w:sz="0" w:space="0" w:color="auto" w:frame="1"/>
        </w:rPr>
        <w:t>2. Уволить работников в связи с ликвидацией фирмы можно и на стадии конкурсного производства</w:t>
      </w:r>
    </w:p>
    <w:p w:rsidR="009411AA" w:rsidRPr="009411AA" w:rsidRDefault="009411AA" w:rsidP="009411AA">
      <w:pPr>
        <w:pStyle w:val="a3"/>
        <w:shd w:val="clear" w:color="auto" w:fill="FFFFFF"/>
        <w:spacing w:before="0" w:beforeAutospacing="0" w:after="240" w:afterAutospacing="0"/>
        <w:jc w:val="both"/>
        <w:textAlignment w:val="baseline"/>
      </w:pPr>
      <w:r w:rsidRPr="009411AA">
        <w:t xml:space="preserve">Для этого важно, чтобы </w:t>
      </w:r>
      <w:proofErr w:type="spellStart"/>
      <w:r w:rsidRPr="009411AA">
        <w:t>юрлицо</w:t>
      </w:r>
      <w:proofErr w:type="spellEnd"/>
      <w:r w:rsidRPr="009411AA">
        <w:t xml:space="preserve"> фактически прекратило свою деятельность. Суд указал: увольнение связано с ликвидацией в целом, а не с ее конечной стадией - исключением из ЕГРЮЛ после того, как конкурсное производство завершено.</w:t>
      </w:r>
    </w:p>
    <w:p w:rsidR="009411AA" w:rsidRPr="009411AA" w:rsidRDefault="009411AA" w:rsidP="009411AA">
      <w:pPr>
        <w:pStyle w:val="a3"/>
        <w:shd w:val="clear" w:color="auto" w:fill="FFFFFF"/>
        <w:spacing w:before="0" w:beforeAutospacing="0" w:after="0" w:afterAutospacing="0"/>
        <w:jc w:val="both"/>
        <w:textAlignment w:val="baseline"/>
      </w:pPr>
      <w:r w:rsidRPr="009411AA">
        <w:t xml:space="preserve">Большинство судов, в том числе </w:t>
      </w:r>
      <w:proofErr w:type="gramStart"/>
      <w:r w:rsidRPr="009411AA">
        <w:t>ВС</w:t>
      </w:r>
      <w:proofErr w:type="gramEnd"/>
      <w:r w:rsidRPr="009411AA">
        <w:t xml:space="preserve"> РФ, </w:t>
      </w:r>
      <w:hyperlink r:id="rId6" w:tgtFrame="_blank" w:tooltip="Путеводитель по трудовым спорам. Спорные ситуации при увольнении в связи с ликвидацией организации" w:history="1">
        <w:r w:rsidRPr="009411AA">
          <w:rPr>
            <w:rStyle w:val="a5"/>
            <w:color w:val="auto"/>
            <w:bdr w:val="none" w:sz="0" w:space="0" w:color="auto" w:frame="1"/>
          </w:rPr>
          <w:t>придерживается</w:t>
        </w:r>
      </w:hyperlink>
      <w:r w:rsidRPr="009411AA">
        <w:t> иного подхода: когда организация признана банкротом и </w:t>
      </w:r>
      <w:proofErr w:type="spellStart"/>
      <w:r w:rsidRPr="009411AA">
        <w:fldChar w:fldCharType="begin"/>
      </w:r>
      <w:r w:rsidRPr="009411AA">
        <w:instrText xml:space="preserve"> HYPERLINK "http://www.consultant.ru/cabinet/stat/nw/2015-12-14/click/consultant/?dst=http%3A%2F%2Fbase.consultant.ru%2Fcons%2Fcgi%2Fonline.cgi%3Freq%3Ddoc%3Bbase%3DLAW%3Bn%3D182230%3Bdst%3D101305%23utm_campaign%3Dnw%26utm_source%3Dconsultant%26utm_medium%3Demail%26utm_content%3Dbody" \o "Федеральный закон от 26.10.2002 N 127-ФЗ (ред. от 13.07.2015) \"О несостоятельности (банкротстве)\" (с изм. и доп., вступ. в силу с 01.10.2015)" \t "_blank" </w:instrText>
      </w:r>
      <w:r w:rsidRPr="009411AA">
        <w:fldChar w:fldCharType="separate"/>
      </w:r>
      <w:r w:rsidRPr="009411AA">
        <w:rPr>
          <w:rStyle w:val="a5"/>
          <w:color w:val="auto"/>
          <w:bdr w:val="none" w:sz="0" w:space="0" w:color="auto" w:frame="1"/>
        </w:rPr>
        <w:t>открыто</w:t>
      </w:r>
      <w:r w:rsidRPr="009411AA">
        <w:fldChar w:fldCharType="end"/>
      </w:r>
      <w:r w:rsidRPr="009411AA">
        <w:t>конкурсное</w:t>
      </w:r>
      <w:proofErr w:type="spellEnd"/>
      <w:r w:rsidRPr="009411AA">
        <w:t xml:space="preserve"> производство, </w:t>
      </w:r>
      <w:hyperlink r:id="rId7" w:tgtFrame="_blank" w:tooltip="&quot;Трудовой кодекс Российской Федерации&quot; от 30.12.2001 N 197-ФЗ&#10;(ред. от 05.10.2015)" w:history="1">
        <w:r w:rsidRPr="009411AA">
          <w:rPr>
            <w:rStyle w:val="a5"/>
            <w:color w:val="auto"/>
            <w:bdr w:val="none" w:sz="0" w:space="0" w:color="auto" w:frame="1"/>
          </w:rPr>
          <w:t>увольнять</w:t>
        </w:r>
      </w:hyperlink>
      <w:r w:rsidRPr="009411AA">
        <w:t> работников в связи с ликвидацией еще рано. Вывод объясняется тем, что ликвидации может и не произойти (например, при </w:t>
      </w:r>
      <w:hyperlink r:id="rId8" w:tgtFrame="_blank" w:tooltip="Федеральный закон от 26.10.2002 N 127-ФЗ&#10;(ред. от 13.07.2015)&#10;&quot;О несостоятельности (банкротстве)&quot;&#10;(с изм. и доп., вступ. в силу с 01.10.2015)" w:history="1">
        <w:r w:rsidRPr="009411AA">
          <w:rPr>
            <w:rStyle w:val="a5"/>
            <w:color w:val="auto"/>
            <w:bdr w:val="none" w:sz="0" w:space="0" w:color="auto" w:frame="1"/>
          </w:rPr>
          <w:t>переходе</w:t>
        </w:r>
      </w:hyperlink>
      <w:r w:rsidRPr="009411AA">
        <w:t> к внешнему управлению).</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6"/>
          <w:bdr w:val="none" w:sz="0" w:space="0" w:color="auto" w:frame="1"/>
        </w:rPr>
        <w:t>Документ: Апелляционное </w:t>
      </w:r>
      <w:hyperlink r:id="rId9" w:tgtFrame="_blank" w:tooltip="Апелляционное определение Ростовского областного суда от 16.11.2015 по делу N 33-17725/2015&#10;Требование: О восстановлении на работе, взыскании задолженности по заработной плате, заработной платы за время вынужденного прогула и компенсации морального вреда." w:history="1">
        <w:r w:rsidRPr="009411AA">
          <w:rPr>
            <w:rStyle w:val="a6"/>
            <w:u w:val="single"/>
            <w:bdr w:val="none" w:sz="0" w:space="0" w:color="auto" w:frame="1"/>
          </w:rPr>
          <w:t>определение</w:t>
        </w:r>
      </w:hyperlink>
      <w:r w:rsidRPr="009411AA">
        <w:rPr>
          <w:rStyle w:val="a6"/>
          <w:bdr w:val="none" w:sz="0" w:space="0" w:color="auto" w:frame="1"/>
        </w:rPr>
        <w:t> Ростовского областного суда от 16.11.2015 по делу N 33-17725/2015</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4"/>
          <w:bdr w:val="none" w:sz="0" w:space="0" w:color="auto" w:frame="1"/>
        </w:rPr>
        <w:t>3. На стадии конкурсного производства рано увольнять работников в связи с ликвидацией фирмы</w:t>
      </w:r>
    </w:p>
    <w:p w:rsidR="009411AA" w:rsidRPr="009411AA" w:rsidRDefault="009411AA" w:rsidP="009411AA">
      <w:pPr>
        <w:pStyle w:val="a3"/>
        <w:shd w:val="clear" w:color="auto" w:fill="FFFFFF"/>
        <w:spacing w:before="0" w:beforeAutospacing="0" w:after="0" w:afterAutospacing="0"/>
        <w:jc w:val="both"/>
        <w:textAlignment w:val="baseline"/>
      </w:pPr>
      <w:r w:rsidRPr="009411AA">
        <w:t>Если в отношении признанной банкротом организации открыто конкурсное производство, это еще не значит, что ее деятельность прекращена. Работников нельзя уволить в связи с ликвидацией до тех пор, пока она не </w:t>
      </w:r>
      <w:hyperlink r:id="rId10" w:anchor="dst1317" w:history="1">
        <w:r w:rsidRPr="009411AA">
          <w:rPr>
            <w:rStyle w:val="a5"/>
            <w:color w:val="auto"/>
            <w:bdr w:val="none" w:sz="0" w:space="0" w:color="auto" w:frame="1"/>
          </w:rPr>
          <w:t>завершится</w:t>
        </w:r>
      </w:hyperlink>
      <w:r w:rsidRPr="009411AA">
        <w:t>. </w:t>
      </w:r>
    </w:p>
    <w:p w:rsidR="009411AA" w:rsidRPr="009411AA" w:rsidRDefault="009411AA" w:rsidP="009411AA">
      <w:pPr>
        <w:pStyle w:val="a3"/>
        <w:shd w:val="clear" w:color="auto" w:fill="FFFFFF"/>
        <w:spacing w:before="0" w:beforeAutospacing="0" w:after="0" w:afterAutospacing="0"/>
        <w:jc w:val="both"/>
        <w:textAlignment w:val="baseline"/>
      </w:pPr>
      <w:hyperlink r:id="rId11" w:anchor="dst100051" w:history="1">
        <w:r w:rsidRPr="009411AA">
          <w:rPr>
            <w:rStyle w:val="a5"/>
            <w:color w:val="auto"/>
            <w:bdr w:val="none" w:sz="0" w:space="0" w:color="auto" w:frame="1"/>
          </w:rPr>
          <w:t>Такого подхода</w:t>
        </w:r>
      </w:hyperlink>
      <w:r w:rsidRPr="009411AA">
        <w:t xml:space="preserve"> придерживаются большинство судов, в том числе </w:t>
      </w:r>
      <w:proofErr w:type="gramStart"/>
      <w:r w:rsidRPr="009411AA">
        <w:t>ВС</w:t>
      </w:r>
      <w:proofErr w:type="gramEnd"/>
      <w:r w:rsidRPr="009411AA">
        <w:t xml:space="preserve"> РФ.</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6"/>
          <w:bdr w:val="none" w:sz="0" w:space="0" w:color="auto" w:frame="1"/>
        </w:rPr>
        <w:t>Документ: Апелляционное определение Московского городского суда от 18.01.2016 по делу N 33-956/2016</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4"/>
          <w:bdr w:val="none" w:sz="0" w:space="0" w:color="auto" w:frame="1"/>
        </w:rPr>
        <w:t xml:space="preserve">4. Нельзя уволить работника из-за ликвидации </w:t>
      </w:r>
      <w:proofErr w:type="spellStart"/>
      <w:r w:rsidRPr="009411AA">
        <w:rPr>
          <w:rStyle w:val="a4"/>
          <w:bdr w:val="none" w:sz="0" w:space="0" w:color="auto" w:frame="1"/>
        </w:rPr>
        <w:t>юрлица</w:t>
      </w:r>
      <w:proofErr w:type="spellEnd"/>
      <w:r w:rsidRPr="009411AA">
        <w:rPr>
          <w:rStyle w:val="a4"/>
          <w:bdr w:val="none" w:sz="0" w:space="0" w:color="auto" w:frame="1"/>
        </w:rPr>
        <w:t>, если запись о ней не внесена в ЕГРЮЛ</w:t>
      </w:r>
    </w:p>
    <w:p w:rsidR="009411AA" w:rsidRPr="009411AA" w:rsidRDefault="009411AA" w:rsidP="009411AA">
      <w:pPr>
        <w:pStyle w:val="a3"/>
        <w:shd w:val="clear" w:color="auto" w:fill="FFFFFF"/>
        <w:spacing w:before="0" w:beforeAutospacing="0" w:after="0" w:afterAutospacing="0"/>
        <w:jc w:val="both"/>
        <w:textAlignment w:val="baseline"/>
      </w:pPr>
      <w:r w:rsidRPr="009411AA">
        <w:t xml:space="preserve">Работодатель решил ликвидировать </w:t>
      </w:r>
      <w:proofErr w:type="spellStart"/>
      <w:r w:rsidRPr="009411AA">
        <w:t>юрлицо</w:t>
      </w:r>
      <w:proofErr w:type="spellEnd"/>
      <w:r w:rsidRPr="009411AA">
        <w:t xml:space="preserve"> и </w:t>
      </w:r>
      <w:hyperlink r:id="rId12" w:anchor="dst496" w:history="1">
        <w:r w:rsidRPr="009411AA">
          <w:rPr>
            <w:rStyle w:val="a5"/>
            <w:color w:val="auto"/>
            <w:bdr w:val="none" w:sz="0" w:space="0" w:color="auto" w:frame="1"/>
          </w:rPr>
          <w:t>уволил</w:t>
        </w:r>
      </w:hyperlink>
      <w:r w:rsidRPr="009411AA">
        <w:t> сотрудника. Суд восстановил его на работе, так как на момент увольнения в ЕГРЮЛ не было записи о том, что организация ликвидирована. В практике судов есть и иной </w:t>
      </w:r>
      <w:hyperlink r:id="rId13" w:anchor="dst100029" w:history="1">
        <w:r w:rsidRPr="009411AA">
          <w:rPr>
            <w:rStyle w:val="a5"/>
            <w:color w:val="auto"/>
            <w:bdr w:val="none" w:sz="0" w:space="0" w:color="auto" w:frame="1"/>
          </w:rPr>
          <w:t>подход</w:t>
        </w:r>
      </w:hyperlink>
      <w:r w:rsidRPr="009411AA">
        <w:t>: когда решение о ликвидации принято, но она еще не </w:t>
      </w:r>
      <w:hyperlink r:id="rId14" w:anchor="dst1317" w:history="1">
        <w:r w:rsidRPr="009411AA">
          <w:rPr>
            <w:rStyle w:val="a5"/>
            <w:color w:val="auto"/>
            <w:bdr w:val="none" w:sz="0" w:space="0" w:color="auto" w:frame="1"/>
          </w:rPr>
          <w:t>завершена</w:t>
        </w:r>
      </w:hyperlink>
      <w:r w:rsidRPr="009411AA">
        <w:t>, увольнение законно.</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6"/>
          <w:bdr w:val="none" w:sz="0" w:space="0" w:color="auto" w:frame="1"/>
        </w:rPr>
        <w:t>Документ: Апелляционное определение Московского городского суда от 30.11.2015 по делу N 33-44736/2015</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4"/>
          <w:bdr w:val="none" w:sz="0" w:space="0" w:color="auto" w:frame="1"/>
        </w:rPr>
        <w:t>5. Во время конкурсного производства можно увольнять работников из-за ликвидации организации</w:t>
      </w:r>
    </w:p>
    <w:p w:rsidR="009411AA" w:rsidRPr="009411AA" w:rsidRDefault="009411AA" w:rsidP="009411AA">
      <w:pPr>
        <w:pStyle w:val="a3"/>
        <w:shd w:val="clear" w:color="auto" w:fill="FFFFFF"/>
        <w:spacing w:before="0" w:beforeAutospacing="0" w:after="240" w:afterAutospacing="0"/>
        <w:jc w:val="both"/>
        <w:textAlignment w:val="baseline"/>
      </w:pPr>
      <w:r w:rsidRPr="009411AA">
        <w:t xml:space="preserve">Конкурсный управляющий вправе расторгать трудовые договоры с сотрудниками организации-должника. При этом он должен соблюдать порядок и условия, </w:t>
      </w:r>
      <w:r w:rsidRPr="009411AA">
        <w:lastRenderedPageBreak/>
        <w:t xml:space="preserve">предусмотренные трудовым законодательством. Такой вывод </w:t>
      </w:r>
      <w:proofErr w:type="gramStart"/>
      <w:r w:rsidRPr="009411AA">
        <w:t>ВС</w:t>
      </w:r>
      <w:proofErr w:type="gramEnd"/>
      <w:r w:rsidRPr="009411AA">
        <w:t xml:space="preserve"> РФ касается, в частности, увольнения в связи с ликвидацией организации.</w:t>
      </w:r>
    </w:p>
    <w:p w:rsidR="009411AA" w:rsidRPr="009411AA" w:rsidRDefault="009411AA" w:rsidP="009411AA">
      <w:pPr>
        <w:pStyle w:val="a3"/>
        <w:shd w:val="clear" w:color="auto" w:fill="FFFFFF"/>
        <w:spacing w:before="0" w:beforeAutospacing="0" w:after="240" w:afterAutospacing="0"/>
        <w:jc w:val="both"/>
        <w:textAlignment w:val="baseline"/>
      </w:pPr>
      <w:r w:rsidRPr="009411AA">
        <w:t>Позиция сформулирована на основе конкретного судебного дела. Кредитная организация находилась в процессе ликвидации, так как у нее была отозвана лицензия на осуществление банковских операций. Поскольку банк имел признаки несостоятельности, ликвидация проводилась в порядке конкурсного производства. Было признано: не требовалось ждать его завершения, чтобы уволить работников в связи с ликвидацией организации.</w:t>
      </w:r>
    </w:p>
    <w:p w:rsidR="009411AA" w:rsidRPr="009411AA" w:rsidRDefault="009411AA" w:rsidP="009411AA">
      <w:pPr>
        <w:pStyle w:val="a3"/>
        <w:shd w:val="clear" w:color="auto" w:fill="FFFFFF"/>
        <w:spacing w:before="0" w:beforeAutospacing="0" w:after="0" w:afterAutospacing="0"/>
        <w:jc w:val="both"/>
        <w:textAlignment w:val="baseline"/>
      </w:pPr>
      <w:r w:rsidRPr="009411AA">
        <w:t>В практике судов встречался и </w:t>
      </w:r>
      <w:hyperlink r:id="rId15" w:anchor="dst100051" w:history="1">
        <w:r w:rsidRPr="009411AA">
          <w:rPr>
            <w:rStyle w:val="a5"/>
            <w:color w:val="auto"/>
            <w:bdr w:val="none" w:sz="0" w:space="0" w:color="auto" w:frame="1"/>
          </w:rPr>
          <w:t>иной подход</w:t>
        </w:r>
      </w:hyperlink>
      <w:r w:rsidRPr="009411AA">
        <w:t>, согласно которому на стадии конкурсного производства увольнять сотрудников в связи с ликвидацией еще рано.</w:t>
      </w:r>
    </w:p>
    <w:p w:rsidR="009411AA" w:rsidRPr="009411AA" w:rsidRDefault="009411AA" w:rsidP="009411AA">
      <w:pPr>
        <w:pStyle w:val="a3"/>
        <w:shd w:val="clear" w:color="auto" w:fill="FFFFFF"/>
        <w:spacing w:before="0" w:beforeAutospacing="0" w:after="0" w:afterAutospacing="0"/>
        <w:jc w:val="both"/>
        <w:textAlignment w:val="baseline"/>
      </w:pPr>
      <w:r w:rsidRPr="009411AA">
        <w:rPr>
          <w:rStyle w:val="a6"/>
          <w:bdr w:val="none" w:sz="0" w:space="0" w:color="auto" w:frame="1"/>
        </w:rPr>
        <w:t xml:space="preserve">Документ: Обзор судебной практики </w:t>
      </w:r>
      <w:proofErr w:type="gramStart"/>
      <w:r w:rsidRPr="009411AA">
        <w:rPr>
          <w:rStyle w:val="a6"/>
          <w:bdr w:val="none" w:sz="0" w:space="0" w:color="auto" w:frame="1"/>
        </w:rPr>
        <w:t>ВС</w:t>
      </w:r>
      <w:proofErr w:type="gramEnd"/>
      <w:r w:rsidRPr="009411AA">
        <w:rPr>
          <w:rStyle w:val="a6"/>
          <w:bdr w:val="none" w:sz="0" w:space="0" w:color="auto" w:frame="1"/>
        </w:rPr>
        <w:t xml:space="preserve"> РФ N 2 (2016), утвержденный Президиумом ВС РФ 06.07.2016 (</w:t>
      </w:r>
      <w:hyperlink r:id="rId16" w:tgtFrame="_blank" w:tooltip="Ссылка на ресурс http://www.vsrf.ru/Show_pdf.php?Id=10934" w:history="1">
        <w:r w:rsidRPr="009411AA">
          <w:rPr>
            <w:rStyle w:val="a6"/>
            <w:u w:val="single"/>
            <w:bdr w:val="none" w:sz="0" w:space="0" w:color="auto" w:frame="1"/>
          </w:rPr>
          <w:t>http://www.vsrf.ru/Show_pdf.php?</w:t>
        </w:r>
        <w:proofErr w:type="gramStart"/>
        <w:r w:rsidRPr="009411AA">
          <w:rPr>
            <w:rStyle w:val="a6"/>
            <w:u w:val="single"/>
            <w:bdr w:val="none" w:sz="0" w:space="0" w:color="auto" w:frame="1"/>
          </w:rPr>
          <w:t>Id=10934</w:t>
        </w:r>
      </w:hyperlink>
      <w:r w:rsidRPr="009411AA">
        <w:rPr>
          <w:rStyle w:val="a6"/>
          <w:bdr w:val="none" w:sz="0" w:space="0" w:color="auto" w:frame="1"/>
        </w:rPr>
        <w:t>)</w:t>
      </w:r>
      <w:proofErr w:type="gramEnd"/>
    </w:p>
    <w:p w:rsidR="009411AA" w:rsidRPr="009411AA" w:rsidRDefault="009411AA" w:rsidP="009411AA">
      <w:pPr>
        <w:pStyle w:val="a3"/>
        <w:shd w:val="clear" w:color="auto" w:fill="FFFFFF"/>
        <w:spacing w:before="0" w:beforeAutospacing="0" w:after="0"/>
        <w:jc w:val="both"/>
        <w:textAlignment w:val="baseline"/>
      </w:pPr>
      <w:r w:rsidRPr="009411AA">
        <w:rPr>
          <w:rStyle w:val="a6"/>
          <w:bdr w:val="none" w:sz="0" w:space="0" w:color="auto" w:frame="1"/>
        </w:rPr>
        <w:t xml:space="preserve">Размещен на сайте </w:t>
      </w:r>
      <w:proofErr w:type="gramStart"/>
      <w:r w:rsidRPr="009411AA">
        <w:rPr>
          <w:rStyle w:val="a6"/>
          <w:bdr w:val="none" w:sz="0" w:space="0" w:color="auto" w:frame="1"/>
        </w:rPr>
        <w:t>ВС</w:t>
      </w:r>
      <w:proofErr w:type="gramEnd"/>
      <w:r w:rsidRPr="009411AA">
        <w:rPr>
          <w:rStyle w:val="a6"/>
          <w:bdr w:val="none" w:sz="0" w:space="0" w:color="auto" w:frame="1"/>
        </w:rPr>
        <w:t xml:space="preserve"> РФ 12 июля 2016 года</w:t>
      </w:r>
    </w:p>
    <w:p w:rsidR="001219AB" w:rsidRPr="001219AB" w:rsidRDefault="001219AB" w:rsidP="001219AB">
      <w:pPr>
        <w:spacing w:after="0" w:line="240" w:lineRule="auto"/>
        <w:jc w:val="both"/>
        <w:textAlignment w:val="baseline"/>
        <w:rPr>
          <w:rFonts w:ascii="Times New Roman" w:eastAsia="Times New Roman" w:hAnsi="Times New Roman" w:cs="Times New Roman"/>
          <w:sz w:val="24"/>
          <w:szCs w:val="24"/>
          <w:lang w:eastAsia="ru-RU"/>
        </w:rPr>
      </w:pPr>
      <w:r w:rsidRPr="001219AB">
        <w:rPr>
          <w:rFonts w:ascii="Times New Roman" w:eastAsia="Times New Roman" w:hAnsi="Times New Roman" w:cs="Times New Roman"/>
          <w:sz w:val="24"/>
          <w:szCs w:val="24"/>
          <w:lang w:eastAsia="ru-RU"/>
        </w:rPr>
        <w:t>Вы сейчас находитесь в отпуске по уходу за ребенком до 3 лет </w:t>
      </w:r>
      <w:r w:rsidRPr="001219AB">
        <w:rPr>
          <w:rFonts w:ascii="Times New Roman" w:eastAsia="Times New Roman" w:hAnsi="Times New Roman" w:cs="Times New Roman"/>
          <w:b/>
          <w:bCs/>
          <w:sz w:val="24"/>
          <w:szCs w:val="24"/>
          <w:lang w:eastAsia="ru-RU"/>
        </w:rPr>
        <w:t>первым ребенком</w:t>
      </w:r>
      <w:r w:rsidRPr="001219AB">
        <w:rPr>
          <w:rFonts w:ascii="Times New Roman" w:eastAsia="Times New Roman" w:hAnsi="Times New Roman" w:cs="Times New Roman"/>
          <w:sz w:val="24"/>
          <w:szCs w:val="24"/>
          <w:lang w:eastAsia="ru-RU"/>
        </w:rPr>
        <w:t>, но беременны вторым ребенком.</w:t>
      </w:r>
    </w:p>
    <w:p w:rsidR="001219AB" w:rsidRPr="001219AB" w:rsidRDefault="001219AB" w:rsidP="001219AB">
      <w:pPr>
        <w:spacing w:after="0" w:line="240" w:lineRule="auto"/>
        <w:jc w:val="both"/>
        <w:textAlignment w:val="baseline"/>
        <w:rPr>
          <w:rFonts w:ascii="Times New Roman" w:eastAsia="Times New Roman" w:hAnsi="Times New Roman" w:cs="Times New Roman"/>
          <w:sz w:val="24"/>
          <w:szCs w:val="24"/>
          <w:lang w:eastAsia="ru-RU"/>
        </w:rPr>
      </w:pPr>
    </w:p>
    <w:p w:rsidR="001219AB" w:rsidRPr="001219AB" w:rsidRDefault="001219AB" w:rsidP="001219AB">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1219AB">
        <w:rPr>
          <w:rFonts w:ascii="Times New Roman" w:eastAsia="Times New Roman" w:hAnsi="Times New Roman" w:cs="Times New Roman"/>
          <w:b/>
          <w:bCs/>
          <w:sz w:val="24"/>
          <w:szCs w:val="24"/>
          <w:lang w:eastAsia="ru-RU"/>
        </w:rPr>
        <w:t>Что будет</w:t>
      </w:r>
      <w:r w:rsidRPr="001219AB">
        <w:rPr>
          <w:rFonts w:ascii="Times New Roman" w:eastAsia="Times New Roman" w:hAnsi="Times New Roman" w:cs="Times New Roman"/>
          <w:sz w:val="24"/>
          <w:szCs w:val="24"/>
          <w:lang w:eastAsia="ru-RU"/>
        </w:rPr>
        <w:t xml:space="preserve">, если вас уволят в период отпуска по уходу за ребенком до 3 лет первым по п.1 ст.81 ТК РФ, в период беременности вторым ребенком до начала отпуска по </w:t>
      </w:r>
      <w:proofErr w:type="spellStart"/>
      <w:r w:rsidRPr="001219AB">
        <w:rPr>
          <w:rFonts w:ascii="Times New Roman" w:eastAsia="Times New Roman" w:hAnsi="Times New Roman" w:cs="Times New Roman"/>
          <w:sz w:val="24"/>
          <w:szCs w:val="24"/>
          <w:lang w:eastAsia="ru-RU"/>
        </w:rPr>
        <w:t>БиР</w:t>
      </w:r>
      <w:proofErr w:type="spellEnd"/>
      <w:r w:rsidRPr="001219AB">
        <w:rPr>
          <w:rFonts w:ascii="Times New Roman" w:eastAsia="Times New Roman" w:hAnsi="Times New Roman" w:cs="Times New Roman"/>
          <w:sz w:val="24"/>
          <w:szCs w:val="24"/>
          <w:lang w:eastAsia="ru-RU"/>
        </w:rPr>
        <w:t xml:space="preserve"> за вторым ребенком и отпуска по уходу за ребенком до 3 лет за вторым ребенком, это самая невыгодная для вас ситуация, читайте в этом Алгоритме:</w:t>
      </w:r>
      <w:proofErr w:type="gramEnd"/>
    </w:p>
    <w:p w:rsidR="001219AB" w:rsidRPr="001219AB" w:rsidRDefault="001219AB" w:rsidP="001219AB">
      <w:pPr>
        <w:spacing w:after="0" w:line="240" w:lineRule="auto"/>
        <w:jc w:val="both"/>
        <w:textAlignment w:val="baseline"/>
        <w:rPr>
          <w:rFonts w:ascii="Times New Roman" w:eastAsia="Times New Roman" w:hAnsi="Times New Roman" w:cs="Times New Roman"/>
          <w:color w:val="666666"/>
          <w:sz w:val="24"/>
          <w:szCs w:val="24"/>
          <w:lang w:eastAsia="ru-RU"/>
        </w:rPr>
      </w:pPr>
    </w:p>
    <w:p w:rsidR="001219AB" w:rsidRDefault="001219AB" w:rsidP="001219AB">
      <w:pPr>
        <w:spacing w:after="0" w:line="240" w:lineRule="auto"/>
        <w:jc w:val="both"/>
        <w:textAlignment w:val="baseline"/>
        <w:rPr>
          <w:rFonts w:ascii="Times New Roman" w:eastAsia="Times New Roman" w:hAnsi="Times New Roman" w:cs="Times New Roman"/>
          <w:sz w:val="24"/>
          <w:szCs w:val="24"/>
          <w:lang w:eastAsia="ru-RU"/>
        </w:rPr>
      </w:pPr>
      <w:hyperlink r:id="rId17" w:history="1">
        <w:r w:rsidRPr="001219AB">
          <w:rPr>
            <w:rFonts w:ascii="Times New Roman" w:eastAsia="Times New Roman" w:hAnsi="Times New Roman" w:cs="Times New Roman"/>
            <w:color w:val="00A3DF"/>
            <w:sz w:val="24"/>
            <w:szCs w:val="24"/>
            <w:u w:val="single"/>
            <w:lang w:eastAsia="ru-RU"/>
          </w:rPr>
          <w:t>https://taktaktak.ru/blog/algorythm/2016/10/chto-zhdet-beremennuyu-zhenshhinu-esli-ona-budet-uvolena-v-svyazi-s-likvidatsiey-organizatsii-vsyo-o-vyiplatah-posobiy-po-materinstvu/</w:t>
        </w:r>
      </w:hyperlink>
      <w:r w:rsidRPr="001219AB">
        <w:rPr>
          <w:rFonts w:ascii="Times New Roman" w:eastAsia="Times New Roman" w:hAnsi="Times New Roman" w:cs="Times New Roman"/>
          <w:color w:val="666666"/>
          <w:sz w:val="24"/>
          <w:szCs w:val="24"/>
          <w:lang w:eastAsia="ru-RU"/>
        </w:rPr>
        <w:t>  </w:t>
      </w:r>
      <w:r w:rsidRPr="001219AB">
        <w:rPr>
          <w:rFonts w:ascii="Times New Roman" w:eastAsia="Times New Roman" w:hAnsi="Times New Roman" w:cs="Times New Roman"/>
          <w:sz w:val="24"/>
          <w:szCs w:val="24"/>
          <w:lang w:eastAsia="ru-RU"/>
        </w:rPr>
        <w:t>Что ждет беременную женщину, которая будет уволена в связи с ликвидацией организации? Всё о выплатах пособий по материнству</w:t>
      </w:r>
    </w:p>
    <w:p w:rsidR="001219AB" w:rsidRPr="001219AB" w:rsidRDefault="001219AB" w:rsidP="001219AB">
      <w:pPr>
        <w:spacing w:after="0" w:line="240" w:lineRule="auto"/>
        <w:jc w:val="both"/>
        <w:textAlignment w:val="baseline"/>
        <w:rPr>
          <w:rFonts w:ascii="Times New Roman" w:eastAsia="Times New Roman" w:hAnsi="Times New Roman" w:cs="Times New Roman"/>
          <w:sz w:val="24"/>
          <w:szCs w:val="24"/>
          <w:lang w:eastAsia="ru-RU"/>
        </w:rPr>
      </w:pPr>
    </w:p>
    <w:p w:rsidR="001219AB" w:rsidRDefault="001219AB" w:rsidP="001219AB">
      <w:pPr>
        <w:spacing w:after="24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219AB">
        <w:rPr>
          <w:rFonts w:ascii="Times New Roman" w:eastAsia="Times New Roman" w:hAnsi="Times New Roman" w:cs="Times New Roman"/>
          <w:sz w:val="24"/>
          <w:szCs w:val="24"/>
          <w:lang w:eastAsia="ru-RU"/>
        </w:rPr>
        <w:t xml:space="preserve">торой страховой случай не начался, вы еще беременны только вторым, т.е. не начался отпуск по </w:t>
      </w:r>
      <w:proofErr w:type="spellStart"/>
      <w:r w:rsidRPr="001219AB">
        <w:rPr>
          <w:rFonts w:ascii="Times New Roman" w:eastAsia="Times New Roman" w:hAnsi="Times New Roman" w:cs="Times New Roman"/>
          <w:sz w:val="24"/>
          <w:szCs w:val="24"/>
          <w:lang w:eastAsia="ru-RU"/>
        </w:rPr>
        <w:t>БиР</w:t>
      </w:r>
      <w:proofErr w:type="spellEnd"/>
      <w:r w:rsidRPr="001219AB">
        <w:rPr>
          <w:rFonts w:ascii="Times New Roman" w:eastAsia="Times New Roman" w:hAnsi="Times New Roman" w:cs="Times New Roman"/>
          <w:sz w:val="24"/>
          <w:szCs w:val="24"/>
          <w:lang w:eastAsia="ru-RU"/>
        </w:rPr>
        <w:t xml:space="preserve"> вторым ребенком и отпуск по уходу за ребенком до 3 лет вторым ребенком. </w:t>
      </w:r>
    </w:p>
    <w:p w:rsidR="001219AB" w:rsidRPr="001219AB" w:rsidRDefault="001219AB" w:rsidP="001219AB">
      <w:pPr>
        <w:spacing w:after="240" w:line="240" w:lineRule="auto"/>
        <w:jc w:val="both"/>
        <w:textAlignment w:val="baseline"/>
        <w:rPr>
          <w:rFonts w:ascii="Times New Roman" w:eastAsia="Times New Roman" w:hAnsi="Times New Roman" w:cs="Times New Roman"/>
          <w:sz w:val="24"/>
          <w:szCs w:val="24"/>
          <w:lang w:eastAsia="ru-RU"/>
        </w:rPr>
      </w:pPr>
      <w:r w:rsidRPr="001219AB">
        <w:rPr>
          <w:rFonts w:ascii="Times New Roman" w:eastAsia="Times New Roman" w:hAnsi="Times New Roman" w:cs="Times New Roman"/>
          <w:sz w:val="24"/>
          <w:szCs w:val="24"/>
          <w:lang w:eastAsia="ru-RU"/>
        </w:rPr>
        <w:t>Ва</w:t>
      </w:r>
      <w:r>
        <w:rPr>
          <w:rFonts w:ascii="Times New Roman" w:eastAsia="Times New Roman" w:hAnsi="Times New Roman" w:cs="Times New Roman"/>
          <w:sz w:val="24"/>
          <w:szCs w:val="24"/>
          <w:lang w:eastAsia="ru-RU"/>
        </w:rPr>
        <w:t>с</w:t>
      </w:r>
      <w:r w:rsidRPr="001219AB">
        <w:rPr>
          <w:rFonts w:ascii="Times New Roman" w:eastAsia="Times New Roman" w:hAnsi="Times New Roman" w:cs="Times New Roman"/>
          <w:sz w:val="24"/>
          <w:szCs w:val="24"/>
          <w:lang w:eastAsia="ru-RU"/>
        </w:rPr>
        <w:t xml:space="preserve"> увольняют в период беременности вторым.</w:t>
      </w:r>
    </w:p>
    <w:p w:rsidR="001219AB" w:rsidRPr="001219AB" w:rsidRDefault="001219AB" w:rsidP="001219AB">
      <w:pPr>
        <w:spacing w:after="240" w:line="240" w:lineRule="auto"/>
        <w:jc w:val="both"/>
        <w:textAlignment w:val="baseline"/>
        <w:rPr>
          <w:rFonts w:ascii="Times New Roman" w:eastAsia="Times New Roman" w:hAnsi="Times New Roman" w:cs="Times New Roman"/>
          <w:sz w:val="24"/>
          <w:szCs w:val="24"/>
          <w:lang w:eastAsia="ru-RU"/>
        </w:rPr>
      </w:pPr>
      <w:r w:rsidRPr="001219AB">
        <w:rPr>
          <w:rFonts w:ascii="Times New Roman" w:eastAsia="Times New Roman" w:hAnsi="Times New Roman" w:cs="Times New Roman"/>
          <w:sz w:val="24"/>
          <w:szCs w:val="24"/>
          <w:lang w:eastAsia="ru-RU"/>
        </w:rPr>
        <w:t xml:space="preserve">Некоторые консультируемые не понимают, начинают заявлять, что их увольняют в период отпуска по уходу за ребенком до 3 лет, только они забывают, что это отпуск по уходу за ребенком до 3 лет </w:t>
      </w:r>
      <w:r>
        <w:rPr>
          <w:rFonts w:ascii="Times New Roman" w:eastAsia="Times New Roman" w:hAnsi="Times New Roman" w:cs="Times New Roman"/>
          <w:sz w:val="24"/>
          <w:szCs w:val="24"/>
          <w:lang w:eastAsia="ru-RU"/>
        </w:rPr>
        <w:t xml:space="preserve">за </w:t>
      </w:r>
      <w:r w:rsidRPr="001219AB">
        <w:rPr>
          <w:rFonts w:ascii="Times New Roman" w:eastAsia="Times New Roman" w:hAnsi="Times New Roman" w:cs="Times New Roman"/>
          <w:sz w:val="24"/>
          <w:szCs w:val="24"/>
          <w:lang w:eastAsia="ru-RU"/>
        </w:rPr>
        <w:t>первым</w:t>
      </w:r>
      <w:r>
        <w:rPr>
          <w:rFonts w:ascii="Times New Roman" w:eastAsia="Times New Roman" w:hAnsi="Times New Roman" w:cs="Times New Roman"/>
          <w:sz w:val="24"/>
          <w:szCs w:val="24"/>
          <w:lang w:eastAsia="ru-RU"/>
        </w:rPr>
        <w:t xml:space="preserve">  ребенком</w:t>
      </w:r>
      <w:r w:rsidRPr="001219AB">
        <w:rPr>
          <w:rFonts w:ascii="Times New Roman" w:eastAsia="Times New Roman" w:hAnsi="Times New Roman" w:cs="Times New Roman"/>
          <w:sz w:val="24"/>
          <w:szCs w:val="24"/>
          <w:lang w:eastAsia="ru-RU"/>
        </w:rPr>
        <w:t>, т.е. первый страховой случай. </w:t>
      </w:r>
    </w:p>
    <w:p w:rsidR="001219AB" w:rsidRPr="001219AB" w:rsidRDefault="001219AB" w:rsidP="001219AB">
      <w:pPr>
        <w:spacing w:after="100" w:afterAutospacing="1" w:line="240" w:lineRule="auto"/>
        <w:jc w:val="both"/>
        <w:textAlignment w:val="baseline"/>
        <w:rPr>
          <w:rFonts w:ascii="Times New Roman" w:eastAsia="Times New Roman" w:hAnsi="Times New Roman" w:cs="Times New Roman"/>
          <w:sz w:val="24"/>
          <w:szCs w:val="24"/>
          <w:lang w:eastAsia="ru-RU"/>
        </w:rPr>
      </w:pPr>
      <w:r w:rsidRPr="001219AB">
        <w:rPr>
          <w:rFonts w:ascii="Times New Roman" w:eastAsia="Times New Roman" w:hAnsi="Times New Roman" w:cs="Times New Roman"/>
          <w:sz w:val="24"/>
          <w:szCs w:val="24"/>
          <w:lang w:eastAsia="ru-RU"/>
        </w:rPr>
        <w:t>А чтобы получить те гарантии, которые дает закон, нужно, чтобы наступил страховой случай по второму ребенку, а по второму ребенку он не наступил, женщина еще только беременная вторым ребенком, поэтому для второго страхового случая она уволена в период беременности.</w:t>
      </w:r>
    </w:p>
    <w:p w:rsidR="001429F3" w:rsidRPr="001429F3" w:rsidRDefault="001429F3" w:rsidP="001429F3">
      <w:pPr>
        <w:pStyle w:val="a3"/>
        <w:shd w:val="clear" w:color="auto" w:fill="FFFFFF"/>
        <w:spacing w:before="0" w:beforeAutospacing="0" w:after="240" w:afterAutospacing="0"/>
        <w:jc w:val="both"/>
        <w:textAlignment w:val="baseline"/>
      </w:pPr>
      <w:r w:rsidRPr="001429F3">
        <w:t>В результате</w:t>
      </w:r>
      <w:r>
        <w:t>,</w:t>
      </w:r>
      <w:r w:rsidRPr="001429F3">
        <w:t xml:space="preserve"> пособие по уходу за ребенком до полутора лет </w:t>
      </w:r>
      <w:r>
        <w:t xml:space="preserve">за </w:t>
      </w:r>
      <w:r w:rsidRPr="001429F3">
        <w:t>вторым</w:t>
      </w:r>
      <w:r>
        <w:t xml:space="preserve"> ребенком</w:t>
      </w:r>
      <w:r w:rsidRPr="001429F3">
        <w:t xml:space="preserve"> вам будут выплачивать</w:t>
      </w:r>
      <w:r>
        <w:t xml:space="preserve"> после увольнения в соцзащите</w:t>
      </w:r>
      <w:r w:rsidRPr="001429F3">
        <w:t xml:space="preserve"> на общих основаниях в минимальных размерах, установленных законом:</w:t>
      </w:r>
    </w:p>
    <w:p w:rsidR="001429F3" w:rsidRPr="001429F3" w:rsidRDefault="001429F3" w:rsidP="001429F3">
      <w:pPr>
        <w:pStyle w:val="a3"/>
        <w:shd w:val="clear" w:color="auto" w:fill="FFFFFF"/>
        <w:spacing w:before="0" w:beforeAutospacing="0" w:after="0" w:afterAutospacing="0"/>
        <w:jc w:val="both"/>
        <w:textAlignment w:val="baseline"/>
        <w:rPr>
          <w:rStyle w:val="a4"/>
          <w:bdr w:val="none" w:sz="0" w:space="0" w:color="auto" w:frame="1"/>
        </w:rPr>
      </w:pPr>
      <w:r w:rsidRPr="001429F3">
        <w:rPr>
          <w:rStyle w:val="a4"/>
          <w:bdr w:val="none" w:sz="0" w:space="0" w:color="auto" w:frame="1"/>
        </w:rPr>
        <w:t>Ежемесячное пособие по уходу за ребенком с 01.02.2018:</w:t>
      </w:r>
    </w:p>
    <w:p w:rsidR="001429F3" w:rsidRPr="001429F3" w:rsidRDefault="001429F3" w:rsidP="001429F3">
      <w:pPr>
        <w:pStyle w:val="a3"/>
        <w:shd w:val="clear" w:color="auto" w:fill="FFFFFF"/>
        <w:spacing w:before="0" w:beforeAutospacing="0" w:after="0" w:afterAutospacing="0"/>
        <w:jc w:val="both"/>
        <w:textAlignment w:val="baseline"/>
      </w:pPr>
    </w:p>
    <w:p w:rsidR="001429F3" w:rsidRPr="001429F3" w:rsidRDefault="001429F3" w:rsidP="001429F3">
      <w:pPr>
        <w:pStyle w:val="a3"/>
        <w:shd w:val="clear" w:color="auto" w:fill="FFFFFF"/>
        <w:spacing w:before="0" w:beforeAutospacing="0" w:after="240" w:afterAutospacing="0"/>
        <w:jc w:val="both"/>
        <w:textAlignment w:val="baseline"/>
      </w:pPr>
      <w:r w:rsidRPr="001429F3">
        <w:t>- Минимальный размер пособия по уходу за первым ребенком – 3142,33 руб.;</w:t>
      </w:r>
    </w:p>
    <w:p w:rsidR="001429F3" w:rsidRPr="001429F3" w:rsidRDefault="001429F3" w:rsidP="001429F3">
      <w:pPr>
        <w:pStyle w:val="a3"/>
        <w:shd w:val="clear" w:color="auto" w:fill="FFFFFF"/>
        <w:spacing w:before="0" w:beforeAutospacing="0" w:after="0" w:afterAutospacing="0"/>
        <w:jc w:val="both"/>
        <w:textAlignment w:val="baseline"/>
      </w:pPr>
      <w:r w:rsidRPr="001429F3">
        <w:t>- Минимальный размер пособия по уходу </w:t>
      </w:r>
      <w:r w:rsidRPr="001429F3">
        <w:rPr>
          <w:rStyle w:val="a4"/>
          <w:bdr w:val="none" w:sz="0" w:space="0" w:color="auto" w:frame="1"/>
        </w:rPr>
        <w:t>за вторым ребенком</w:t>
      </w:r>
      <w:r w:rsidRPr="001429F3">
        <w:t>  - 6284,65  руб.</w:t>
      </w:r>
    </w:p>
    <w:p w:rsidR="001429F3" w:rsidRPr="001429F3" w:rsidRDefault="001429F3" w:rsidP="001429F3">
      <w:pPr>
        <w:pStyle w:val="a3"/>
        <w:shd w:val="clear" w:color="auto" w:fill="FFFFFF"/>
        <w:spacing w:before="0" w:beforeAutospacing="0" w:after="0" w:afterAutospacing="0"/>
        <w:jc w:val="both"/>
        <w:textAlignment w:val="baseline"/>
      </w:pPr>
    </w:p>
    <w:p w:rsidR="001429F3" w:rsidRPr="001429F3" w:rsidRDefault="001429F3" w:rsidP="001429F3">
      <w:pPr>
        <w:pStyle w:val="a3"/>
        <w:shd w:val="clear" w:color="auto" w:fill="FFFFFF"/>
        <w:spacing w:before="0" w:beforeAutospacing="0"/>
        <w:jc w:val="both"/>
        <w:textAlignment w:val="baseline"/>
      </w:pPr>
      <w:r w:rsidRPr="001429F3">
        <w:lastRenderedPageBreak/>
        <w:t>В районах и местностях, где установлен районный коэффициент к заработной плате, этот размер определяется с применением районного коэффициента.</w:t>
      </w:r>
    </w:p>
    <w:p w:rsidR="007D1FE7" w:rsidRPr="007D1FE7" w:rsidRDefault="007D1FE7" w:rsidP="007D1FE7">
      <w:pPr>
        <w:pStyle w:val="a3"/>
        <w:shd w:val="clear" w:color="auto" w:fill="FFFFFF"/>
        <w:spacing w:before="0" w:beforeAutospacing="0" w:after="240" w:afterAutospacing="0"/>
        <w:jc w:val="both"/>
        <w:textAlignment w:val="baseline"/>
      </w:pPr>
      <w:r w:rsidRPr="007D1FE7">
        <w:t>Самая выгодная для вас ситуация быть уволенной в период отпуска по уходу за ребенком до 3 лет вторым, почему?!</w:t>
      </w:r>
    </w:p>
    <w:p w:rsidR="007D1FE7" w:rsidRDefault="007D1FE7" w:rsidP="007D1FE7">
      <w:pPr>
        <w:pStyle w:val="a3"/>
        <w:shd w:val="clear" w:color="auto" w:fill="FFFFFF"/>
        <w:spacing w:before="0" w:beforeAutospacing="0" w:after="0" w:afterAutospacing="0"/>
        <w:jc w:val="both"/>
        <w:textAlignment w:val="baseline"/>
      </w:pPr>
      <w:r w:rsidRPr="007D1FE7">
        <w:rPr>
          <w:rStyle w:val="a4"/>
          <w:bdr w:val="none" w:sz="0" w:space="0" w:color="auto" w:frame="1"/>
        </w:rPr>
        <w:t>Во-первых</w:t>
      </w:r>
      <w:r w:rsidRPr="007D1FE7">
        <w:t>, вы произведете замену годов, чтобы расчет пособий по материнству за второго ребенка был выгоден.</w:t>
      </w:r>
    </w:p>
    <w:p w:rsidR="007D1FE7" w:rsidRPr="007D1FE7" w:rsidRDefault="007D1FE7" w:rsidP="007D1FE7">
      <w:pPr>
        <w:pStyle w:val="a3"/>
        <w:shd w:val="clear" w:color="auto" w:fill="FFFFFF"/>
        <w:spacing w:before="0" w:beforeAutospacing="0" w:after="0" w:afterAutospacing="0"/>
        <w:jc w:val="both"/>
        <w:textAlignment w:val="baseline"/>
      </w:pPr>
    </w:p>
    <w:p w:rsidR="007D1FE7" w:rsidRPr="007D1FE7" w:rsidRDefault="007D1FE7" w:rsidP="007D1FE7">
      <w:pPr>
        <w:pStyle w:val="a3"/>
        <w:shd w:val="clear" w:color="auto" w:fill="FFFFFF"/>
        <w:spacing w:before="0" w:beforeAutospacing="0" w:after="240" w:afterAutospacing="0"/>
        <w:jc w:val="both"/>
        <w:textAlignment w:val="baseline"/>
      </w:pPr>
      <w:r w:rsidRPr="007D1FE7">
        <w:t xml:space="preserve">Если работница в течение двух лет, которые входят в расчет, была в отпуске по беременности и родам </w:t>
      </w:r>
      <w:proofErr w:type="spellStart"/>
      <w:r w:rsidRPr="007D1FE7">
        <w:t>и\или</w:t>
      </w:r>
      <w:proofErr w:type="spellEnd"/>
      <w:r w:rsidRPr="007D1FE7">
        <w:t xml:space="preserve"> в отпуске по уходу за ребенком, один или оба года расчетного периода можно заменить </w:t>
      </w:r>
      <w:proofErr w:type="gramStart"/>
      <w:r w:rsidRPr="007D1FE7">
        <w:t>на</w:t>
      </w:r>
      <w:proofErr w:type="gramEnd"/>
      <w:r w:rsidRPr="007D1FE7">
        <w:t> предшествующие. При условии, что это приведет к увеличению размера пособия. И не важно, что на расчетный период приходится только часть указанных отпусков.</w:t>
      </w:r>
    </w:p>
    <w:p w:rsidR="007D1FE7" w:rsidRDefault="007D1FE7" w:rsidP="007D1FE7">
      <w:pPr>
        <w:pStyle w:val="a3"/>
        <w:shd w:val="clear" w:color="auto" w:fill="FFFFFF"/>
        <w:spacing w:before="0" w:beforeAutospacing="0" w:after="0" w:afterAutospacing="0"/>
        <w:jc w:val="both"/>
        <w:textAlignment w:val="baseline"/>
        <w:rPr>
          <w:rStyle w:val="a4"/>
          <w:bdr w:val="none" w:sz="0" w:space="0" w:color="auto" w:frame="1"/>
        </w:rPr>
      </w:pPr>
      <w:r w:rsidRPr="007D1FE7">
        <w:rPr>
          <w:rStyle w:val="a4"/>
          <w:bdr w:val="none" w:sz="0" w:space="0" w:color="auto" w:frame="1"/>
        </w:rPr>
        <w:t>И ФСС в своем письме от 30.11.2015 № 02−09−11/15−23247 разъяснил:</w:t>
      </w:r>
    </w:p>
    <w:p w:rsidR="007D1FE7" w:rsidRPr="007D1FE7" w:rsidRDefault="007D1FE7" w:rsidP="007D1FE7">
      <w:pPr>
        <w:pStyle w:val="a3"/>
        <w:shd w:val="clear" w:color="auto" w:fill="FFFFFF"/>
        <w:spacing w:before="0" w:beforeAutospacing="0" w:after="0" w:afterAutospacing="0"/>
        <w:jc w:val="both"/>
        <w:textAlignment w:val="baseline"/>
      </w:pPr>
    </w:p>
    <w:p w:rsidR="007D1FE7" w:rsidRDefault="007D1FE7" w:rsidP="007D1FE7">
      <w:pPr>
        <w:pStyle w:val="a3"/>
        <w:shd w:val="clear" w:color="auto" w:fill="FFFFFF"/>
        <w:spacing w:before="0" w:beforeAutospacing="0" w:after="0" w:afterAutospacing="0"/>
        <w:jc w:val="both"/>
        <w:textAlignment w:val="baseline"/>
      </w:pPr>
      <w:r w:rsidRPr="007D1FE7">
        <w:rPr>
          <w:rStyle w:val="a4"/>
          <w:bdr w:val="none" w:sz="0" w:space="0" w:color="auto" w:frame="1"/>
        </w:rPr>
        <w:t>Исключением является случай, </w:t>
      </w:r>
      <w:r w:rsidRPr="007D1FE7">
        <w:t xml:space="preserve">когда в годах, предшествующих расчетному периоду, работник также был в отпуске по беременности и рода </w:t>
      </w:r>
      <w:proofErr w:type="spellStart"/>
      <w:r w:rsidRPr="007D1FE7">
        <w:t>и\или</w:t>
      </w:r>
      <w:proofErr w:type="spellEnd"/>
      <w:r w:rsidRPr="007D1FE7">
        <w:t xml:space="preserve"> отпуске по уходу за ребенком, назовем это, из «декрета в декрет». В таком случае замена может быть произведена на годы, непосредственно предшествующие году наступления первого страхового случая.</w:t>
      </w:r>
    </w:p>
    <w:p w:rsidR="007D1FE7" w:rsidRPr="007D1FE7" w:rsidRDefault="007D1FE7" w:rsidP="007D1FE7">
      <w:pPr>
        <w:pStyle w:val="a3"/>
        <w:shd w:val="clear" w:color="auto" w:fill="FFFFFF"/>
        <w:spacing w:before="0" w:beforeAutospacing="0" w:after="0" w:afterAutospacing="0"/>
        <w:jc w:val="both"/>
        <w:textAlignment w:val="baseline"/>
      </w:pPr>
    </w:p>
    <w:p w:rsidR="007D1FE7" w:rsidRDefault="007D1FE7" w:rsidP="007D1FE7">
      <w:pPr>
        <w:pStyle w:val="a3"/>
        <w:shd w:val="clear" w:color="auto" w:fill="FFFFFF"/>
        <w:spacing w:before="0" w:beforeAutospacing="0" w:after="0" w:afterAutospacing="0"/>
        <w:jc w:val="both"/>
        <w:textAlignment w:val="baseline"/>
        <w:rPr>
          <w:rStyle w:val="a4"/>
          <w:bdr w:val="none" w:sz="0" w:space="0" w:color="auto" w:frame="1"/>
        </w:rPr>
      </w:pPr>
      <w:r>
        <w:t>В</w:t>
      </w:r>
      <w:r w:rsidRPr="007D1FE7">
        <w:t>ы возьмете для расчета пособий по материнству за второго ребенка года, которые были у вас перед первым страховым случаем, что для вас выгодно,</w:t>
      </w:r>
      <w:r w:rsidRPr="007D1FE7">
        <w:rPr>
          <w:rStyle w:val="a4"/>
          <w:bdr w:val="none" w:sz="0" w:space="0" w:color="auto" w:frame="1"/>
        </w:rPr>
        <w:t xml:space="preserve"> и конечно, со всех мест работы в эти два года нужно </w:t>
      </w:r>
      <w:proofErr w:type="gramStart"/>
      <w:r w:rsidRPr="007D1FE7">
        <w:rPr>
          <w:rStyle w:val="a4"/>
          <w:bdr w:val="none" w:sz="0" w:space="0" w:color="auto" w:frame="1"/>
        </w:rPr>
        <w:t>предоставить справки</w:t>
      </w:r>
      <w:proofErr w:type="gramEnd"/>
      <w:r w:rsidRPr="007D1FE7">
        <w:rPr>
          <w:rStyle w:val="a4"/>
          <w:bdr w:val="none" w:sz="0" w:space="0" w:color="auto" w:frame="1"/>
        </w:rPr>
        <w:t xml:space="preserve"> по форме 182н.</w:t>
      </w:r>
    </w:p>
    <w:p w:rsidR="007D1FE7" w:rsidRPr="007D1FE7" w:rsidRDefault="007D1FE7" w:rsidP="007D1FE7">
      <w:pPr>
        <w:pStyle w:val="a3"/>
        <w:shd w:val="clear" w:color="auto" w:fill="FFFFFF"/>
        <w:spacing w:before="0" w:beforeAutospacing="0" w:after="0" w:afterAutospacing="0"/>
        <w:jc w:val="both"/>
        <w:textAlignment w:val="baseline"/>
      </w:pPr>
    </w:p>
    <w:p w:rsidR="007D1FE7" w:rsidRDefault="007D1FE7" w:rsidP="007D1FE7">
      <w:pPr>
        <w:pStyle w:val="a3"/>
        <w:shd w:val="clear" w:color="auto" w:fill="FFFFFF"/>
        <w:spacing w:before="0" w:beforeAutospacing="0" w:after="0" w:afterAutospacing="0"/>
        <w:jc w:val="both"/>
        <w:textAlignment w:val="baseline"/>
      </w:pPr>
      <w:r w:rsidRPr="007D1FE7">
        <w:rPr>
          <w:rStyle w:val="a4"/>
          <w:bdr w:val="none" w:sz="0" w:space="0" w:color="auto" w:frame="1"/>
        </w:rPr>
        <w:t>Во-вторых</w:t>
      </w:r>
      <w:r w:rsidRPr="007D1FE7">
        <w:t>, вы обращаетесь в соцзащиту</w:t>
      </w:r>
      <w:r>
        <w:t xml:space="preserve"> после увольнения</w:t>
      </w:r>
      <w:r w:rsidRPr="007D1FE7">
        <w:t xml:space="preserve"> по п.1 ст.81 ТК РФ в период отпуска по уходу за ребенком до 3 лет </w:t>
      </w:r>
      <w:r>
        <w:t xml:space="preserve">за </w:t>
      </w:r>
      <w:r w:rsidRPr="007D1FE7">
        <w:t>вторым</w:t>
      </w:r>
      <w:r>
        <w:t xml:space="preserve"> ребенком</w:t>
      </w:r>
      <w:r w:rsidRPr="007D1FE7">
        <w:t xml:space="preserve">. Вы в этом случае </w:t>
      </w:r>
      <w:proofErr w:type="gramStart"/>
      <w:r w:rsidRPr="007D1FE7">
        <w:t>предоставите справку</w:t>
      </w:r>
      <w:proofErr w:type="gramEnd"/>
      <w:r w:rsidRPr="007D1FE7">
        <w:t xml:space="preserve"> о размере пособия по уходу за ребенком до полутора лет вторым ребенком, который вам рассчитал и выплачивал ваш работодатель, тогда вам гарантировано законом:</w:t>
      </w:r>
    </w:p>
    <w:p w:rsidR="007D1FE7" w:rsidRPr="007D1FE7" w:rsidRDefault="007D1FE7" w:rsidP="007D1FE7">
      <w:pPr>
        <w:pStyle w:val="a3"/>
        <w:shd w:val="clear" w:color="auto" w:fill="FFFFFF"/>
        <w:spacing w:before="0" w:beforeAutospacing="0" w:after="0" w:afterAutospacing="0"/>
        <w:jc w:val="both"/>
        <w:textAlignment w:val="baseline"/>
      </w:pPr>
    </w:p>
    <w:p w:rsidR="007D1FE7" w:rsidRPr="007D1FE7" w:rsidRDefault="007D1FE7" w:rsidP="007D1FE7">
      <w:pPr>
        <w:pStyle w:val="a3"/>
        <w:shd w:val="clear" w:color="auto" w:fill="FFFFFF"/>
        <w:spacing w:before="0" w:beforeAutospacing="0" w:after="0"/>
        <w:jc w:val="both"/>
        <w:textAlignment w:val="baseline"/>
      </w:pPr>
      <w:proofErr w:type="gramStart"/>
      <w:r w:rsidRPr="007D1FE7">
        <w:t xml:space="preserve">Размер ежемесячного пособия по уходу за ребенком, уволенным в период отпуска по </w:t>
      </w:r>
      <w:proofErr w:type="spellStart"/>
      <w:r w:rsidRPr="007D1FE7">
        <w:t>БиР</w:t>
      </w:r>
      <w:proofErr w:type="spellEnd"/>
      <w:r w:rsidRPr="007D1FE7">
        <w:t xml:space="preserve"> или отпуска по уходу за ребенком по пункту 1 части первой статьи 81 Трудового кодекса Российской Федерации (ликвидации организации либо прекращения деятельности индивидуальным предпринимателем)  - 40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w:t>
      </w:r>
      <w:proofErr w:type="gramEnd"/>
      <w:r w:rsidRPr="007D1FE7">
        <w:t xml:space="preserve"> </w:t>
      </w:r>
      <w:proofErr w:type="gramStart"/>
      <w:r w:rsidRPr="007D1FE7">
        <w:t>ребенком (месяцу увольнения</w:t>
      </w:r>
      <w:proofErr w:type="gramEnd"/>
      <w:r w:rsidRPr="007D1FE7">
        <w:t xml:space="preserve"> в период отпуска по беременности и родам), ограничивается максимальным размером – </w:t>
      </w:r>
      <w:r w:rsidRPr="007D1FE7">
        <w:rPr>
          <w:rStyle w:val="a4"/>
          <w:bdr w:val="none" w:sz="0" w:space="0" w:color="auto" w:frame="1"/>
        </w:rPr>
        <w:t>12 569,33</w:t>
      </w:r>
      <w:r w:rsidRPr="007D1FE7">
        <w:t> рублей в 2018 году, с 01.02.2018.</w:t>
      </w:r>
    </w:p>
    <w:p w:rsidR="009A07C5" w:rsidRDefault="009A07C5" w:rsidP="009A07C5">
      <w:pPr>
        <w:spacing w:after="0" w:line="240" w:lineRule="auto"/>
        <w:jc w:val="both"/>
        <w:textAlignment w:val="baseline"/>
        <w:rPr>
          <w:rFonts w:ascii="Times New Roman" w:eastAsia="Times New Roman" w:hAnsi="Times New Roman" w:cs="Times New Roman"/>
          <w:b/>
          <w:bCs/>
          <w:sz w:val="24"/>
          <w:szCs w:val="24"/>
          <w:lang w:eastAsia="ru-RU"/>
        </w:rPr>
      </w:pPr>
      <w:r w:rsidRPr="009A07C5">
        <w:rPr>
          <w:rFonts w:ascii="Times New Roman" w:eastAsia="Times New Roman" w:hAnsi="Times New Roman" w:cs="Times New Roman"/>
          <w:b/>
          <w:bCs/>
          <w:sz w:val="24"/>
          <w:szCs w:val="24"/>
          <w:lang w:eastAsia="ru-RU"/>
        </w:rPr>
        <w:t>Документы, которые вы должны будете в этом случае взять у работодателя</w:t>
      </w:r>
      <w:r>
        <w:rPr>
          <w:rFonts w:ascii="Times New Roman" w:eastAsia="Times New Roman" w:hAnsi="Times New Roman" w:cs="Times New Roman"/>
          <w:b/>
          <w:bCs/>
          <w:sz w:val="24"/>
          <w:szCs w:val="24"/>
          <w:lang w:eastAsia="ru-RU"/>
        </w:rPr>
        <w:t>,</w:t>
      </w:r>
      <w:r w:rsidRPr="009A07C5">
        <w:rPr>
          <w:rFonts w:ascii="Times New Roman" w:eastAsia="Times New Roman" w:hAnsi="Times New Roman" w:cs="Times New Roman"/>
          <w:b/>
          <w:bCs/>
          <w:sz w:val="24"/>
          <w:szCs w:val="24"/>
          <w:lang w:eastAsia="ru-RU"/>
        </w:rPr>
        <w:t xml:space="preserve"> будут следующие:</w:t>
      </w:r>
    </w:p>
    <w:p w:rsidR="009A07C5" w:rsidRPr="009A07C5" w:rsidRDefault="009A07C5" w:rsidP="009A07C5">
      <w:pPr>
        <w:spacing w:after="0" w:line="240" w:lineRule="auto"/>
        <w:jc w:val="both"/>
        <w:textAlignment w:val="baseline"/>
        <w:rPr>
          <w:rFonts w:ascii="Times New Roman" w:eastAsia="Times New Roman" w:hAnsi="Times New Roman" w:cs="Times New Roman"/>
          <w:sz w:val="24"/>
          <w:szCs w:val="24"/>
          <w:lang w:eastAsia="ru-RU"/>
        </w:rPr>
      </w:pP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приказы на отпуск по </w:t>
      </w:r>
      <w:proofErr w:type="spellStart"/>
      <w:r w:rsidRPr="009A07C5">
        <w:rPr>
          <w:rFonts w:ascii="Times New Roman" w:eastAsia="Times New Roman" w:hAnsi="Times New Roman" w:cs="Times New Roman"/>
          <w:sz w:val="24"/>
          <w:szCs w:val="24"/>
          <w:lang w:eastAsia="ru-RU"/>
        </w:rPr>
        <w:t>БиР</w:t>
      </w:r>
      <w:proofErr w:type="spellEnd"/>
      <w:r w:rsidRPr="009A07C5">
        <w:rPr>
          <w:rFonts w:ascii="Times New Roman" w:eastAsia="Times New Roman" w:hAnsi="Times New Roman" w:cs="Times New Roman"/>
          <w:sz w:val="24"/>
          <w:szCs w:val="24"/>
          <w:lang w:eastAsia="ru-RU"/>
        </w:rPr>
        <w:t xml:space="preserve"> (вторым ребенком), отпуск по уходу за ребенком (вторым ребенком), заверенные, надлежащим образом копии (по письменному заявлению ст.62 ТК РФ);</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справку о выплаченном пособии по </w:t>
      </w:r>
      <w:proofErr w:type="spellStart"/>
      <w:r w:rsidRPr="009A07C5">
        <w:rPr>
          <w:rFonts w:ascii="Times New Roman" w:eastAsia="Times New Roman" w:hAnsi="Times New Roman" w:cs="Times New Roman"/>
          <w:sz w:val="24"/>
          <w:szCs w:val="24"/>
          <w:lang w:eastAsia="ru-RU"/>
        </w:rPr>
        <w:t>БиР</w:t>
      </w:r>
      <w:proofErr w:type="spellEnd"/>
      <w:r w:rsidRPr="009A07C5">
        <w:rPr>
          <w:rFonts w:ascii="Times New Roman" w:eastAsia="Times New Roman" w:hAnsi="Times New Roman" w:cs="Times New Roman"/>
          <w:sz w:val="24"/>
          <w:szCs w:val="24"/>
          <w:lang w:eastAsia="ru-RU"/>
        </w:rPr>
        <w:t xml:space="preserve"> (вторым ребенком) (по письменному заявлению ст.62 ТК РФ);</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lastRenderedPageBreak/>
        <w:t>— справку о размере пособия по уходу за ребенком до полутора лет, о выплаченном пособии на день увольнения (вторым ребенком) (по письменному заявлению ст.62 ТК РФ).</w:t>
      </w:r>
    </w:p>
    <w:p w:rsidR="009A07C5" w:rsidRDefault="009A07C5" w:rsidP="009A07C5">
      <w:pPr>
        <w:spacing w:after="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b/>
          <w:bCs/>
          <w:sz w:val="24"/>
          <w:szCs w:val="24"/>
          <w:lang w:eastAsia="ru-RU"/>
        </w:rPr>
        <w:t>Кстати,</w:t>
      </w:r>
      <w:r w:rsidRPr="009A07C5">
        <w:rPr>
          <w:rFonts w:ascii="Times New Roman" w:eastAsia="Times New Roman" w:hAnsi="Times New Roman" w:cs="Times New Roman"/>
          <w:sz w:val="24"/>
          <w:szCs w:val="24"/>
          <w:lang w:eastAsia="ru-RU"/>
        </w:rPr>
        <w:t> такие же приказы и справки рекомендую взять и по первому ребенку.</w:t>
      </w:r>
    </w:p>
    <w:p w:rsidR="009A07C5" w:rsidRPr="009A07C5" w:rsidRDefault="009A07C5" w:rsidP="009A07C5">
      <w:pPr>
        <w:spacing w:after="0" w:line="240" w:lineRule="auto"/>
        <w:jc w:val="both"/>
        <w:textAlignment w:val="baseline"/>
        <w:rPr>
          <w:rFonts w:ascii="Times New Roman" w:eastAsia="Times New Roman" w:hAnsi="Times New Roman" w:cs="Times New Roman"/>
          <w:sz w:val="24"/>
          <w:szCs w:val="24"/>
          <w:lang w:eastAsia="ru-RU"/>
        </w:rPr>
      </w:pPr>
    </w:p>
    <w:p w:rsidR="009A07C5" w:rsidRDefault="009A07C5" w:rsidP="009A07C5">
      <w:pPr>
        <w:spacing w:after="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b/>
          <w:bCs/>
          <w:sz w:val="24"/>
          <w:szCs w:val="24"/>
          <w:lang w:eastAsia="ru-RU"/>
        </w:rPr>
        <w:t>И конечно,</w:t>
      </w:r>
      <w:r w:rsidRPr="009A07C5">
        <w:rPr>
          <w:rFonts w:ascii="Times New Roman" w:eastAsia="Times New Roman" w:hAnsi="Times New Roman" w:cs="Times New Roman"/>
          <w:sz w:val="24"/>
          <w:szCs w:val="24"/>
          <w:lang w:eastAsia="ru-RU"/>
        </w:rPr>
        <w:t> забирайте весь пакет документов при увольнении, к тем, которые я указала, еще будут следующие документы:</w:t>
      </w:r>
    </w:p>
    <w:p w:rsidR="009A07C5" w:rsidRPr="009A07C5" w:rsidRDefault="009A07C5" w:rsidP="009A07C5">
      <w:pPr>
        <w:spacing w:after="0" w:line="240" w:lineRule="auto"/>
        <w:jc w:val="both"/>
        <w:textAlignment w:val="baseline"/>
        <w:rPr>
          <w:rFonts w:ascii="Times New Roman" w:eastAsia="Times New Roman" w:hAnsi="Times New Roman" w:cs="Times New Roman"/>
          <w:sz w:val="24"/>
          <w:szCs w:val="24"/>
          <w:lang w:eastAsia="ru-RU"/>
        </w:rPr>
      </w:pP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трудовую книжка с записями за период работы ст. 84.1 ТК РФ (копию приказа об увольнении,  которую должны выдать заверенную, надлежащим образом, как это указано в ст. 392 ТК РФ);</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справку по форме 2НДФЛ (по письменному заявлению ст.62 ТК РФ);</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справку по форме 182н;</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расчетный листок ст.136 ТК РФ;</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справку о начисленных и фактически уплаченных страховых взносах на обязательное пенсионное страхование (по письменному заявлению ст.62 ТК РФ);</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форму СЗВ-М (п.2.2 статьи 11 Федерального закона от 01.04.96 № 27-ФЗ; Постановление Правления ПФ РФ от 07.12.2016 N 1077п);</w:t>
      </w:r>
    </w:p>
    <w:p w:rsidR="009A07C5" w:rsidRPr="009A07C5" w:rsidRDefault="009A07C5" w:rsidP="009A07C5">
      <w:pPr>
        <w:spacing w:after="24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xml:space="preserve">— форму </w:t>
      </w:r>
      <w:proofErr w:type="spellStart"/>
      <w:r w:rsidRPr="009A07C5">
        <w:rPr>
          <w:rFonts w:ascii="Times New Roman" w:eastAsia="Times New Roman" w:hAnsi="Times New Roman" w:cs="Times New Roman"/>
          <w:sz w:val="24"/>
          <w:szCs w:val="24"/>
          <w:lang w:eastAsia="ru-RU"/>
        </w:rPr>
        <w:t>СЗМ-стаж</w:t>
      </w:r>
      <w:proofErr w:type="spellEnd"/>
      <w:r w:rsidRPr="009A07C5">
        <w:rPr>
          <w:rFonts w:ascii="Times New Roman" w:eastAsia="Times New Roman" w:hAnsi="Times New Roman" w:cs="Times New Roman"/>
          <w:sz w:val="24"/>
          <w:szCs w:val="24"/>
          <w:lang w:eastAsia="ru-RU"/>
        </w:rPr>
        <w:t xml:space="preserve"> (п.2 статьи 11 Федерального закона от 01.04.96 № 27-ФЗ, Федеральный закон от 03.07.2016 № 250-ФЗ, новый отчет с 01.01.2017, который будет сдаваться первый раз за 2017 году не позднее 01.03.2018).  Выдать сотруднику при увольнении СЗВ-СТАЖ нужно уже в марте 2017. Это требование пункта 4 статьи 11 Федерального закона от 01.04.96 № 27-ФЗ;</w:t>
      </w:r>
    </w:p>
    <w:p w:rsidR="009A07C5" w:rsidRPr="009A07C5" w:rsidRDefault="009A07C5" w:rsidP="009A07C5">
      <w:pPr>
        <w:spacing w:after="0" w:line="240" w:lineRule="auto"/>
        <w:jc w:val="both"/>
        <w:textAlignment w:val="baseline"/>
        <w:rPr>
          <w:rFonts w:ascii="Times New Roman" w:eastAsia="Times New Roman" w:hAnsi="Times New Roman" w:cs="Times New Roman"/>
          <w:sz w:val="24"/>
          <w:szCs w:val="24"/>
          <w:lang w:eastAsia="ru-RU"/>
        </w:rPr>
      </w:pPr>
      <w:r w:rsidRPr="009A07C5">
        <w:rPr>
          <w:rFonts w:ascii="Times New Roman" w:eastAsia="Times New Roman" w:hAnsi="Times New Roman" w:cs="Times New Roman"/>
          <w:sz w:val="24"/>
          <w:szCs w:val="24"/>
          <w:lang w:eastAsia="ru-RU"/>
        </w:rPr>
        <w:t>— справку о среднем заработке за последние три месяца по последнему месту работы п.2 ст.3 Закона о занятости (</w:t>
      </w:r>
      <w:hyperlink r:id="rId18" w:tgtFrame="_blank" w:history="1">
        <w:r w:rsidRPr="009A07C5">
          <w:rPr>
            <w:rFonts w:ascii="Times New Roman" w:eastAsia="Times New Roman" w:hAnsi="Times New Roman" w:cs="Times New Roman"/>
            <w:sz w:val="24"/>
            <w:szCs w:val="24"/>
            <w:u w:val="single"/>
            <w:lang w:eastAsia="ru-RU"/>
          </w:rPr>
          <w:t>&lt;Письмо&gt; Минтруда России от 15.08.2016 N 16-5/В-421 &lt;О направлении формы справки о среднем заработке за последние три месяца по последнему месту работы&gt;</w:t>
        </w:r>
      </w:hyperlink>
      <w:r w:rsidRPr="009A07C5">
        <w:rPr>
          <w:rFonts w:ascii="Times New Roman" w:eastAsia="Times New Roman" w:hAnsi="Times New Roman" w:cs="Times New Roman"/>
          <w:sz w:val="24"/>
          <w:szCs w:val="24"/>
          <w:lang w:eastAsia="ru-RU"/>
        </w:rPr>
        <w:t>, по письменному заявлению ст.62 ТК РФ).</w:t>
      </w:r>
    </w:p>
    <w:p w:rsidR="009411AA" w:rsidRDefault="009411AA" w:rsidP="007D1FE7">
      <w:pPr>
        <w:jc w:val="both"/>
        <w:rPr>
          <w:rFonts w:ascii="Times New Roman" w:hAnsi="Times New Roman" w:cs="Times New Roman"/>
          <w:sz w:val="24"/>
          <w:szCs w:val="24"/>
        </w:rPr>
      </w:pPr>
    </w:p>
    <w:p w:rsidR="00EE6740" w:rsidRPr="00EE6740" w:rsidRDefault="00EE6740" w:rsidP="007D1FE7">
      <w:pPr>
        <w:jc w:val="both"/>
        <w:rPr>
          <w:rFonts w:ascii="Times New Roman" w:hAnsi="Times New Roman" w:cs="Times New Roman"/>
          <w:b/>
          <w:sz w:val="24"/>
          <w:szCs w:val="24"/>
        </w:rPr>
      </w:pPr>
      <w:r w:rsidRPr="00EE6740">
        <w:rPr>
          <w:rFonts w:ascii="Times New Roman" w:hAnsi="Times New Roman" w:cs="Times New Roman"/>
          <w:b/>
          <w:sz w:val="24"/>
          <w:szCs w:val="24"/>
        </w:rPr>
        <w:t>Можете изучить еще вот этот Алгоритм, где женщине объясняется, какие права у нее есть еще при увольнении по п.1 ст.81 ТК РФ:</w:t>
      </w:r>
    </w:p>
    <w:p w:rsidR="00EE6740" w:rsidRDefault="00EE6740" w:rsidP="007D1FE7">
      <w:pPr>
        <w:jc w:val="both"/>
        <w:rPr>
          <w:rFonts w:ascii="Times New Roman" w:hAnsi="Times New Roman" w:cs="Times New Roman"/>
          <w:sz w:val="24"/>
          <w:szCs w:val="24"/>
          <w:shd w:val="clear" w:color="auto" w:fill="FFFFFF"/>
        </w:rPr>
      </w:pPr>
      <w:hyperlink r:id="rId19" w:history="1">
        <w:r w:rsidRPr="00EE6740">
          <w:rPr>
            <w:rStyle w:val="a5"/>
            <w:rFonts w:ascii="Times New Roman" w:hAnsi="Times New Roman" w:cs="Times New Roman"/>
            <w:color w:val="00A3DF"/>
            <w:sz w:val="24"/>
            <w:szCs w:val="24"/>
            <w:bdr w:val="none" w:sz="0" w:space="0" w:color="auto" w:frame="1"/>
            <w:shd w:val="clear" w:color="auto" w:fill="FFFFFF"/>
          </w:rPr>
          <w:t>https://taktaktak.ru/blog/algorythm/2016/10/vyiplatyi-posobiy-po-materinstvu-posle-likvidatsii-organizatsii-v-kakie-dveri-stuchatsya-v-kakih-razmerah-trebovat/</w:t>
        </w:r>
      </w:hyperlink>
      <w:r>
        <w:rPr>
          <w:rFonts w:ascii="Times New Roman" w:hAnsi="Times New Roman" w:cs="Times New Roman"/>
          <w:sz w:val="24"/>
          <w:szCs w:val="24"/>
        </w:rPr>
        <w:t xml:space="preserve"> </w:t>
      </w:r>
      <w:r w:rsidRPr="00EE6740">
        <w:rPr>
          <w:rFonts w:ascii="Times New Roman" w:hAnsi="Times New Roman" w:cs="Times New Roman"/>
          <w:sz w:val="24"/>
          <w:szCs w:val="24"/>
          <w:shd w:val="clear" w:color="auto" w:fill="FFFFFF"/>
        </w:rPr>
        <w:t xml:space="preserve">Выплаты пособий по материнству после ликвидации </w:t>
      </w:r>
      <w:proofErr w:type="gramStart"/>
      <w:r w:rsidRPr="00EE6740">
        <w:rPr>
          <w:rFonts w:ascii="Times New Roman" w:hAnsi="Times New Roman" w:cs="Times New Roman"/>
          <w:sz w:val="24"/>
          <w:szCs w:val="24"/>
          <w:shd w:val="clear" w:color="auto" w:fill="FFFFFF"/>
        </w:rPr>
        <w:t>организации</w:t>
      </w:r>
      <w:proofErr w:type="gramEnd"/>
      <w:r w:rsidRPr="00EE6740">
        <w:rPr>
          <w:rFonts w:ascii="Times New Roman" w:hAnsi="Times New Roman" w:cs="Times New Roman"/>
          <w:sz w:val="24"/>
          <w:szCs w:val="24"/>
          <w:shd w:val="clear" w:color="auto" w:fill="FFFFFF"/>
        </w:rPr>
        <w:t>: в какие двери стучаться, в каких размерах требовать?</w:t>
      </w:r>
    </w:p>
    <w:p w:rsidR="009D21A6" w:rsidRPr="009D21A6" w:rsidRDefault="009D21A6" w:rsidP="009D21A6">
      <w:pPr>
        <w:pStyle w:val="a3"/>
        <w:shd w:val="clear" w:color="auto" w:fill="FFFFFF"/>
        <w:spacing w:before="0" w:beforeAutospacing="0" w:after="240" w:afterAutospacing="0"/>
        <w:jc w:val="both"/>
        <w:textAlignment w:val="baseline"/>
        <w:rPr>
          <w:b/>
        </w:rPr>
      </w:pPr>
      <w:r w:rsidRPr="009D21A6">
        <w:rPr>
          <w:b/>
        </w:rPr>
        <w:t xml:space="preserve">Что касается увольнения в период отпуска по </w:t>
      </w:r>
      <w:proofErr w:type="spellStart"/>
      <w:r w:rsidRPr="009D21A6">
        <w:rPr>
          <w:b/>
        </w:rPr>
        <w:t>БиР</w:t>
      </w:r>
      <w:proofErr w:type="spellEnd"/>
      <w:r w:rsidRPr="009D21A6">
        <w:rPr>
          <w:b/>
        </w:rPr>
        <w:t xml:space="preserve"> за вторым ребенком по п.1 ст.81 ТК РФ, как это скажется на размере пособия по уходу за ребенком до полутора лет.</w:t>
      </w:r>
    </w:p>
    <w:p w:rsidR="009D21A6" w:rsidRDefault="009D21A6" w:rsidP="009D21A6">
      <w:pPr>
        <w:pStyle w:val="a3"/>
        <w:shd w:val="clear" w:color="auto" w:fill="FFFFFF"/>
        <w:spacing w:before="0" w:beforeAutospacing="0" w:after="0" w:afterAutospacing="0"/>
        <w:jc w:val="both"/>
        <w:textAlignment w:val="baseline"/>
      </w:pPr>
      <w:proofErr w:type="gramStart"/>
      <w:r w:rsidRPr="009D21A6">
        <w:rPr>
          <w:rStyle w:val="a4"/>
          <w:bdr w:val="none" w:sz="0" w:space="0" w:color="auto" w:frame="1"/>
        </w:rPr>
        <w:t>Вроде бы в законе указано,</w:t>
      </w:r>
      <w:r w:rsidRPr="009D21A6">
        <w:t xml:space="preserve"> что размер ежемесячного пособия по уходу за ребенком, уволенным в период отпуска по </w:t>
      </w:r>
      <w:proofErr w:type="spellStart"/>
      <w:r w:rsidRPr="009D21A6">
        <w:t>БиР</w:t>
      </w:r>
      <w:proofErr w:type="spellEnd"/>
      <w:r w:rsidRPr="009D21A6">
        <w:t xml:space="preserve"> или отпуска по уходу за ребенком по пункту 1 части первой статьи 81 Трудового кодекса Российской Федерации (ликвидации организации либо прекращения деятельности индивидуальным предпринимателем)  - 40 процентов среднего заработка (дохода, денежного довольствия) по месту работы (службы) за </w:t>
      </w:r>
      <w:r w:rsidRPr="009D21A6">
        <w:lastRenderedPageBreak/>
        <w:t>последние 12 календарных месяцев, предшествовавших</w:t>
      </w:r>
      <w:proofErr w:type="gramEnd"/>
      <w:r w:rsidRPr="009D21A6">
        <w:t xml:space="preserve"> месяцу наступления отпуска по уходу за ребенком (месяцу увольнения в период отпуска по беременности и родам), ограничивается максимальным размером – </w:t>
      </w:r>
      <w:r w:rsidRPr="009D21A6">
        <w:rPr>
          <w:rStyle w:val="a4"/>
          <w:bdr w:val="none" w:sz="0" w:space="0" w:color="auto" w:frame="1"/>
        </w:rPr>
        <w:t>12 569,33</w:t>
      </w:r>
      <w:r w:rsidRPr="009D21A6">
        <w:t> рублей в 2018 году, с 01.02.2018.</w:t>
      </w:r>
    </w:p>
    <w:p w:rsidR="009D21A6" w:rsidRPr="009D21A6" w:rsidRDefault="009D21A6" w:rsidP="009D21A6">
      <w:pPr>
        <w:pStyle w:val="a3"/>
        <w:shd w:val="clear" w:color="auto" w:fill="FFFFFF"/>
        <w:spacing w:before="0" w:beforeAutospacing="0" w:after="0" w:afterAutospacing="0"/>
        <w:jc w:val="both"/>
        <w:textAlignment w:val="baseline"/>
      </w:pPr>
    </w:p>
    <w:p w:rsidR="009D21A6" w:rsidRDefault="009D21A6" w:rsidP="009D21A6">
      <w:pPr>
        <w:pStyle w:val="a3"/>
        <w:shd w:val="clear" w:color="auto" w:fill="FFFFFF"/>
        <w:spacing w:before="0" w:beforeAutospacing="0" w:after="0" w:afterAutospacing="0"/>
        <w:jc w:val="both"/>
        <w:textAlignment w:val="baseline"/>
        <w:rPr>
          <w:rStyle w:val="a4"/>
          <w:bdr w:val="none" w:sz="0" w:space="0" w:color="auto" w:frame="1"/>
        </w:rPr>
      </w:pPr>
      <w:r w:rsidRPr="009D21A6">
        <w:rPr>
          <w:rStyle w:val="a4"/>
          <w:bdr w:val="none" w:sz="0" w:space="0" w:color="auto" w:frame="1"/>
        </w:rPr>
        <w:t>Однако</w:t>
      </w:r>
      <w:proofErr w:type="gramStart"/>
      <w:r w:rsidRPr="009D21A6">
        <w:rPr>
          <w:rStyle w:val="a4"/>
          <w:bdr w:val="none" w:sz="0" w:space="0" w:color="auto" w:frame="1"/>
        </w:rPr>
        <w:t>,</w:t>
      </w:r>
      <w:proofErr w:type="gramEnd"/>
      <w:r w:rsidRPr="009D21A6">
        <w:rPr>
          <w:rStyle w:val="a4"/>
          <w:bdr w:val="none" w:sz="0" w:space="0" w:color="auto" w:frame="1"/>
        </w:rPr>
        <w:t xml:space="preserve"> не забывайте, что если женщина уволена в период отпуска по </w:t>
      </w:r>
      <w:proofErr w:type="spellStart"/>
      <w:r w:rsidRPr="009D21A6">
        <w:rPr>
          <w:rStyle w:val="a4"/>
          <w:bdr w:val="none" w:sz="0" w:space="0" w:color="auto" w:frame="1"/>
        </w:rPr>
        <w:t>БиР</w:t>
      </w:r>
      <w:proofErr w:type="spellEnd"/>
      <w:r w:rsidRPr="009D21A6">
        <w:rPr>
          <w:rStyle w:val="a4"/>
          <w:bdr w:val="none" w:sz="0" w:space="0" w:color="auto" w:frame="1"/>
        </w:rPr>
        <w:t xml:space="preserve"> она должна предоставить справку в соцзащиту:</w:t>
      </w:r>
    </w:p>
    <w:p w:rsidR="009D21A6" w:rsidRPr="009D21A6" w:rsidRDefault="009D21A6" w:rsidP="009D21A6">
      <w:pPr>
        <w:pStyle w:val="a3"/>
        <w:shd w:val="clear" w:color="auto" w:fill="FFFFFF"/>
        <w:spacing w:before="0" w:beforeAutospacing="0" w:after="0" w:afterAutospacing="0"/>
        <w:jc w:val="both"/>
        <w:textAlignment w:val="baseline"/>
      </w:pPr>
    </w:p>
    <w:p w:rsidR="009D21A6" w:rsidRPr="009D21A6" w:rsidRDefault="009D21A6" w:rsidP="009D21A6">
      <w:pPr>
        <w:pStyle w:val="a3"/>
        <w:shd w:val="clear" w:color="auto" w:fill="FFFFFF"/>
        <w:spacing w:before="0" w:beforeAutospacing="0" w:after="240" w:afterAutospacing="0"/>
        <w:jc w:val="both"/>
        <w:textAlignment w:val="baseline"/>
      </w:pPr>
      <w:r w:rsidRPr="009D21A6">
        <w:t>— справку за 12 месяцев к месяцу увольнения (Постановление Правительства РФ № 922 от 24.12.2007 "Об особенностях порядка исчисления средней заработной платы") — для уволенных женщин в период отпуска по беременности и родам.</w:t>
      </w:r>
    </w:p>
    <w:p w:rsidR="009D21A6" w:rsidRPr="009D21A6" w:rsidRDefault="009D21A6" w:rsidP="009D21A6">
      <w:pPr>
        <w:pStyle w:val="a3"/>
        <w:shd w:val="clear" w:color="auto" w:fill="FFFFFF"/>
        <w:spacing w:before="0" w:beforeAutospacing="0" w:after="240" w:afterAutospacing="0"/>
        <w:jc w:val="both"/>
        <w:textAlignment w:val="baseline"/>
      </w:pPr>
      <w:r w:rsidRPr="009D21A6">
        <w:t>Но, дело в том, что у вас ситуация из декрета в декрет, так ее назовем. И получается</w:t>
      </w:r>
      <w:r>
        <w:t>,</w:t>
      </w:r>
      <w:r w:rsidRPr="009D21A6">
        <w:t xml:space="preserve"> в этой справке будет  - ноль. А это означает, что пособие по уходу за ребенком до полутора лет за вторым ребенком будут выплачивать в минимальных размерах, установленных законом</w:t>
      </w:r>
      <w:r>
        <w:t>.</w:t>
      </w:r>
    </w:p>
    <w:p w:rsidR="009D21A6" w:rsidRPr="009D21A6" w:rsidRDefault="009D21A6" w:rsidP="009D21A6">
      <w:pPr>
        <w:pStyle w:val="a3"/>
        <w:shd w:val="clear" w:color="auto" w:fill="FFFFFF"/>
        <w:spacing w:before="0" w:beforeAutospacing="0" w:after="240" w:afterAutospacing="0"/>
        <w:jc w:val="both"/>
        <w:textAlignment w:val="baseline"/>
      </w:pPr>
      <w:r w:rsidRPr="009D21A6">
        <w:t>Вот поэтому вам и выгодно быть уволенной в период отпуска по уходу за ребенком до 3 лет за вторым ребенком.</w:t>
      </w:r>
    </w:p>
    <w:p w:rsidR="009D21A6" w:rsidRDefault="009D21A6" w:rsidP="009D21A6">
      <w:pPr>
        <w:pStyle w:val="a3"/>
        <w:shd w:val="clear" w:color="auto" w:fill="FFFFFF"/>
        <w:spacing w:before="0" w:beforeAutospacing="0" w:after="0" w:afterAutospacing="0"/>
        <w:jc w:val="both"/>
        <w:textAlignment w:val="baseline"/>
      </w:pPr>
      <w:r w:rsidRPr="009D21A6">
        <w:rPr>
          <w:rStyle w:val="a4"/>
          <w:bdr w:val="none" w:sz="0" w:space="0" w:color="auto" w:frame="1"/>
        </w:rPr>
        <w:t>Видите ли, справки</w:t>
      </w:r>
      <w:r w:rsidRPr="009D21A6">
        <w:t xml:space="preserve">, которые женщина предоставляет в случае увольнения по п.1 ст.81 ТК РФ в соцзащиту разные в случае увольнения в период отпуска по </w:t>
      </w:r>
      <w:proofErr w:type="spellStart"/>
      <w:r w:rsidRPr="009D21A6">
        <w:t>БиР</w:t>
      </w:r>
      <w:proofErr w:type="spellEnd"/>
      <w:r w:rsidRPr="009D21A6">
        <w:t xml:space="preserve"> и отпуска по уходу за ребенком.</w:t>
      </w:r>
    </w:p>
    <w:p w:rsidR="009D21A6" w:rsidRPr="009D21A6" w:rsidRDefault="009D21A6" w:rsidP="009D21A6">
      <w:pPr>
        <w:pStyle w:val="a3"/>
        <w:shd w:val="clear" w:color="auto" w:fill="FFFFFF"/>
        <w:spacing w:before="0" w:beforeAutospacing="0" w:after="0" w:afterAutospacing="0"/>
        <w:jc w:val="both"/>
        <w:textAlignment w:val="baseline"/>
      </w:pPr>
    </w:p>
    <w:p w:rsidR="009D21A6" w:rsidRPr="009D21A6" w:rsidRDefault="009D21A6" w:rsidP="009D21A6">
      <w:pPr>
        <w:pStyle w:val="a3"/>
        <w:shd w:val="clear" w:color="auto" w:fill="FFFFFF"/>
        <w:spacing w:before="0" w:beforeAutospacing="0" w:after="240" w:afterAutospacing="0"/>
        <w:jc w:val="both"/>
        <w:textAlignment w:val="baseline"/>
      </w:pPr>
      <w:proofErr w:type="gramStart"/>
      <w:r w:rsidRPr="009D21A6">
        <w:t>Единственное</w:t>
      </w:r>
      <w:proofErr w:type="gramEnd"/>
      <w:r w:rsidRPr="009D21A6">
        <w:t>, я как эксперт имею свою точку зрения на эту ситуацию. </w:t>
      </w:r>
      <w:r w:rsidRPr="009D21A6">
        <w:br/>
        <w:t> </w:t>
      </w:r>
    </w:p>
    <w:p w:rsidR="009D21A6" w:rsidRPr="009D21A6" w:rsidRDefault="009D21A6" w:rsidP="009D21A6">
      <w:pPr>
        <w:pStyle w:val="a3"/>
        <w:shd w:val="clear" w:color="auto" w:fill="FFFFFF"/>
        <w:spacing w:before="0" w:beforeAutospacing="0" w:after="240" w:afterAutospacing="0"/>
        <w:jc w:val="both"/>
        <w:textAlignment w:val="baseline"/>
      </w:pPr>
      <w:proofErr w:type="gramStart"/>
      <w:r w:rsidRPr="009D21A6">
        <w:t xml:space="preserve">Дело в том, что справка за 12 месяцев к месяцу увольнения в случае увольнения в период отпуска по </w:t>
      </w:r>
      <w:proofErr w:type="spellStart"/>
      <w:r w:rsidRPr="009D21A6">
        <w:t>БиР</w:t>
      </w:r>
      <w:proofErr w:type="spellEnd"/>
      <w:r w:rsidRPr="009D21A6">
        <w:t xml:space="preserve"> при применение Постановления Правительства РФ № 922 от 24.12.2007 "Об особенностях порядка исчисления средней заработной платы"), то работодатель должен учитывать требования пунктов 6, 7, 8, какой из них не подскажу, т.к. не бухгалтер, но просто, если применить один из этих пунктов</w:t>
      </w:r>
      <w:proofErr w:type="gramEnd"/>
      <w:r w:rsidRPr="009D21A6">
        <w:t>, то соответственно,  справке будут указаны уже данные, что становится для женщины выгодным:</w:t>
      </w:r>
    </w:p>
    <w:p w:rsidR="009D21A6" w:rsidRDefault="009D21A6" w:rsidP="009D21A6">
      <w:pPr>
        <w:pStyle w:val="a3"/>
        <w:shd w:val="clear" w:color="auto" w:fill="FFFFFF"/>
        <w:spacing w:before="0" w:beforeAutospacing="0" w:after="0" w:afterAutospacing="0"/>
        <w:jc w:val="both"/>
        <w:textAlignment w:val="baseline"/>
      </w:pPr>
      <w:r w:rsidRPr="009D21A6">
        <w:t xml:space="preserve">6. </w:t>
      </w:r>
      <w:proofErr w:type="gramStart"/>
      <w:r w:rsidRPr="009D21A6">
        <w:t>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w:t>
      </w:r>
      <w:hyperlink r:id="rId20" w:anchor="dst100030" w:history="1">
        <w:r w:rsidRPr="009D21A6">
          <w:rPr>
            <w:rStyle w:val="a5"/>
            <w:color w:val="auto"/>
            <w:bdr w:val="none" w:sz="0" w:space="0" w:color="auto" w:frame="1"/>
          </w:rPr>
          <w:t>пунктом 5</w:t>
        </w:r>
      </w:hyperlink>
      <w:r w:rsidRPr="009D21A6">
        <w:t>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roofErr w:type="gramEnd"/>
    </w:p>
    <w:p w:rsidR="009D21A6" w:rsidRPr="009D21A6" w:rsidRDefault="009D21A6" w:rsidP="009D21A6">
      <w:pPr>
        <w:pStyle w:val="a3"/>
        <w:shd w:val="clear" w:color="auto" w:fill="FFFFFF"/>
        <w:spacing w:before="0" w:beforeAutospacing="0" w:after="0" w:afterAutospacing="0"/>
        <w:jc w:val="both"/>
        <w:textAlignment w:val="baseline"/>
      </w:pPr>
    </w:p>
    <w:p w:rsidR="009D21A6" w:rsidRPr="009D21A6" w:rsidRDefault="009D21A6" w:rsidP="009D21A6">
      <w:pPr>
        <w:pStyle w:val="a3"/>
        <w:shd w:val="clear" w:color="auto" w:fill="FFFFFF"/>
        <w:spacing w:before="0" w:beforeAutospacing="0" w:after="240" w:afterAutospacing="0"/>
        <w:jc w:val="both"/>
        <w:textAlignment w:val="baseline"/>
      </w:pPr>
      <w:bookmarkStart w:id="0" w:name="dst100038"/>
      <w:bookmarkEnd w:id="0"/>
      <w:r w:rsidRPr="009D21A6">
        <w:t xml:space="preserve">7. </w:t>
      </w:r>
      <w:proofErr w:type="gramStart"/>
      <w:r w:rsidRPr="009D21A6">
        <w:t>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roofErr w:type="gramEnd"/>
    </w:p>
    <w:p w:rsidR="009D21A6" w:rsidRPr="009D21A6" w:rsidRDefault="009D21A6" w:rsidP="009D21A6">
      <w:pPr>
        <w:pStyle w:val="a3"/>
        <w:shd w:val="clear" w:color="auto" w:fill="FFFFFF"/>
        <w:spacing w:before="0" w:beforeAutospacing="0" w:after="240" w:afterAutospacing="0"/>
        <w:jc w:val="both"/>
        <w:textAlignment w:val="baseline"/>
      </w:pPr>
      <w:bookmarkStart w:id="1" w:name="dst100039"/>
      <w:bookmarkEnd w:id="1"/>
      <w:r w:rsidRPr="009D21A6">
        <w:t>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rsidR="009D21A6" w:rsidRPr="009D21A6" w:rsidRDefault="009D21A6" w:rsidP="009D21A6">
      <w:pPr>
        <w:pStyle w:val="a3"/>
        <w:shd w:val="clear" w:color="auto" w:fill="FFFFFF"/>
        <w:spacing w:before="0" w:beforeAutospacing="0" w:after="240" w:afterAutospacing="0"/>
        <w:jc w:val="both"/>
        <w:textAlignment w:val="baseline"/>
      </w:pPr>
      <w:r w:rsidRPr="009D21A6">
        <w:lastRenderedPageBreak/>
        <w:t xml:space="preserve">Только специалисты работодателя, как и </w:t>
      </w:r>
      <w:proofErr w:type="gramStart"/>
      <w:r w:rsidRPr="009D21A6">
        <w:t>соцзащиты</w:t>
      </w:r>
      <w:proofErr w:type="gramEnd"/>
      <w:r w:rsidRPr="009D21A6">
        <w:t xml:space="preserve"> чит</w:t>
      </w:r>
      <w:r>
        <w:t>аю</w:t>
      </w:r>
      <w:r w:rsidRPr="009D21A6">
        <w:t>т без какого-то анализа закон, и если в законе написано, что справка должна быть за 12 месяцев к месяцу увольнения в случае увольнения, то соответственно, вам и выдадут ноль.</w:t>
      </w:r>
    </w:p>
    <w:p w:rsidR="009D21A6" w:rsidRPr="009D21A6" w:rsidRDefault="009D21A6" w:rsidP="009D21A6">
      <w:pPr>
        <w:pStyle w:val="a3"/>
        <w:shd w:val="clear" w:color="auto" w:fill="FFFFFF"/>
        <w:spacing w:before="0" w:beforeAutospacing="0" w:after="0"/>
        <w:jc w:val="both"/>
        <w:textAlignment w:val="baseline"/>
      </w:pPr>
      <w:r w:rsidRPr="009D21A6">
        <w:rPr>
          <w:rStyle w:val="a4"/>
          <w:bdr w:val="none" w:sz="0" w:space="0" w:color="auto" w:frame="1"/>
        </w:rPr>
        <w:t>Это тот спорный момент</w:t>
      </w:r>
      <w:r w:rsidRPr="009D21A6">
        <w:t>, о котором я говорила, и это тот случай, когда нужно обращаться </w:t>
      </w:r>
      <w:r w:rsidRPr="009D21A6">
        <w:rPr>
          <w:rStyle w:val="a4"/>
          <w:bdr w:val="none" w:sz="0" w:space="0" w:color="auto" w:frame="1"/>
        </w:rPr>
        <w:t>в суд, </w:t>
      </w:r>
      <w:r w:rsidRPr="009D21A6">
        <w:t>чтобы решить эту спорную ситуацию, чтобы справка была дана за 12 месяцев к месяцу увольнения, но с учетом требований Постановления Правительства РФ № 922 от 24.12.2007.</w:t>
      </w:r>
    </w:p>
    <w:p w:rsid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r w:rsidRPr="009D21A6">
        <w:rPr>
          <w:rFonts w:ascii="Times New Roman" w:eastAsia="Times New Roman" w:hAnsi="Times New Roman" w:cs="Times New Roman"/>
          <w:b/>
          <w:bCs/>
          <w:sz w:val="24"/>
          <w:szCs w:val="24"/>
          <w:lang w:eastAsia="ru-RU"/>
        </w:rPr>
        <w:t>Мой анализ</w:t>
      </w:r>
      <w:r w:rsidRPr="009D21A6">
        <w:rPr>
          <w:rFonts w:ascii="Times New Roman" w:eastAsia="Times New Roman" w:hAnsi="Times New Roman" w:cs="Times New Roman"/>
          <w:sz w:val="24"/>
          <w:szCs w:val="24"/>
          <w:lang w:eastAsia="ru-RU"/>
        </w:rPr>
        <w:t>, что это должно быть именно так основан на Постановление Правительства РФ от 29 декабря 2009 г. N 1100 "Об утверждении Положения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категориям граждан", в котором указано:</w:t>
      </w:r>
    </w:p>
    <w:p w:rsidR="009D21A6" w:rsidRP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p>
    <w:p w:rsidR="009D21A6" w:rsidRP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r w:rsidRPr="009D21A6">
        <w:rPr>
          <w:rFonts w:ascii="Times New Roman" w:eastAsia="Times New Roman" w:hAnsi="Times New Roman" w:cs="Times New Roman"/>
          <w:sz w:val="24"/>
          <w:szCs w:val="24"/>
          <w:lang w:eastAsia="ru-RU"/>
        </w:rPr>
        <w:t>Средний заработок (доход) лиц, указанных в </w:t>
      </w:r>
      <w:hyperlink r:id="rId21" w:anchor="/document/12172045/entry/114" w:history="1">
        <w:r w:rsidRPr="009D21A6">
          <w:rPr>
            <w:rFonts w:ascii="Times New Roman" w:eastAsia="Times New Roman" w:hAnsi="Times New Roman" w:cs="Times New Roman"/>
            <w:sz w:val="24"/>
            <w:szCs w:val="24"/>
            <w:u w:val="single"/>
            <w:lang w:eastAsia="ru-RU"/>
          </w:rPr>
          <w:t>подпункте "г" пункта 1</w:t>
        </w:r>
      </w:hyperlink>
      <w:r w:rsidRPr="009D21A6">
        <w:rPr>
          <w:rFonts w:ascii="Times New Roman" w:eastAsia="Times New Roman" w:hAnsi="Times New Roman" w:cs="Times New Roman"/>
          <w:sz w:val="24"/>
          <w:szCs w:val="24"/>
          <w:lang w:eastAsia="ru-RU"/>
        </w:rPr>
        <w:t xml:space="preserve"> настоящего Положения, </w:t>
      </w:r>
      <w:proofErr w:type="gramStart"/>
      <w:r w:rsidRPr="009D21A6">
        <w:rPr>
          <w:rFonts w:ascii="Times New Roman" w:eastAsia="Times New Roman" w:hAnsi="Times New Roman" w:cs="Times New Roman"/>
          <w:sz w:val="24"/>
          <w:szCs w:val="24"/>
          <w:lang w:eastAsia="ru-RU"/>
        </w:rPr>
        <w:t>исходя из которого исчисляется</w:t>
      </w:r>
      <w:proofErr w:type="gramEnd"/>
      <w:r w:rsidRPr="009D21A6">
        <w:rPr>
          <w:rFonts w:ascii="Times New Roman" w:eastAsia="Times New Roman" w:hAnsi="Times New Roman" w:cs="Times New Roman"/>
          <w:sz w:val="24"/>
          <w:szCs w:val="24"/>
          <w:lang w:eastAsia="ru-RU"/>
        </w:rPr>
        <w:t xml:space="preserve"> ежемесячное пособие по уходу за ребенком, рассчитывается в соответствии со </w:t>
      </w:r>
      <w:hyperlink r:id="rId22" w:anchor="/document/12125268/entry/139" w:history="1">
        <w:r w:rsidRPr="009D21A6">
          <w:rPr>
            <w:rFonts w:ascii="Times New Roman" w:eastAsia="Times New Roman" w:hAnsi="Times New Roman" w:cs="Times New Roman"/>
            <w:sz w:val="24"/>
            <w:szCs w:val="24"/>
            <w:u w:val="single"/>
            <w:lang w:eastAsia="ru-RU"/>
          </w:rPr>
          <w:t>статьей 139</w:t>
        </w:r>
      </w:hyperlink>
      <w:r w:rsidRPr="009D21A6">
        <w:rPr>
          <w:rFonts w:ascii="Times New Roman" w:eastAsia="Times New Roman" w:hAnsi="Times New Roman" w:cs="Times New Roman"/>
          <w:sz w:val="24"/>
          <w:szCs w:val="24"/>
          <w:lang w:eastAsia="ru-RU"/>
        </w:rPr>
        <w:t> Трудового кодекса Российской Федерации и </w:t>
      </w:r>
      <w:hyperlink r:id="rId23" w:anchor="/document/12158040/entry/1000" w:history="1">
        <w:r w:rsidRPr="009D21A6">
          <w:rPr>
            <w:rFonts w:ascii="Times New Roman" w:eastAsia="Times New Roman" w:hAnsi="Times New Roman" w:cs="Times New Roman"/>
            <w:sz w:val="24"/>
            <w:szCs w:val="24"/>
            <w:u w:val="single"/>
            <w:lang w:eastAsia="ru-RU"/>
          </w:rPr>
          <w:t>постановлением</w:t>
        </w:r>
      </w:hyperlink>
      <w:r w:rsidRPr="009D21A6">
        <w:rPr>
          <w:rFonts w:ascii="Times New Roman" w:eastAsia="Times New Roman" w:hAnsi="Times New Roman" w:cs="Times New Roman"/>
          <w:sz w:val="24"/>
          <w:szCs w:val="24"/>
          <w:lang w:eastAsia="ru-RU"/>
        </w:rPr>
        <w:t> Правительства Российской Федерации от 24 декабря 2007 г. N 922.</w:t>
      </w:r>
    </w:p>
    <w:p w:rsidR="009D21A6" w:rsidRDefault="009D21A6" w:rsidP="009D21A6">
      <w:pPr>
        <w:spacing w:after="0" w:line="240" w:lineRule="auto"/>
        <w:jc w:val="both"/>
        <w:textAlignment w:val="baseline"/>
        <w:rPr>
          <w:rFonts w:ascii="Times New Roman" w:eastAsia="Times New Roman" w:hAnsi="Times New Roman" w:cs="Times New Roman"/>
          <w:b/>
          <w:bCs/>
          <w:sz w:val="24"/>
          <w:szCs w:val="24"/>
          <w:lang w:eastAsia="ru-RU"/>
        </w:rPr>
      </w:pPr>
      <w:proofErr w:type="gramStart"/>
      <w:r w:rsidRPr="009D21A6">
        <w:rPr>
          <w:rFonts w:ascii="Times New Roman" w:eastAsia="Times New Roman" w:hAnsi="Times New Roman" w:cs="Times New Roman"/>
          <w:b/>
          <w:bCs/>
          <w:sz w:val="24"/>
          <w:szCs w:val="24"/>
          <w:u w:val="single"/>
          <w:lang w:eastAsia="ru-RU"/>
        </w:rPr>
        <w:t>П</w:t>
      </w:r>
      <w:proofErr w:type="gramEnd"/>
      <w:r w:rsidRPr="009D21A6">
        <w:rPr>
          <w:rFonts w:ascii="Times New Roman" w:eastAsia="Times New Roman" w:hAnsi="Times New Roman" w:cs="Times New Roman"/>
          <w:b/>
          <w:bCs/>
          <w:sz w:val="24"/>
          <w:szCs w:val="24"/>
          <w:lang w:eastAsia="ru-RU"/>
        </w:rPr>
        <w:fldChar w:fldCharType="begin"/>
      </w:r>
      <w:r w:rsidRPr="009D21A6">
        <w:rPr>
          <w:rFonts w:ascii="Times New Roman" w:eastAsia="Times New Roman" w:hAnsi="Times New Roman" w:cs="Times New Roman"/>
          <w:b/>
          <w:bCs/>
          <w:sz w:val="24"/>
          <w:szCs w:val="24"/>
          <w:lang w:eastAsia="ru-RU"/>
        </w:rPr>
        <w:instrText xml:space="preserve"> HYPERLINK "http://ivo.garant.ru/" \l "/document/12172045/entry/114" </w:instrText>
      </w:r>
      <w:r w:rsidRPr="009D21A6">
        <w:rPr>
          <w:rFonts w:ascii="Times New Roman" w:eastAsia="Times New Roman" w:hAnsi="Times New Roman" w:cs="Times New Roman"/>
          <w:b/>
          <w:bCs/>
          <w:sz w:val="24"/>
          <w:szCs w:val="24"/>
          <w:lang w:eastAsia="ru-RU"/>
        </w:rPr>
        <w:fldChar w:fldCharType="separate"/>
      </w:r>
      <w:r w:rsidRPr="009D21A6">
        <w:rPr>
          <w:rFonts w:ascii="Times New Roman" w:eastAsia="Times New Roman" w:hAnsi="Times New Roman" w:cs="Times New Roman"/>
          <w:b/>
          <w:bCs/>
          <w:sz w:val="24"/>
          <w:szCs w:val="24"/>
          <w:u w:val="single"/>
          <w:lang w:eastAsia="ru-RU"/>
        </w:rPr>
        <w:t>одпункт "г" пункта 1</w:t>
      </w:r>
      <w:r w:rsidRPr="009D21A6">
        <w:rPr>
          <w:rFonts w:ascii="Times New Roman" w:eastAsia="Times New Roman" w:hAnsi="Times New Roman" w:cs="Times New Roman"/>
          <w:b/>
          <w:bCs/>
          <w:sz w:val="24"/>
          <w:szCs w:val="24"/>
          <w:lang w:eastAsia="ru-RU"/>
        </w:rPr>
        <w:fldChar w:fldCharType="end"/>
      </w:r>
      <w:r w:rsidRPr="009D21A6">
        <w:rPr>
          <w:rFonts w:ascii="Times New Roman" w:eastAsia="Times New Roman" w:hAnsi="Times New Roman" w:cs="Times New Roman"/>
          <w:b/>
          <w:bCs/>
          <w:sz w:val="24"/>
          <w:szCs w:val="24"/>
          <w:lang w:eastAsia="ru-RU"/>
        </w:rPr>
        <w:t> Постановления Правительства РФ от 29 декабря 2009 г. N 1100 это </w:t>
      </w:r>
    </w:p>
    <w:p w:rsidR="009D21A6" w:rsidRP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p>
    <w:p w:rsid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9D21A6">
        <w:rPr>
          <w:rFonts w:ascii="Times New Roman" w:eastAsia="Times New Roman" w:hAnsi="Times New Roman" w:cs="Times New Roman"/>
          <w:sz w:val="24"/>
          <w:szCs w:val="24"/>
          <w:lang w:eastAsia="ru-RU"/>
        </w:rPr>
        <w:t>- </w:t>
      </w:r>
      <w:r w:rsidRPr="009D21A6">
        <w:rPr>
          <w:rFonts w:ascii="Times New Roman" w:eastAsia="Times New Roman" w:hAnsi="Times New Roman" w:cs="Times New Roman"/>
          <w:b/>
          <w:bCs/>
          <w:sz w:val="24"/>
          <w:szCs w:val="24"/>
          <w:lang w:eastAsia="ru-RU"/>
        </w:rPr>
        <w:t>матери, уволенные в период отпуска по беременности и родам</w:t>
      </w:r>
      <w:r w:rsidRPr="009D21A6">
        <w:rPr>
          <w:rFonts w:ascii="Times New Roman" w:eastAsia="Times New Roman" w:hAnsi="Times New Roman" w:cs="Times New Roman"/>
          <w:sz w:val="24"/>
          <w:szCs w:val="24"/>
          <w:lang w:eastAsia="ru-RU"/>
        </w:rPr>
        <w:t>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w:t>
      </w:r>
      <w:proofErr w:type="gramEnd"/>
      <w:r w:rsidRPr="009D21A6">
        <w:rPr>
          <w:rFonts w:ascii="Times New Roman" w:eastAsia="Times New Roman" w:hAnsi="Times New Roman" w:cs="Times New Roman"/>
          <w:sz w:val="24"/>
          <w:szCs w:val="24"/>
          <w:lang w:eastAsia="ru-RU"/>
        </w:rPr>
        <w:t xml:space="preserve">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 в связи с переводом мужа из таких частей в Российскую Федерацию, - ежемесячное пособие по уходу за ребенком.</w:t>
      </w:r>
    </w:p>
    <w:p w:rsidR="009D21A6" w:rsidRP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p>
    <w:p w:rsid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r w:rsidRPr="009D21A6">
        <w:rPr>
          <w:rFonts w:ascii="Times New Roman" w:eastAsia="Times New Roman" w:hAnsi="Times New Roman" w:cs="Times New Roman"/>
          <w:sz w:val="24"/>
          <w:szCs w:val="24"/>
          <w:lang w:eastAsia="ru-RU"/>
        </w:rPr>
        <w:t>Вы видите, что здесь не указано, что справка должна быть за 12 месяцев к месяцу увольнения, там указано, что нужно применять ст.139 ТК РФ и </w:t>
      </w:r>
      <w:hyperlink r:id="rId24" w:anchor="/document/12158040/entry/1000" w:history="1">
        <w:r>
          <w:rPr>
            <w:rFonts w:ascii="Times New Roman" w:eastAsia="Times New Roman" w:hAnsi="Times New Roman" w:cs="Times New Roman"/>
            <w:sz w:val="24"/>
            <w:szCs w:val="24"/>
            <w:lang w:eastAsia="ru-RU"/>
          </w:rPr>
          <w:t>П</w:t>
        </w:r>
        <w:r w:rsidRPr="009D21A6">
          <w:rPr>
            <w:rFonts w:ascii="Times New Roman" w:eastAsia="Times New Roman" w:hAnsi="Times New Roman" w:cs="Times New Roman"/>
            <w:sz w:val="24"/>
            <w:szCs w:val="24"/>
            <w:lang w:eastAsia="ru-RU"/>
          </w:rPr>
          <w:t>остановление</w:t>
        </w:r>
      </w:hyperlink>
      <w:r w:rsidRPr="009D21A6">
        <w:rPr>
          <w:rFonts w:ascii="Times New Roman" w:eastAsia="Times New Roman" w:hAnsi="Times New Roman" w:cs="Times New Roman"/>
          <w:sz w:val="24"/>
          <w:szCs w:val="24"/>
          <w:lang w:eastAsia="ru-RU"/>
        </w:rPr>
        <w:t> Правительства Российской Федерации от 24 декабря 2007 г. N 922.</w:t>
      </w:r>
    </w:p>
    <w:p w:rsidR="009D21A6" w:rsidRPr="009D21A6" w:rsidRDefault="009D21A6" w:rsidP="009D21A6">
      <w:pPr>
        <w:spacing w:after="0" w:line="240" w:lineRule="auto"/>
        <w:jc w:val="both"/>
        <w:textAlignment w:val="baseline"/>
        <w:rPr>
          <w:rFonts w:ascii="Times New Roman" w:eastAsia="Times New Roman" w:hAnsi="Times New Roman" w:cs="Times New Roman"/>
          <w:sz w:val="24"/>
          <w:szCs w:val="24"/>
          <w:lang w:eastAsia="ru-RU"/>
        </w:rPr>
      </w:pPr>
    </w:p>
    <w:p w:rsidR="009D21A6" w:rsidRPr="009D21A6" w:rsidRDefault="009D21A6" w:rsidP="009D21A6">
      <w:pPr>
        <w:spacing w:after="0" w:afterAutospacing="1" w:line="240" w:lineRule="auto"/>
        <w:jc w:val="both"/>
        <w:textAlignment w:val="baseline"/>
        <w:rPr>
          <w:rFonts w:ascii="Times New Roman" w:eastAsia="Times New Roman" w:hAnsi="Times New Roman" w:cs="Times New Roman"/>
          <w:sz w:val="24"/>
          <w:szCs w:val="24"/>
          <w:lang w:eastAsia="ru-RU"/>
        </w:rPr>
      </w:pPr>
      <w:proofErr w:type="gramStart"/>
      <w:r w:rsidRPr="009D21A6">
        <w:rPr>
          <w:rFonts w:ascii="Times New Roman" w:eastAsia="Times New Roman" w:hAnsi="Times New Roman" w:cs="Times New Roman"/>
          <w:sz w:val="24"/>
          <w:szCs w:val="24"/>
          <w:lang w:eastAsia="ru-RU"/>
        </w:rPr>
        <w:t>А в </w:t>
      </w:r>
      <w:hyperlink r:id="rId25" w:anchor="/document/12158040/entry/1000" w:history="1">
        <w:r>
          <w:rPr>
            <w:rFonts w:ascii="Times New Roman" w:eastAsia="Times New Roman" w:hAnsi="Times New Roman" w:cs="Times New Roman"/>
            <w:sz w:val="24"/>
            <w:szCs w:val="24"/>
            <w:lang w:eastAsia="ru-RU"/>
          </w:rPr>
          <w:t>Постановление</w:t>
        </w:r>
      </w:hyperlink>
      <w:r w:rsidRPr="009D21A6">
        <w:rPr>
          <w:rFonts w:ascii="Times New Roman" w:eastAsia="Times New Roman" w:hAnsi="Times New Roman" w:cs="Times New Roman"/>
          <w:sz w:val="24"/>
          <w:szCs w:val="24"/>
          <w:lang w:eastAsia="ru-RU"/>
        </w:rPr>
        <w:t> Правительства Российской Федерации от 24 декабря 2007 г. N 922 </w:t>
      </w:r>
      <w:r w:rsidRPr="009D21A6">
        <w:rPr>
          <w:rFonts w:ascii="Times New Roman" w:eastAsia="Times New Roman" w:hAnsi="Times New Roman" w:cs="Times New Roman"/>
          <w:b/>
          <w:bCs/>
          <w:sz w:val="24"/>
          <w:szCs w:val="24"/>
          <w:lang w:eastAsia="ru-RU"/>
        </w:rPr>
        <w:t>указано</w:t>
      </w:r>
      <w:r w:rsidRPr="009D21A6">
        <w:rPr>
          <w:rFonts w:ascii="Times New Roman" w:eastAsia="Times New Roman" w:hAnsi="Times New Roman" w:cs="Times New Roman"/>
          <w:sz w:val="24"/>
          <w:szCs w:val="24"/>
          <w:lang w:eastAsia="ru-RU"/>
        </w:rPr>
        <w:t xml:space="preserve">, что если за 12 месяцев к месяцу события у работника нет заработка, то применяется один из пунктом 6, 7, 8, поэтому, если вам не выдадут справку именно с таким походом к ситуации, если вы будете уволены в период отпуска по </w:t>
      </w:r>
      <w:proofErr w:type="spellStart"/>
      <w:r w:rsidRPr="009D21A6">
        <w:rPr>
          <w:rFonts w:ascii="Times New Roman" w:eastAsia="Times New Roman" w:hAnsi="Times New Roman" w:cs="Times New Roman"/>
          <w:sz w:val="24"/>
          <w:szCs w:val="24"/>
          <w:lang w:eastAsia="ru-RU"/>
        </w:rPr>
        <w:t>БиР</w:t>
      </w:r>
      <w:proofErr w:type="spellEnd"/>
      <w:r w:rsidRPr="009D21A6">
        <w:rPr>
          <w:rFonts w:ascii="Times New Roman" w:eastAsia="Times New Roman" w:hAnsi="Times New Roman" w:cs="Times New Roman"/>
          <w:sz w:val="24"/>
          <w:szCs w:val="24"/>
          <w:lang w:eastAsia="ru-RU"/>
        </w:rPr>
        <w:t xml:space="preserve"> за вторым ребенком</w:t>
      </w:r>
      <w:r>
        <w:rPr>
          <w:rFonts w:ascii="Times New Roman" w:eastAsia="Times New Roman" w:hAnsi="Times New Roman" w:cs="Times New Roman"/>
          <w:sz w:val="24"/>
          <w:szCs w:val="24"/>
          <w:lang w:eastAsia="ru-RU"/>
        </w:rPr>
        <w:t xml:space="preserve"> по п</w:t>
      </w:r>
      <w:proofErr w:type="gramEnd"/>
      <w:r>
        <w:rPr>
          <w:rFonts w:ascii="Times New Roman" w:eastAsia="Times New Roman" w:hAnsi="Times New Roman" w:cs="Times New Roman"/>
          <w:sz w:val="24"/>
          <w:szCs w:val="24"/>
          <w:lang w:eastAsia="ru-RU"/>
        </w:rPr>
        <w:t>.1 ст.81 ТК РФ</w:t>
      </w:r>
      <w:r w:rsidRPr="009D21A6">
        <w:rPr>
          <w:rFonts w:ascii="Times New Roman" w:eastAsia="Times New Roman" w:hAnsi="Times New Roman" w:cs="Times New Roman"/>
          <w:sz w:val="24"/>
          <w:szCs w:val="24"/>
          <w:lang w:eastAsia="ru-RU"/>
        </w:rPr>
        <w:t>, то советую обращаться в суд.</w:t>
      </w:r>
    </w:p>
    <w:p w:rsidR="00EE6740" w:rsidRPr="009D21A6" w:rsidRDefault="00EE6740" w:rsidP="009D21A6">
      <w:pPr>
        <w:jc w:val="both"/>
        <w:rPr>
          <w:rFonts w:ascii="Times New Roman" w:hAnsi="Times New Roman" w:cs="Times New Roman"/>
          <w:sz w:val="24"/>
          <w:szCs w:val="24"/>
          <w:shd w:val="clear" w:color="auto" w:fill="FFFFFF"/>
        </w:rPr>
      </w:pPr>
    </w:p>
    <w:p w:rsidR="009D21A6" w:rsidRPr="009D21A6" w:rsidRDefault="009D21A6" w:rsidP="009D21A6">
      <w:pPr>
        <w:jc w:val="both"/>
        <w:rPr>
          <w:rFonts w:ascii="Times New Roman" w:hAnsi="Times New Roman" w:cs="Times New Roman"/>
          <w:sz w:val="24"/>
          <w:szCs w:val="24"/>
        </w:rPr>
      </w:pPr>
    </w:p>
    <w:sectPr w:rsidR="009D21A6" w:rsidRPr="009D21A6" w:rsidSect="00CE34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411AA"/>
    <w:rsid w:val="001219AB"/>
    <w:rsid w:val="001429F3"/>
    <w:rsid w:val="002B6969"/>
    <w:rsid w:val="007D1FE7"/>
    <w:rsid w:val="009411AA"/>
    <w:rsid w:val="009A0786"/>
    <w:rsid w:val="009A07C5"/>
    <w:rsid w:val="009D21A6"/>
    <w:rsid w:val="00CE3404"/>
    <w:rsid w:val="00EE6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1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11AA"/>
    <w:rPr>
      <w:b/>
      <w:bCs/>
    </w:rPr>
  </w:style>
  <w:style w:type="character" w:styleId="a5">
    <w:name w:val="Hyperlink"/>
    <w:basedOn w:val="a0"/>
    <w:uiPriority w:val="99"/>
    <w:semiHidden/>
    <w:unhideWhenUsed/>
    <w:rsid w:val="009411AA"/>
    <w:rPr>
      <w:color w:val="0000FF"/>
      <w:u w:val="single"/>
    </w:rPr>
  </w:style>
  <w:style w:type="character" w:styleId="a6">
    <w:name w:val="Emphasis"/>
    <w:basedOn w:val="a0"/>
    <w:uiPriority w:val="20"/>
    <w:qFormat/>
    <w:rsid w:val="009411AA"/>
    <w:rPr>
      <w:i/>
      <w:iCs/>
    </w:rPr>
  </w:style>
</w:styles>
</file>

<file path=word/webSettings.xml><?xml version="1.0" encoding="utf-8"?>
<w:webSettings xmlns:r="http://schemas.openxmlformats.org/officeDocument/2006/relationships" xmlns:w="http://schemas.openxmlformats.org/wordprocessingml/2006/main">
  <w:divs>
    <w:div w:id="108356629">
      <w:bodyDiv w:val="1"/>
      <w:marLeft w:val="0"/>
      <w:marRight w:val="0"/>
      <w:marTop w:val="0"/>
      <w:marBottom w:val="0"/>
      <w:divBdr>
        <w:top w:val="none" w:sz="0" w:space="0" w:color="auto"/>
        <w:left w:val="none" w:sz="0" w:space="0" w:color="auto"/>
        <w:bottom w:val="none" w:sz="0" w:space="0" w:color="auto"/>
        <w:right w:val="none" w:sz="0" w:space="0" w:color="auto"/>
      </w:divBdr>
    </w:div>
    <w:div w:id="890654926">
      <w:bodyDiv w:val="1"/>
      <w:marLeft w:val="0"/>
      <w:marRight w:val="0"/>
      <w:marTop w:val="0"/>
      <w:marBottom w:val="0"/>
      <w:divBdr>
        <w:top w:val="none" w:sz="0" w:space="0" w:color="auto"/>
        <w:left w:val="none" w:sz="0" w:space="0" w:color="auto"/>
        <w:bottom w:val="none" w:sz="0" w:space="0" w:color="auto"/>
        <w:right w:val="none" w:sz="0" w:space="0" w:color="auto"/>
      </w:divBdr>
      <w:divsChild>
        <w:div w:id="1685548408">
          <w:marLeft w:val="0"/>
          <w:marRight w:val="0"/>
          <w:marTop w:val="0"/>
          <w:marBottom w:val="0"/>
          <w:divBdr>
            <w:top w:val="none" w:sz="0" w:space="0" w:color="auto"/>
            <w:left w:val="none" w:sz="0" w:space="0" w:color="auto"/>
            <w:bottom w:val="none" w:sz="0" w:space="0" w:color="auto"/>
            <w:right w:val="none" w:sz="0" w:space="0" w:color="auto"/>
          </w:divBdr>
          <w:divsChild>
            <w:div w:id="1268466485">
              <w:marLeft w:val="0"/>
              <w:marRight w:val="0"/>
              <w:marTop w:val="0"/>
              <w:marBottom w:val="0"/>
              <w:divBdr>
                <w:top w:val="none" w:sz="0" w:space="0" w:color="auto"/>
                <w:left w:val="none" w:sz="0" w:space="0" w:color="auto"/>
                <w:bottom w:val="none" w:sz="0" w:space="0" w:color="auto"/>
                <w:right w:val="none" w:sz="0" w:space="0" w:color="auto"/>
              </w:divBdr>
              <w:divsChild>
                <w:div w:id="799496300">
                  <w:marLeft w:val="0"/>
                  <w:marRight w:val="0"/>
                  <w:marTop w:val="0"/>
                  <w:marBottom w:val="240"/>
                  <w:divBdr>
                    <w:top w:val="none" w:sz="0" w:space="0" w:color="auto"/>
                    <w:left w:val="none" w:sz="0" w:space="0" w:color="auto"/>
                    <w:bottom w:val="none" w:sz="0" w:space="0" w:color="auto"/>
                    <w:right w:val="none" w:sz="0" w:space="0" w:color="auto"/>
                  </w:divBdr>
                  <w:divsChild>
                    <w:div w:id="1727483063">
                      <w:marLeft w:val="0"/>
                      <w:marRight w:val="0"/>
                      <w:marTop w:val="0"/>
                      <w:marBottom w:val="0"/>
                      <w:divBdr>
                        <w:top w:val="none" w:sz="0" w:space="0" w:color="auto"/>
                        <w:left w:val="none" w:sz="0" w:space="0" w:color="auto"/>
                        <w:bottom w:val="none" w:sz="0" w:space="0" w:color="auto"/>
                        <w:right w:val="none" w:sz="0" w:space="0" w:color="auto"/>
                      </w:divBdr>
                      <w:divsChild>
                        <w:div w:id="617492446">
                          <w:marLeft w:val="0"/>
                          <w:marRight w:val="0"/>
                          <w:marTop w:val="0"/>
                          <w:marBottom w:val="0"/>
                          <w:divBdr>
                            <w:top w:val="none" w:sz="0" w:space="0" w:color="auto"/>
                            <w:left w:val="none" w:sz="0" w:space="0" w:color="auto"/>
                            <w:bottom w:val="none" w:sz="0" w:space="0" w:color="auto"/>
                            <w:right w:val="none" w:sz="0" w:space="0" w:color="auto"/>
                          </w:divBdr>
                          <w:divsChild>
                            <w:div w:id="1436362823">
                              <w:marLeft w:val="0"/>
                              <w:marRight w:val="0"/>
                              <w:marTop w:val="0"/>
                              <w:marBottom w:val="0"/>
                              <w:divBdr>
                                <w:top w:val="none" w:sz="0" w:space="0" w:color="auto"/>
                                <w:left w:val="none" w:sz="0" w:space="0" w:color="auto"/>
                                <w:bottom w:val="none" w:sz="0" w:space="0" w:color="auto"/>
                                <w:right w:val="none" w:sz="0" w:space="0" w:color="auto"/>
                              </w:divBdr>
                            </w:div>
                            <w:div w:id="93416776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21304">
      <w:bodyDiv w:val="1"/>
      <w:marLeft w:val="0"/>
      <w:marRight w:val="0"/>
      <w:marTop w:val="0"/>
      <w:marBottom w:val="0"/>
      <w:divBdr>
        <w:top w:val="none" w:sz="0" w:space="0" w:color="auto"/>
        <w:left w:val="none" w:sz="0" w:space="0" w:color="auto"/>
        <w:bottom w:val="none" w:sz="0" w:space="0" w:color="auto"/>
        <w:right w:val="none" w:sz="0" w:space="0" w:color="auto"/>
      </w:divBdr>
      <w:divsChild>
        <w:div w:id="349530234">
          <w:marLeft w:val="0"/>
          <w:marRight w:val="0"/>
          <w:marTop w:val="0"/>
          <w:marBottom w:val="208"/>
          <w:divBdr>
            <w:top w:val="none" w:sz="0" w:space="0" w:color="auto"/>
            <w:left w:val="none" w:sz="0" w:space="0" w:color="auto"/>
            <w:bottom w:val="none" w:sz="0" w:space="0" w:color="auto"/>
            <w:right w:val="none" w:sz="0" w:space="0" w:color="auto"/>
          </w:divBdr>
          <w:divsChild>
            <w:div w:id="813371120">
              <w:marLeft w:val="0"/>
              <w:marRight w:val="0"/>
              <w:marTop w:val="0"/>
              <w:marBottom w:val="0"/>
              <w:divBdr>
                <w:top w:val="none" w:sz="0" w:space="0" w:color="auto"/>
                <w:left w:val="none" w:sz="0" w:space="0" w:color="auto"/>
                <w:bottom w:val="none" w:sz="0" w:space="0" w:color="auto"/>
                <w:right w:val="none" w:sz="0" w:space="0" w:color="auto"/>
              </w:divBdr>
              <w:divsChild>
                <w:div w:id="321129599">
                  <w:marLeft w:val="0"/>
                  <w:marRight w:val="0"/>
                  <w:marTop w:val="0"/>
                  <w:marBottom w:val="0"/>
                  <w:divBdr>
                    <w:top w:val="none" w:sz="0" w:space="0" w:color="auto"/>
                    <w:left w:val="none" w:sz="0" w:space="0" w:color="auto"/>
                    <w:bottom w:val="none" w:sz="0" w:space="0" w:color="auto"/>
                    <w:right w:val="none" w:sz="0" w:space="0" w:color="auto"/>
                  </w:divBdr>
                </w:div>
                <w:div w:id="188301166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542202879">
      <w:bodyDiv w:val="1"/>
      <w:marLeft w:val="0"/>
      <w:marRight w:val="0"/>
      <w:marTop w:val="0"/>
      <w:marBottom w:val="0"/>
      <w:divBdr>
        <w:top w:val="none" w:sz="0" w:space="0" w:color="auto"/>
        <w:left w:val="none" w:sz="0" w:space="0" w:color="auto"/>
        <w:bottom w:val="none" w:sz="0" w:space="0" w:color="auto"/>
        <w:right w:val="none" w:sz="0" w:space="0" w:color="auto"/>
      </w:divBdr>
    </w:div>
    <w:div w:id="1613320165">
      <w:bodyDiv w:val="1"/>
      <w:marLeft w:val="0"/>
      <w:marRight w:val="0"/>
      <w:marTop w:val="0"/>
      <w:marBottom w:val="0"/>
      <w:divBdr>
        <w:top w:val="none" w:sz="0" w:space="0" w:color="auto"/>
        <w:left w:val="none" w:sz="0" w:space="0" w:color="auto"/>
        <w:bottom w:val="none" w:sz="0" w:space="0" w:color="auto"/>
        <w:right w:val="none" w:sz="0" w:space="0" w:color="auto"/>
      </w:divBdr>
      <w:divsChild>
        <w:div w:id="1203834350">
          <w:marLeft w:val="0"/>
          <w:marRight w:val="0"/>
          <w:marTop w:val="0"/>
          <w:marBottom w:val="208"/>
          <w:divBdr>
            <w:top w:val="none" w:sz="0" w:space="0" w:color="auto"/>
            <w:left w:val="none" w:sz="0" w:space="0" w:color="auto"/>
            <w:bottom w:val="none" w:sz="0" w:space="0" w:color="auto"/>
            <w:right w:val="none" w:sz="0" w:space="0" w:color="auto"/>
          </w:divBdr>
          <w:divsChild>
            <w:div w:id="957225734">
              <w:marLeft w:val="0"/>
              <w:marRight w:val="0"/>
              <w:marTop w:val="0"/>
              <w:marBottom w:val="0"/>
              <w:divBdr>
                <w:top w:val="none" w:sz="0" w:space="0" w:color="auto"/>
                <w:left w:val="none" w:sz="0" w:space="0" w:color="auto"/>
                <w:bottom w:val="none" w:sz="0" w:space="0" w:color="auto"/>
                <w:right w:val="none" w:sz="0" w:space="0" w:color="auto"/>
              </w:divBdr>
              <w:divsChild>
                <w:div w:id="112134854">
                  <w:marLeft w:val="0"/>
                  <w:marRight w:val="0"/>
                  <w:marTop w:val="0"/>
                  <w:marBottom w:val="0"/>
                  <w:divBdr>
                    <w:top w:val="none" w:sz="0" w:space="0" w:color="auto"/>
                    <w:left w:val="none" w:sz="0" w:space="0" w:color="auto"/>
                    <w:bottom w:val="none" w:sz="0" w:space="0" w:color="auto"/>
                    <w:right w:val="none" w:sz="0" w:space="0" w:color="auto"/>
                  </w:divBdr>
                </w:div>
                <w:div w:id="123982920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729498074">
      <w:bodyDiv w:val="1"/>
      <w:marLeft w:val="0"/>
      <w:marRight w:val="0"/>
      <w:marTop w:val="0"/>
      <w:marBottom w:val="0"/>
      <w:divBdr>
        <w:top w:val="none" w:sz="0" w:space="0" w:color="auto"/>
        <w:left w:val="none" w:sz="0" w:space="0" w:color="auto"/>
        <w:bottom w:val="none" w:sz="0" w:space="0" w:color="auto"/>
        <w:right w:val="none" w:sz="0" w:space="0" w:color="auto"/>
      </w:divBdr>
    </w:div>
    <w:div w:id="1824396056">
      <w:bodyDiv w:val="1"/>
      <w:marLeft w:val="0"/>
      <w:marRight w:val="0"/>
      <w:marTop w:val="0"/>
      <w:marBottom w:val="0"/>
      <w:divBdr>
        <w:top w:val="none" w:sz="0" w:space="0" w:color="auto"/>
        <w:left w:val="none" w:sz="0" w:space="0" w:color="auto"/>
        <w:bottom w:val="none" w:sz="0" w:space="0" w:color="auto"/>
        <w:right w:val="none" w:sz="0" w:space="0" w:color="auto"/>
      </w:divBdr>
      <w:divsChild>
        <w:div w:id="1152066649">
          <w:marLeft w:val="0"/>
          <w:marRight w:val="0"/>
          <w:marTop w:val="0"/>
          <w:marBottom w:val="208"/>
          <w:divBdr>
            <w:top w:val="none" w:sz="0" w:space="0" w:color="auto"/>
            <w:left w:val="none" w:sz="0" w:space="0" w:color="auto"/>
            <w:bottom w:val="none" w:sz="0" w:space="0" w:color="auto"/>
            <w:right w:val="none" w:sz="0" w:space="0" w:color="auto"/>
          </w:divBdr>
          <w:divsChild>
            <w:div w:id="1019162926">
              <w:marLeft w:val="0"/>
              <w:marRight w:val="0"/>
              <w:marTop w:val="0"/>
              <w:marBottom w:val="0"/>
              <w:divBdr>
                <w:top w:val="none" w:sz="0" w:space="0" w:color="auto"/>
                <w:left w:val="none" w:sz="0" w:space="0" w:color="auto"/>
                <w:bottom w:val="none" w:sz="0" w:space="0" w:color="auto"/>
                <w:right w:val="none" w:sz="0" w:space="0" w:color="auto"/>
              </w:divBdr>
              <w:divsChild>
                <w:div w:id="1667125537">
                  <w:marLeft w:val="0"/>
                  <w:marRight w:val="0"/>
                  <w:marTop w:val="0"/>
                  <w:marBottom w:val="0"/>
                  <w:divBdr>
                    <w:top w:val="none" w:sz="0" w:space="0" w:color="auto"/>
                    <w:left w:val="none" w:sz="0" w:space="0" w:color="auto"/>
                    <w:bottom w:val="none" w:sz="0" w:space="0" w:color="auto"/>
                    <w:right w:val="none" w:sz="0" w:space="0" w:color="auto"/>
                  </w:divBdr>
                </w:div>
                <w:div w:id="5054125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20653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abinet/stat/nw/2015-12-14/click/consultant/?dst=http%3A%2F%2Fbase.consultant.ru%2Fcons%2Fcgi%2Fonline.cgi%3Freq%3Ddoc%3Bbase%3DLAW%3Bn%3D182230%3Bdst%3D101513%23utm_campaign%3Dnw%26utm_source%3Dconsultant%26utm_medium%3Demail%26utm_content%3Dbody" TargetMode="External"/><Relationship Id="rId13" Type="http://schemas.openxmlformats.org/officeDocument/2006/relationships/hyperlink" Target="http://www.consultant.ru/document/cons_doc_PTS_17/33ac70d7b705f61047c181c50a3e7250a121aa06/" TargetMode="External"/><Relationship Id="rId18" Type="http://schemas.openxmlformats.org/officeDocument/2006/relationships/hyperlink" Target="http://www.consultant.ru/cabinet/stat/fd/2016-10-05/click/consultant/?dst=http%3A%2F%2Fwww.consultant.ru%2Fdocument%2Fcons_doc_LAW_205396%2F%23utm_campaign%3Dfd%26utm_source%3Dconsultant%26utm_medium%3Demail%26utm_content%3Dbody"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ivo.garant.ru/" TargetMode="External"/><Relationship Id="rId7" Type="http://schemas.openxmlformats.org/officeDocument/2006/relationships/hyperlink" Target="http://www.consultant.ru/cabinet/stat/nw/2015-12-14/click/consultant/?dst=http%3A%2F%2Fbase.consultant.ru%2Fcons%2Fcgi%2Fonline.cgi%3Freq%3Ddoc%3Bbase%3DLAW%3Bn%3D187053%3Bdst%3D496%23utm_campaign%3Dnw%26utm_source%3Dconsultant%26utm_medium%3Demail%26utm_content%3Dbody" TargetMode="External"/><Relationship Id="rId12" Type="http://schemas.openxmlformats.org/officeDocument/2006/relationships/hyperlink" Target="http://www.consultant.ru/document/cons_doc_LAW_34683/6a7ba42d8fda3a1ba186a9eb5c806921998ae7d1/" TargetMode="External"/><Relationship Id="rId17" Type="http://schemas.openxmlformats.org/officeDocument/2006/relationships/hyperlink" Target="https://taktaktak.ru/blog/algorythm/2016/10/chto-zhdet-beremennuyu-zhenshhinu-esli-ona-budet-uvolena-v-svyazi-s-likvidatsiey-organizatsii-vsyo-o-vyiplatah-posobiy-po-materinstvu/" TargetMode="External"/><Relationship Id="rId25"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www.vsrf.ru/Show_pdf.php?Id=10934" TargetMode="External"/><Relationship Id="rId20" Type="http://schemas.openxmlformats.org/officeDocument/2006/relationships/hyperlink" Target="http://www.consultant.ru/document/Cons_doc_LAW_208761/00737bae76cc5b4913b4eaf35b39060ca04b85be/" TargetMode="External"/><Relationship Id="rId1" Type="http://schemas.openxmlformats.org/officeDocument/2006/relationships/styles" Target="styles.xml"/><Relationship Id="rId6" Type="http://schemas.openxmlformats.org/officeDocument/2006/relationships/hyperlink" Target="http://www.consultant.ru/cabinet/stat/nw/2015-12-14/click/consultant/?dst=http%3A%2F%2Fwww.consultant.ru%2Fabout%2Fsoftware%2Fguide_6%2FPTS_17%2F%23utm_campaign%3Dnw%26utm_source%3Dconsultant%26utm_medium%3Demail%26utm_content%3Dbody" TargetMode="External"/><Relationship Id="rId11" Type="http://schemas.openxmlformats.org/officeDocument/2006/relationships/hyperlink" Target="http://www.consultant.ru/document/cons_doc_PTS_17/33ac70d7b705f61047c181c50a3e7250a121aa06/" TargetMode="External"/><Relationship Id="rId24" Type="http://schemas.openxmlformats.org/officeDocument/2006/relationships/hyperlink" Target="http://ivo.garant.ru/" TargetMode="External"/><Relationship Id="rId5" Type="http://schemas.openxmlformats.org/officeDocument/2006/relationships/hyperlink" Target="http://www.consultant.ru/document/cons_doc_PTS_17/33ac70d7b705f61047c181c50a3e7250a121aa06/" TargetMode="External"/><Relationship Id="rId15" Type="http://schemas.openxmlformats.org/officeDocument/2006/relationships/hyperlink" Target="http://www.consultant.ru/document/cons_doc_PTS_17/33ac70d7b705f61047c181c50a3e7250a121aa06/" TargetMode="External"/><Relationship Id="rId23" Type="http://schemas.openxmlformats.org/officeDocument/2006/relationships/hyperlink" Target="http://ivo.garant.ru/" TargetMode="External"/><Relationship Id="rId10" Type="http://schemas.openxmlformats.org/officeDocument/2006/relationships/hyperlink" Target="http://www.consultant.ru/document/cons_doc_LAW_5142/6be6c340c1fcd30d3fb593c8dbb5e19fe81d2482/" TargetMode="External"/><Relationship Id="rId19" Type="http://schemas.openxmlformats.org/officeDocument/2006/relationships/hyperlink" Target="https://taktaktak.ru/blog/algorythm/2016/10/vyiplatyi-posobiy-po-materinstvu-posle-likvidatsii-organizatsii-v-kakie-dveri-stuchatsya-v-kakih-razmerah-trebovat/" TargetMode="External"/><Relationship Id="rId4" Type="http://schemas.openxmlformats.org/officeDocument/2006/relationships/hyperlink" Target="http://www.consultant.ru/document/cons_doc_LAW_5142/6be6c340c1fcd30d3fb593c8dbb5e19fe81d2482/" TargetMode="External"/><Relationship Id="rId9" Type="http://schemas.openxmlformats.org/officeDocument/2006/relationships/hyperlink" Target="http://www.consultant.ru/cabinet/stat/nw/2015-12-14/click/consultant/?dst=http%3A%2F%2Fbase.consultant.ru%2Fcons%2Fcgi%2Fonline.cgi%3Freq%3Ddoc%3Bbase%3DSOJ%3Bn%3D1373282%23utm_campaign%3Dnw%26utm_source%3Dconsultant%26utm_medium%3Demail%26utm_content%3Dbody" TargetMode="External"/><Relationship Id="rId14" Type="http://schemas.openxmlformats.org/officeDocument/2006/relationships/hyperlink" Target="http://www.consultant.ru/document/cons_doc_LAW_5142/6be6c340c1fcd30d3fb593c8dbb5e19fe81d2482/" TargetMode="External"/><Relationship Id="rId22" Type="http://schemas.openxmlformats.org/officeDocument/2006/relationships/hyperlink" Target="http://ivo.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3124</Words>
  <Characters>17811</Characters>
  <Application>Microsoft Office Word</Application>
  <DocSecurity>0</DocSecurity>
  <Lines>148</Lines>
  <Paragraphs>41</Paragraphs>
  <ScaleCrop>false</ScaleCrop>
  <Company>SPecialiST RePack</Company>
  <LinksUpToDate>false</LinksUpToDate>
  <CharactersWithSpaces>20894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8</cp:revision>
  <dcterms:created xsi:type="dcterms:W3CDTF">2018-04-13T09:32:00Z</dcterms:created>
  <dcterms:modified xsi:type="dcterms:W3CDTF">2018-04-13T09:52:00Z</dcterms:modified>
</cp:coreProperties>
</file>