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BF5" w:rsidRDefault="007F1BF5" w:rsidP="007F1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Вам угрожают уволить по отрицательным мотивам. Например, </w:t>
      </w:r>
      <w:r w:rsidRPr="007F1BF5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вы в ситуации, когда есть угроза, что любой ваш рабочий день оформят как «прогул», и все ваши коллеги будут свидетельствовать против вас. Воспользуйтесь Инструкцией:</w:t>
      </w:r>
    </w:p>
    <w:p w:rsidR="007F1BF5" w:rsidRPr="007F1BF5" w:rsidRDefault="007F1BF5" w:rsidP="007F1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F1BF5" w:rsidRPr="007F1BF5" w:rsidRDefault="007F1BF5" w:rsidP="007F1BF5">
      <w:pPr>
        <w:numPr>
          <w:ilvl w:val="0"/>
          <w:numId w:val="1"/>
        </w:numPr>
        <w:spacing w:after="24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Делайте ежедневную видеозапись на рабочем месте, чтобы была указана дата, лучше в начале и конце рабочего дня (смены);</w:t>
      </w:r>
    </w:p>
    <w:p w:rsidR="007F1BF5" w:rsidRPr="007F1BF5" w:rsidRDefault="007F1BF5" w:rsidP="007F1BF5">
      <w:pPr>
        <w:numPr>
          <w:ilvl w:val="0"/>
          <w:numId w:val="1"/>
        </w:numPr>
        <w:spacing w:after="24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Приходите на работу со свидетелями;</w:t>
      </w:r>
    </w:p>
    <w:p w:rsidR="007F1BF5" w:rsidRPr="007F1BF5" w:rsidRDefault="007F1BF5" w:rsidP="007F1BF5">
      <w:pPr>
        <w:numPr>
          <w:ilvl w:val="0"/>
          <w:numId w:val="1"/>
        </w:num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Однако не ставьте себя в зависимость от свидетелей, исходите из специфики своей работы:</w:t>
      </w:r>
    </w:p>
    <w:p w:rsidR="007F1BF5" w:rsidRPr="007F1BF5" w:rsidRDefault="007F1BF5" w:rsidP="007F1BF5">
      <w:p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F1BF5" w:rsidRPr="007F1BF5" w:rsidRDefault="007F1BF5" w:rsidP="007F1BF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— клиенты, заказчики, покупатели, работники организаций, которые соседствуют с вашей организацией и т. п., тоже могут свидетельствовать в вашу пользу, а поэтому, фиксируйте ежедневно, с кем вы общаетесь, и каким способом;</w:t>
      </w:r>
    </w:p>
    <w:p w:rsidR="007F1BF5" w:rsidRPr="007F1BF5" w:rsidRDefault="007F1BF5" w:rsidP="007F1BF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— документы, которые вы оформляете, например, по правилам делопроизводства могут внизу документа иметь реквизит «Исполнитель». Отметку об исполнителе располагают на лицевой или оборотной стороне последнего листа документа в левом нижнем углу. Отметка об исполнителе может дополняться указанием должности исполнителя с указанием структурного подразделения.</w:t>
      </w:r>
    </w:p>
    <w:p w:rsidR="007F1BF5" w:rsidRPr="007F1BF5" w:rsidRDefault="007F1BF5" w:rsidP="007F1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Например:</w:t>
      </w:r>
    </w:p>
    <w:p w:rsidR="007F1BF5" w:rsidRPr="007F1BF5" w:rsidRDefault="007F1BF5" w:rsidP="007F1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В.А. Жуков</w:t>
      </w:r>
    </w:p>
    <w:p w:rsidR="007F1BF5" w:rsidRPr="007F1BF5" w:rsidRDefault="007F1BF5" w:rsidP="007F1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924−45−67,</w:t>
      </w:r>
    </w:p>
    <w:p w:rsidR="007F1BF5" w:rsidRDefault="007F1BF5" w:rsidP="007F1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подпись исполнителя не предусмотрена, но лучше поставить, особенно, если реквизит Исполнитель оформляете на оборотной стороне последнего листа документа;</w:t>
      </w:r>
    </w:p>
    <w:p w:rsidR="007F1BF5" w:rsidRPr="007F1BF5" w:rsidRDefault="007F1BF5" w:rsidP="007F1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F1BF5" w:rsidRPr="007F1BF5" w:rsidRDefault="007F1BF5" w:rsidP="007F1BF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— если вы работаете в программах, типа 1С, то при внесении данных, документов и т. п. в программу, тоже отражается Исполнитель. А реестр внесенных документов можно распечатать из программы;</w:t>
      </w:r>
    </w:p>
    <w:p w:rsidR="007F1BF5" w:rsidRPr="007F1BF5" w:rsidRDefault="007F1BF5" w:rsidP="007F1BF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— если помещение, где вы работаете, сдается на сигнализацию в отдел вневедомственной охраны, то записывайте те даты, в которые это делали вы;</w:t>
      </w:r>
    </w:p>
    <w:p w:rsidR="007F1BF5" w:rsidRPr="007F1BF5" w:rsidRDefault="007F1BF5" w:rsidP="007F1BF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— запоминайте «яркие» события, которые происходят в течение рабочего времени, </w:t>
      </w:r>
      <w:proofErr w:type="gramStart"/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при чем</w:t>
      </w:r>
      <w:proofErr w:type="gramEnd"/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, не только с вами, но и с вашими коллегами. «Яркие» события, это все то, что выходит за рамки обычного рабочего процесса.</w:t>
      </w:r>
    </w:p>
    <w:p w:rsidR="007F1BF5" w:rsidRPr="007F1BF5" w:rsidRDefault="007F1BF5" w:rsidP="007F1BF5">
      <w:pPr>
        <w:numPr>
          <w:ilvl w:val="0"/>
          <w:numId w:val="2"/>
        </w:num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Теперь вам нужно все свои невыходы на работу, а также, уходы раньше с работы, приходы позже, согласовывать с работодателем. Делопроизводство имеет вид документа — заявление. У вас на руках должна быть копия этого документа, на котором будут указаны входящий номер и отметка должностного лица о приеме данного заявления, а главное, резолюция «Согласен» того лица, который имеет право принимать решения в организации. По общему правилу, это одно единственное лицо, которое указано в Уставе организации, вашем трудовом договоре — руководитель организации (директор, генеральный директор, управляющий и т. п.);</w:t>
      </w:r>
    </w:p>
    <w:p w:rsidR="007F1BF5" w:rsidRPr="007F1BF5" w:rsidRDefault="007F1BF5" w:rsidP="007F1BF5">
      <w:p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F1BF5" w:rsidRPr="007F1BF5" w:rsidRDefault="007F1BF5" w:rsidP="007F1BF5">
      <w:pPr>
        <w:numPr>
          <w:ilvl w:val="0"/>
          <w:numId w:val="2"/>
        </w:numPr>
        <w:spacing w:after="24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Убытия в отпуска, включая отпуска без сохранения заработной платы, оформляются приказом на отпуск (Глава 19 ТК РФ), копию приказа, заверенную надлежащим образом, запросите сразу же у работодателя.</w:t>
      </w:r>
    </w:p>
    <w:p w:rsidR="007F1BF5" w:rsidRPr="007F1BF5" w:rsidRDefault="007F1BF5" w:rsidP="007F1BF5">
      <w:pPr>
        <w:numPr>
          <w:ilvl w:val="0"/>
          <w:numId w:val="2"/>
        </w:num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Если вас направляют в командировку, то у вас должны быть доказательства того, что вас направили в командировку, — письменное решение работодателя, например, приказ о направление работника в командировку (Постановление Правительства Российской </w:t>
      </w:r>
      <w:r w:rsidRPr="007F1BF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lastRenderedPageBreak/>
        <w:t>Федерации от 13.10.2008 № 749 «Об особенностях направления работников в служебные командировки»);</w:t>
      </w:r>
    </w:p>
    <w:p w:rsidR="007F1BF5" w:rsidRPr="007F1BF5" w:rsidRDefault="007F1BF5" w:rsidP="007F1BF5">
      <w:p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452B8C" w:rsidRPr="00452B8C" w:rsidRDefault="00452B8C" w:rsidP="00452B8C">
      <w:pPr>
        <w:numPr>
          <w:ilvl w:val="0"/>
          <w:numId w:val="2"/>
        </w:numPr>
        <w:spacing w:after="24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2B8C">
        <w:rPr>
          <w:rFonts w:ascii="Times New Roman" w:eastAsia="Times New Roman" w:hAnsi="Times New Roman" w:cs="Times New Roman"/>
          <w:color w:val="000000" w:themeColor="text1"/>
          <w:lang w:eastAsia="ru-RU"/>
        </w:rPr>
        <w:t>Рекомендую вести табель учета рабочего времени на себя,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в табеле указывать не только явки, но и время прихода, время ухода,</w:t>
      </w:r>
      <w:r w:rsidRPr="00452B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не смотря на то, что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табель по вам </w:t>
      </w:r>
      <w:r w:rsidRPr="00452B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ведет работодатель,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просто </w:t>
      </w:r>
      <w:r w:rsidRPr="00452B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данные в вашем табеле могут из-за конфликта с работодателем быть разными. И соответственно, вы должны по каждому дню иметь доказательства.</w:t>
      </w:r>
    </w:p>
    <w:p w:rsidR="007F1BF5" w:rsidRPr="007F1BF5" w:rsidRDefault="007F1BF5" w:rsidP="007F1BF5">
      <w:pPr>
        <w:numPr>
          <w:ilvl w:val="0"/>
          <w:numId w:val="2"/>
        </w:numPr>
        <w:spacing w:after="24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Записывайте на диктофон все разговоры «по душам» и с руководителями, и с коллегами, когда вас будут убеждать, принуждать, угрожать вам и т. п.</w:t>
      </w:r>
    </w:p>
    <w:p w:rsidR="007F1BF5" w:rsidRPr="007F1BF5" w:rsidRDefault="007F1BF5" w:rsidP="007F1BF5">
      <w:pPr>
        <w:numPr>
          <w:ilvl w:val="0"/>
          <w:numId w:val="2"/>
        </w:num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Не попадайтесь на провокации, как только вам заявляют, что вы не допускаетесь на рабочее место, не предоставив никаких документов об отстранения вас от работы:</w:t>
      </w:r>
    </w:p>
    <w:p w:rsidR="007F1BF5" w:rsidRPr="007F1BF5" w:rsidRDefault="007F1BF5" w:rsidP="007F1BF5">
      <w:p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F1BF5" w:rsidRDefault="007F1BF5" w:rsidP="007F1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—  </w:t>
      </w:r>
      <w:hyperlink r:id="rId5" w:tgtFrame="_blank" w:history="1">
        <w:r w:rsidRPr="007F1BF5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должен быть издан приказ</w:t>
        </w:r>
      </w:hyperlink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 и указаны причины (все законные основания для отстранения перечислены в ст. 76 ТК РФ).</w:t>
      </w:r>
    </w:p>
    <w:p w:rsidR="007F1BF5" w:rsidRPr="007F1BF5" w:rsidRDefault="007F1BF5" w:rsidP="007F1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F1BF5" w:rsidRPr="007F1BF5" w:rsidRDefault="007F1BF5" w:rsidP="007F1BF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Если вам заявляют, что вы уволены и на работу вы можете не выходить, то вы должны выйти на работу, находиться на рабочем месте, зафиксировать данный факт. Акцентирую внимание на том, что устной формы увольнения не бывает. В день увольнения, как правило, последний рабочий день:</w:t>
      </w:r>
    </w:p>
    <w:p w:rsidR="007F1BF5" w:rsidRPr="007F1BF5" w:rsidRDefault="007F1BF5" w:rsidP="007F1BF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— издается приказ об увольнении ст. 84.1 ТК РФ, копию которого, заверенную, надлежащим образом, получить на руки ст. 392 ТК РФ;</w:t>
      </w:r>
    </w:p>
    <w:p w:rsidR="007F1BF5" w:rsidRPr="007F1BF5" w:rsidRDefault="007F1BF5" w:rsidP="007F1BF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— выдается трудовая книжка с записями за период работы ст. 84.1 ТК РФ;</w:t>
      </w:r>
    </w:p>
    <w:p w:rsidR="007F1BF5" w:rsidRPr="007F1BF5" w:rsidRDefault="007F1BF5" w:rsidP="007F1BF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— справка по форме 2НДФЛ;</w:t>
      </w:r>
    </w:p>
    <w:p w:rsidR="007F1BF5" w:rsidRDefault="007F1BF5" w:rsidP="007F1BF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— справка по форме 182н;</w:t>
      </w:r>
    </w:p>
    <w:p w:rsidR="001B3EAF" w:rsidRPr="007F1BF5" w:rsidRDefault="001B3EAF" w:rsidP="007F1BF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расчетный листок ст.136 ТК РФ; </w:t>
      </w:r>
    </w:p>
    <w:p w:rsidR="007F1BF5" w:rsidRPr="007F1BF5" w:rsidRDefault="007F1BF5" w:rsidP="007F1BF5">
      <w:pPr>
        <w:pStyle w:val="a3"/>
        <w:shd w:val="clear" w:color="auto" w:fill="FFFFFF"/>
        <w:spacing w:before="0" w:beforeAutospacing="0" w:after="240" w:afterAutospacing="0" w:line="205" w:lineRule="atLeast"/>
        <w:textAlignment w:val="baseline"/>
        <w:rPr>
          <w:color w:val="000000" w:themeColor="text1"/>
          <w:sz w:val="22"/>
          <w:szCs w:val="22"/>
        </w:rPr>
      </w:pPr>
      <w:r w:rsidRPr="007F1BF5">
        <w:rPr>
          <w:color w:val="000000" w:themeColor="text1"/>
          <w:sz w:val="22"/>
          <w:szCs w:val="22"/>
        </w:rPr>
        <w:t>— форма СЗВ-М (п.2.2 статьи 11 Федерального закона от 01.04.96 № 27-ФЗ; Постановление Правления ПФ РФ от 07.12.2016 N 1077п);</w:t>
      </w:r>
    </w:p>
    <w:p w:rsidR="007F1BF5" w:rsidRPr="007F1BF5" w:rsidRDefault="007F1BF5" w:rsidP="007F1BF5">
      <w:pPr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- ф</w:t>
      </w: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орма </w:t>
      </w:r>
      <w:proofErr w:type="spellStart"/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СЗМ-стаж</w:t>
      </w:r>
      <w:proofErr w:type="spellEnd"/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(п.2 статьи 11 Федерального закона от 01.04.96 № 27-ФЗ, Федеральный закон от 03.07.2016 № 250-ФЗ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);</w:t>
      </w:r>
    </w:p>
    <w:p w:rsidR="007F1BF5" w:rsidRPr="007F1BF5" w:rsidRDefault="007F1BF5" w:rsidP="007F1BF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— производится расчет при увольнении ст. 140 ТК РФ.</w:t>
      </w:r>
    </w:p>
    <w:p w:rsidR="00930157" w:rsidRPr="00D3031F" w:rsidRDefault="00930157" w:rsidP="00D3031F">
      <w:pPr>
        <w:numPr>
          <w:ilvl w:val="0"/>
          <w:numId w:val="2"/>
        </w:numPr>
        <w:spacing w:after="24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031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Вы должны знать, что содержат ЛНА работодателя, ПВТР, </w:t>
      </w:r>
      <w:proofErr w:type="spellStart"/>
      <w:r w:rsidRPr="00D3031F">
        <w:rPr>
          <w:rFonts w:ascii="Times New Roman" w:eastAsia="Times New Roman" w:hAnsi="Times New Roman" w:cs="Times New Roman"/>
          <w:color w:val="000000" w:themeColor="text1"/>
          <w:lang w:eastAsia="ru-RU"/>
        </w:rPr>
        <w:t>коллдоговор</w:t>
      </w:r>
      <w:proofErr w:type="spellEnd"/>
      <w:r w:rsidRPr="00D3031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рекомендую заново изучить содержание ЛНА, ПВТР, </w:t>
      </w:r>
      <w:proofErr w:type="spellStart"/>
      <w:r w:rsidRPr="00D3031F">
        <w:rPr>
          <w:rFonts w:ascii="Times New Roman" w:eastAsia="Times New Roman" w:hAnsi="Times New Roman" w:cs="Times New Roman"/>
          <w:color w:val="000000" w:themeColor="text1"/>
          <w:lang w:eastAsia="ru-RU"/>
        </w:rPr>
        <w:t>коллдоговора</w:t>
      </w:r>
      <w:proofErr w:type="spellEnd"/>
      <w:r w:rsidRPr="00D3031F">
        <w:rPr>
          <w:rFonts w:ascii="Times New Roman" w:eastAsia="Times New Roman" w:hAnsi="Times New Roman" w:cs="Times New Roman"/>
          <w:color w:val="000000" w:themeColor="text1"/>
          <w:lang w:eastAsia="ru-RU"/>
        </w:rPr>
        <w:t>,</w:t>
      </w:r>
      <w:r w:rsidR="001123F1" w:rsidRPr="00D3031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Должностной инструкции, трудового договора, </w:t>
      </w:r>
      <w:r w:rsidRPr="00D3031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у вас на руках должен быть ваш экземпляр трудового договора, заверенная копия должностной инструкции, даже можете запросить заверенную копию Правил внутреннего трудового распорядка.</w:t>
      </w:r>
    </w:p>
    <w:p w:rsidR="00452B8C" w:rsidRDefault="00452B8C" w:rsidP="00452B8C">
      <w:p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930157" w:rsidRDefault="00930157" w:rsidP="00930157">
      <w:p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30157">
        <w:rPr>
          <w:rFonts w:ascii="Times New Roman" w:eastAsia="Times New Roman" w:hAnsi="Times New Roman" w:cs="Times New Roman"/>
          <w:color w:val="000000" w:themeColor="text1"/>
          <w:lang w:eastAsia="ru-RU"/>
        </w:rPr>
        <w:t>Трудовой договор всегда оформляется в двух экземплярах, и я настоятельно рекомендую, всегда брать второй экземпляр на руки. А еще, такая мелочь, обратите внимание, что трудовой договор скреплен скрепкой, а поэтому в случаях каких-то конфликтных ситуаций и трудовых споров, если вы не взяли себе второй экземпляр, скрепка может быть отогнута и текст договора может быть заменен на нужное содержание. </w:t>
      </w:r>
      <w:r w:rsidRPr="0093015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А поэтому подписывайте каждый лист </w:t>
      </w:r>
      <w:r w:rsidRPr="0093015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lastRenderedPageBreak/>
        <w:t>трудового договора.</w:t>
      </w:r>
      <w:r w:rsidR="001123F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Вот поэтому нужно иметь на руках заверенные копии должностной инструкции и хотя бы ПВТР.</w:t>
      </w:r>
    </w:p>
    <w:p w:rsidR="00487BB2" w:rsidRDefault="00487BB2" w:rsidP="00930157">
      <w:p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487BB2" w:rsidRPr="00487BB2" w:rsidRDefault="00487BB2" w:rsidP="00930157">
      <w:p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В ПВТР особенно изучить раздел запретов, например, запрет на использование интерната в личных целях и т.п.</w:t>
      </w:r>
    </w:p>
    <w:p w:rsidR="001B3EAF" w:rsidRDefault="001B3EAF" w:rsidP="00930157">
      <w:p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1B3EAF" w:rsidRDefault="001B3EAF" w:rsidP="00930157">
      <w:p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Вот два Алгоритма, которые нужно изучить для таких случаев:</w:t>
      </w:r>
    </w:p>
    <w:p w:rsidR="001B3EAF" w:rsidRDefault="00EC49FB" w:rsidP="001B3EAF">
      <w:pPr>
        <w:pStyle w:val="a3"/>
        <w:spacing w:line="216" w:lineRule="atLeast"/>
        <w:rPr>
          <w:iCs/>
          <w:color w:val="000000"/>
          <w:kern w:val="36"/>
          <w:sz w:val="22"/>
          <w:szCs w:val="22"/>
        </w:rPr>
      </w:pPr>
      <w:hyperlink r:id="rId6" w:history="1">
        <w:r w:rsidR="001B3EAF" w:rsidRPr="001B3EAF">
          <w:rPr>
            <w:rStyle w:val="a6"/>
            <w:iCs/>
            <w:kern w:val="36"/>
            <w:sz w:val="22"/>
            <w:szCs w:val="22"/>
          </w:rPr>
          <w:t>http://taktaktak.</w:t>
        </w:r>
        <w:proofErr w:type="spellStart"/>
        <w:r w:rsidR="001B3EAF" w:rsidRPr="001B3EAF">
          <w:rPr>
            <w:rStyle w:val="a6"/>
            <w:iCs/>
            <w:kern w:val="36"/>
            <w:sz w:val="22"/>
            <w:szCs w:val="22"/>
            <w:lang w:val="en-US"/>
          </w:rPr>
          <w:t>ru</w:t>
        </w:r>
        <w:proofErr w:type="spellEnd"/>
        <w:r w:rsidR="001B3EAF" w:rsidRPr="001B3EAF">
          <w:rPr>
            <w:rStyle w:val="a6"/>
            <w:iCs/>
            <w:kern w:val="36"/>
            <w:sz w:val="22"/>
            <w:szCs w:val="22"/>
          </w:rPr>
          <w:t>/blog/posts/2014/04/ostorozhno-rabotodateli-instruktsiya-p/</w:t>
        </w:r>
      </w:hyperlink>
      <w:r w:rsidR="001B3EAF" w:rsidRPr="001B3EAF">
        <w:rPr>
          <w:rStyle w:val="a6"/>
          <w:iCs/>
          <w:kern w:val="36"/>
          <w:sz w:val="22"/>
          <w:szCs w:val="22"/>
        </w:rPr>
        <w:t> </w:t>
      </w:r>
      <w:r w:rsidR="001B3EAF" w:rsidRPr="001B3EAF">
        <w:rPr>
          <w:rFonts w:ascii="Arial" w:hAnsi="Arial" w:cs="Arial"/>
          <w:color w:val="666666"/>
          <w:sz w:val="22"/>
          <w:szCs w:val="22"/>
        </w:rPr>
        <w:t> </w:t>
      </w:r>
      <w:r w:rsidR="001B3EAF" w:rsidRPr="001B3EAF">
        <w:rPr>
          <w:b/>
          <w:iCs/>
          <w:color w:val="000000"/>
          <w:kern w:val="36"/>
          <w:sz w:val="22"/>
          <w:szCs w:val="22"/>
        </w:rPr>
        <w:t>Осторожно:</w:t>
      </w:r>
      <w:r w:rsidR="001B3EAF" w:rsidRPr="001B3EAF">
        <w:rPr>
          <w:iCs/>
          <w:color w:val="000000"/>
          <w:kern w:val="36"/>
          <w:sz w:val="22"/>
          <w:szCs w:val="22"/>
        </w:rPr>
        <w:t xml:space="preserve"> работодатели! Инструкция по защите работников</w:t>
      </w:r>
    </w:p>
    <w:p w:rsidR="001B3EAF" w:rsidRPr="001B3EAF" w:rsidRDefault="00EC49FB" w:rsidP="001B3EAF">
      <w:pPr>
        <w:pStyle w:val="1"/>
        <w:shd w:val="clear" w:color="auto" w:fill="FFFFFF"/>
        <w:spacing w:before="0" w:beforeAutospacing="0" w:after="240" w:afterAutospacing="0"/>
        <w:textAlignment w:val="baseline"/>
        <w:rPr>
          <w:b w:val="0"/>
          <w:bCs w:val="0"/>
          <w:iCs/>
          <w:color w:val="000000"/>
          <w:sz w:val="22"/>
          <w:szCs w:val="22"/>
        </w:rPr>
      </w:pPr>
      <w:hyperlink r:id="rId7" w:history="1">
        <w:r w:rsidR="001B3EAF" w:rsidRPr="001B3EAF">
          <w:rPr>
            <w:rStyle w:val="a6"/>
            <w:b w:val="0"/>
            <w:sz w:val="22"/>
            <w:szCs w:val="22"/>
          </w:rPr>
          <w:t>http://taktaktak.</w:t>
        </w:r>
        <w:proofErr w:type="spellStart"/>
        <w:r w:rsidR="001B3EAF" w:rsidRPr="001B3EAF">
          <w:rPr>
            <w:rStyle w:val="a6"/>
            <w:b w:val="0"/>
            <w:sz w:val="22"/>
            <w:szCs w:val="22"/>
            <w:lang w:val="en-US"/>
          </w:rPr>
          <w:t>ru</w:t>
        </w:r>
        <w:proofErr w:type="spellEnd"/>
        <w:r w:rsidR="001B3EAF" w:rsidRPr="001B3EAF">
          <w:rPr>
            <w:rStyle w:val="a6"/>
            <w:b w:val="0"/>
            <w:sz w:val="22"/>
            <w:szCs w:val="22"/>
          </w:rPr>
          <w:t>/blog/algorythm/2016/04/podpisyivat-ili-ne-podpisyivat-vopros-s-kotoryim-stalkivayutsya-rabotniki</w:t>
        </w:r>
        <w:proofErr w:type="gramStart"/>
        <w:r w:rsidR="001B3EAF" w:rsidRPr="001B3EAF">
          <w:rPr>
            <w:rStyle w:val="a6"/>
            <w:b w:val="0"/>
            <w:sz w:val="22"/>
            <w:szCs w:val="22"/>
          </w:rPr>
          <w:t>/</w:t>
        </w:r>
      </w:hyperlink>
      <w:r w:rsidR="001B3EAF" w:rsidRPr="001B3EAF">
        <w:rPr>
          <w:b w:val="0"/>
          <w:sz w:val="22"/>
          <w:szCs w:val="22"/>
        </w:rPr>
        <w:t xml:space="preserve"> </w:t>
      </w:r>
      <w:r w:rsidR="001B3EAF" w:rsidRPr="001B3EAF">
        <w:rPr>
          <w:sz w:val="22"/>
          <w:szCs w:val="22"/>
        </w:rPr>
        <w:t xml:space="preserve"> </w:t>
      </w:r>
      <w:r w:rsidR="001B3EAF" w:rsidRPr="001B3EAF">
        <w:rPr>
          <w:b w:val="0"/>
          <w:bCs w:val="0"/>
          <w:iCs/>
          <w:color w:val="000000"/>
          <w:sz w:val="22"/>
          <w:szCs w:val="22"/>
        </w:rPr>
        <w:t>П</w:t>
      </w:r>
      <w:proofErr w:type="gramEnd"/>
      <w:r w:rsidR="001B3EAF" w:rsidRPr="001B3EAF">
        <w:rPr>
          <w:b w:val="0"/>
          <w:bCs w:val="0"/>
          <w:iCs/>
          <w:color w:val="000000"/>
          <w:sz w:val="22"/>
          <w:szCs w:val="22"/>
        </w:rPr>
        <w:t>одписывать или не подписывать документы? — вопрос, с которым сталкиваются работники</w:t>
      </w:r>
    </w:p>
    <w:p w:rsidR="00452B8C" w:rsidRPr="00452B8C" w:rsidRDefault="00452B8C" w:rsidP="00D3031F">
      <w:pPr>
        <w:numPr>
          <w:ilvl w:val="0"/>
          <w:numId w:val="2"/>
        </w:num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Если у вас «серая» заработная плата, то собирать доказательства этого факта.</w:t>
      </w:r>
    </w:p>
    <w:p w:rsidR="007F1BF5" w:rsidRPr="007F1BF5" w:rsidRDefault="007F1BF5" w:rsidP="00D3031F">
      <w:pPr>
        <w:numPr>
          <w:ilvl w:val="0"/>
          <w:numId w:val="2"/>
        </w:num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А главное, с начала конфликта с работодателем сразу же узнайте телефоны тех инстанций, которые обязаны защищать трудовые права работника — ГИТ, прокуратура. Как только вас перестали допускать на рабочее место, либо заявили, что вы уволены, то вы при работодателе, при его представителях начинаете звонить в эти инстанции, очень коротко описываете ситуацию, называете свои ФИО, название организации, ее адрес, данные руководителя организации.</w:t>
      </w:r>
    </w:p>
    <w:p w:rsidR="007F1BF5" w:rsidRPr="007F1BF5" w:rsidRDefault="007F1BF5" w:rsidP="007F1BF5">
      <w:p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F1BF5" w:rsidRPr="007F1BF5" w:rsidRDefault="007F1BF5" w:rsidP="007F1BF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А дальше, если ваш работодатель не начнет думать о последствиях для него в этом конфликте, вы отправляетесь прямиком в эти инстанции и подаете заявления по данному факту. И конечно, обязательно подайте Исковое заявление в суд в сроки, установленные ст. 392 ТК РФ.</w:t>
      </w:r>
    </w:p>
    <w:p w:rsidR="007F1BF5" w:rsidRPr="007F1BF5" w:rsidRDefault="007F1BF5" w:rsidP="007F1BF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Заявление в инстанции можете подавать через Интернет на сайт этих организаций (кроме суда), ответ в этом случае в течение 30 дней, но лучше подать напрямую. </w:t>
      </w:r>
    </w:p>
    <w:sectPr w:rsidR="007F1BF5" w:rsidRPr="007F1BF5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50C9"/>
    <w:multiLevelType w:val="multilevel"/>
    <w:tmpl w:val="F11443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A1306"/>
    <w:multiLevelType w:val="multilevel"/>
    <w:tmpl w:val="F196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50511"/>
    <w:multiLevelType w:val="multilevel"/>
    <w:tmpl w:val="0EC04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AA7E95"/>
    <w:multiLevelType w:val="multilevel"/>
    <w:tmpl w:val="E424EC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7F1BF5"/>
    <w:rsid w:val="001123F1"/>
    <w:rsid w:val="001B3EAF"/>
    <w:rsid w:val="00357E4F"/>
    <w:rsid w:val="003B7601"/>
    <w:rsid w:val="00452B8C"/>
    <w:rsid w:val="00487BB2"/>
    <w:rsid w:val="007F1BF5"/>
    <w:rsid w:val="008F74EA"/>
    <w:rsid w:val="00930157"/>
    <w:rsid w:val="00B51CFD"/>
    <w:rsid w:val="00CA135F"/>
    <w:rsid w:val="00D3031F"/>
    <w:rsid w:val="00EC49FB"/>
    <w:rsid w:val="00F51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1">
    <w:name w:val="heading 1"/>
    <w:basedOn w:val="a"/>
    <w:link w:val="10"/>
    <w:uiPriority w:val="9"/>
    <w:qFormat/>
    <w:rsid w:val="001B3E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1BF5"/>
    <w:rPr>
      <w:b/>
      <w:bCs/>
    </w:rPr>
  </w:style>
  <w:style w:type="character" w:customStyle="1" w:styleId="apple-converted-space">
    <w:name w:val="apple-converted-space"/>
    <w:basedOn w:val="a0"/>
    <w:rsid w:val="007F1BF5"/>
  </w:style>
  <w:style w:type="character" w:styleId="a5">
    <w:name w:val="Emphasis"/>
    <w:basedOn w:val="a0"/>
    <w:uiPriority w:val="20"/>
    <w:qFormat/>
    <w:rsid w:val="007F1BF5"/>
    <w:rPr>
      <w:i/>
      <w:iCs/>
    </w:rPr>
  </w:style>
  <w:style w:type="character" w:styleId="a6">
    <w:name w:val="Hyperlink"/>
    <w:basedOn w:val="a0"/>
    <w:uiPriority w:val="99"/>
    <w:unhideWhenUsed/>
    <w:rsid w:val="007F1BF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B3E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452B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5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aktaktak.ru/blog/algorythm/2016/04/podpisyivat-ili-ne-podpisyivat-vopros-s-kotoryim-stalkivayutsya-rabotnik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aktaktak.ru/blog/posts/2014/04/ostorozhno-rabotodateli-instruktsiya-p/" TargetMode="External"/><Relationship Id="rId5" Type="http://schemas.openxmlformats.org/officeDocument/2006/relationships/hyperlink" Target="http://www.consultant.ru/document/cons_doc_LAW_34683/8539e92dc6f7886ba97841e38fc89ebbb7cac09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3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Viktoriya Viktoriya</cp:lastModifiedBy>
  <cp:revision>6</cp:revision>
  <dcterms:created xsi:type="dcterms:W3CDTF">2017-05-05T00:42:00Z</dcterms:created>
  <dcterms:modified xsi:type="dcterms:W3CDTF">2018-04-03T11:20:00Z</dcterms:modified>
</cp:coreProperties>
</file>