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78" w:rsidRPr="007C1978" w:rsidRDefault="007C1978" w:rsidP="007C197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C19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РОСТРУД ОТВЕТИЛ НА САМЫЕ ЗЛОБОДНЕВНЫЕ ВОПРОСЫ ЗА АПРЕЛЬ</w:t>
      </w:r>
    </w:p>
    <w:p w:rsidR="007C1978" w:rsidRPr="007C1978" w:rsidRDefault="007C1978" w:rsidP="007C197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C19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978" w:rsidRPr="007C1978" w:rsidRDefault="007C1978" w:rsidP="007C197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C19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Исключительные права на представленный материал принадлежат АО "Консультант Плюс".</w:t>
      </w:r>
    </w:p>
    <w:p w:rsidR="007C1978" w:rsidRPr="007C1978" w:rsidRDefault="007C1978" w:rsidP="007C197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C19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подготовлен с использованием правовых актов по состоянию на 14.05.2019.</w:t>
      </w:r>
    </w:p>
    <w:p w:rsidR="007C1978" w:rsidRPr="007C1978" w:rsidRDefault="007C1978" w:rsidP="007C197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C19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978" w:rsidRPr="007C1978" w:rsidRDefault="007C1978" w:rsidP="007C197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C19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Ведомство опубликовало на своем сайте обзор актуальных тем за прошедший месяц. Рассмотрим самые важные разъяснения.</w:t>
      </w:r>
    </w:p>
    <w:p w:rsidR="007C1978" w:rsidRPr="007C1978" w:rsidRDefault="007C1978" w:rsidP="007C197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C19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978" w:rsidRPr="007C1978" w:rsidRDefault="007C1978" w:rsidP="007C197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C19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Можно ли требовать от работника справку о диспансеризации, для прохождения которой его освободили на день</w:t>
      </w:r>
    </w:p>
    <w:p w:rsidR="007C1978" w:rsidRPr="007C1978" w:rsidRDefault="007C1978" w:rsidP="007C197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C19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978" w:rsidRPr="007C1978" w:rsidRDefault="007C1978" w:rsidP="007C197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7C19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Роструд</w:t>
      </w:r>
      <w:proofErr w:type="spellEnd"/>
      <w:r w:rsidRPr="007C1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указал: ТК РФ не обязывает сотрудника подтверждать, что он использовал нерабочий день по назначению. Чтобы оформить выходной для проверки здоровья, достаточно получить от работника заявление.</w:t>
      </w:r>
    </w:p>
    <w:p w:rsidR="007C1978" w:rsidRPr="007C1978" w:rsidRDefault="007C1978" w:rsidP="007C197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C1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Отметим, в прошлом месяце ведомство не стало прямо отвечать на вопрос, а посоветовало установить в ПВТР, что работник обязан документально подтверждать поход к врачу. Получается, </w:t>
      </w:r>
      <w:proofErr w:type="spellStart"/>
      <w:r w:rsidRPr="007C19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Роструд</w:t>
      </w:r>
      <w:proofErr w:type="spellEnd"/>
      <w:r w:rsidRPr="007C1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изменил свою позицию.</w:t>
      </w:r>
    </w:p>
    <w:p w:rsidR="002C6812" w:rsidRDefault="002C6812" w:rsidP="002C6812">
      <w:pPr>
        <w:pStyle w:val="s74"/>
        <w:shd w:val="clear" w:color="auto" w:fill="F0E9D3"/>
        <w:spacing w:before="192" w:beforeAutospacing="0" w:after="192" w:afterAutospacing="0"/>
        <w:jc w:val="both"/>
        <w:rPr>
          <w:color w:val="464C55"/>
          <w:sz w:val="18"/>
          <w:szCs w:val="18"/>
        </w:rPr>
      </w:pPr>
      <w:r>
        <w:rPr>
          <w:rStyle w:val="s10"/>
          <w:b/>
          <w:bCs/>
          <w:color w:val="464C55"/>
          <w:sz w:val="18"/>
          <w:szCs w:val="18"/>
        </w:rPr>
        <w:t>Должен ли работник предъявлять работодателю справку о прохождении диспансеризации?</w:t>
      </w:r>
    </w:p>
    <w:p w:rsidR="002C6812" w:rsidRDefault="002C6812" w:rsidP="002C6812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hyperlink r:id="rId4" w:anchor="/document/77504359/entry/0" w:history="1">
        <w:r>
          <w:rPr>
            <w:rStyle w:val="a3"/>
            <w:color w:val="734C9B"/>
            <w:sz w:val="18"/>
            <w:szCs w:val="18"/>
            <w:u w:val="none"/>
          </w:rPr>
          <w:t>Обзор актуальных вопросов от работников и работодателей за апрель 2019 года</w:t>
        </w:r>
      </w:hyperlink>
    </w:p>
    <w:p w:rsidR="002C6812" w:rsidRDefault="002C6812" w:rsidP="002C6812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>
        <w:rPr>
          <w:color w:val="22272F"/>
          <w:sz w:val="18"/>
          <w:szCs w:val="18"/>
        </w:rPr>
        <w:t>Согласно </w:t>
      </w:r>
      <w:hyperlink r:id="rId5" w:anchor="/document/12125268/entry/18510" w:history="1">
        <w:r>
          <w:rPr>
            <w:rStyle w:val="a3"/>
            <w:color w:val="734C9B"/>
            <w:sz w:val="18"/>
            <w:szCs w:val="18"/>
            <w:u w:val="none"/>
          </w:rPr>
          <w:t>ст. 185.1</w:t>
        </w:r>
      </w:hyperlink>
      <w:r>
        <w:rPr>
          <w:color w:val="22272F"/>
          <w:sz w:val="18"/>
          <w:szCs w:val="18"/>
        </w:rPr>
        <w:t xml:space="preserve"> ТК РФ, вступившей в силу с 1 января 2019 года, работники при прохождении диспансеризации </w:t>
      </w:r>
      <w:proofErr w:type="gramStart"/>
      <w:r>
        <w:rPr>
          <w:color w:val="22272F"/>
          <w:sz w:val="18"/>
          <w:szCs w:val="18"/>
        </w:rPr>
        <w:t>в</w:t>
      </w:r>
      <w:proofErr w:type="gramEnd"/>
      <w:r>
        <w:rPr>
          <w:color w:val="22272F"/>
          <w:sz w:val="18"/>
          <w:szCs w:val="18"/>
        </w:rPr>
        <w:t xml:space="preserve"> </w:t>
      </w:r>
      <w:proofErr w:type="gramStart"/>
      <w:r>
        <w:rPr>
          <w:color w:val="22272F"/>
          <w:sz w:val="18"/>
          <w:szCs w:val="18"/>
        </w:rPr>
        <w:t>порядке</w:t>
      </w:r>
      <w:proofErr w:type="gramEnd"/>
      <w:r>
        <w:rPr>
          <w:color w:val="22272F"/>
          <w:sz w:val="18"/>
          <w:szCs w:val="18"/>
        </w:rPr>
        <w:t xml:space="preserve">, предусмотренном законодательством в сфере охраны здоровья, имеют право на освобождение от работы на один рабочий день один раз в три года с сохранением за ними места работы (должности) и среднего заработка. Повышенный уровень гарантий полагается трудящимся пенсионерам и работникам </w:t>
      </w:r>
      <w:proofErr w:type="spellStart"/>
      <w:r>
        <w:rPr>
          <w:color w:val="22272F"/>
          <w:sz w:val="18"/>
          <w:szCs w:val="18"/>
        </w:rPr>
        <w:t>предпенсионного</w:t>
      </w:r>
      <w:proofErr w:type="spellEnd"/>
      <w:r>
        <w:rPr>
          <w:color w:val="22272F"/>
          <w:sz w:val="18"/>
          <w:szCs w:val="18"/>
        </w:rPr>
        <w:t xml:space="preserve"> возраста (в течение 5 лет до достижения возраста выхода на пенсию): они могут рассчитывать на освобождение от работы на два рабочих дня один раз в год.</w:t>
      </w:r>
    </w:p>
    <w:p w:rsidR="002C6812" w:rsidRDefault="002C6812" w:rsidP="002C6812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proofErr w:type="spellStart"/>
      <w:r>
        <w:rPr>
          <w:color w:val="22272F"/>
          <w:sz w:val="18"/>
          <w:szCs w:val="18"/>
        </w:rPr>
        <w:t>Роструд</w:t>
      </w:r>
      <w:proofErr w:type="spellEnd"/>
      <w:r>
        <w:rPr>
          <w:color w:val="22272F"/>
          <w:sz w:val="18"/>
          <w:szCs w:val="18"/>
        </w:rPr>
        <w:t xml:space="preserve"> в своем обзоре вопросов с </w:t>
      </w:r>
      <w:hyperlink r:id="rId6" w:tgtFrame="_blank" w:history="1">
        <w:r>
          <w:rPr>
            <w:rStyle w:val="a3"/>
            <w:color w:val="734C9B"/>
            <w:sz w:val="18"/>
            <w:szCs w:val="18"/>
            <w:u w:val="none"/>
          </w:rPr>
          <w:t>портала</w:t>
        </w:r>
      </w:hyperlink>
      <w:r>
        <w:rPr>
          <w:color w:val="22272F"/>
          <w:sz w:val="18"/>
          <w:szCs w:val="18"/>
        </w:rPr>
        <w:t> "</w:t>
      </w:r>
      <w:proofErr w:type="spellStart"/>
      <w:r>
        <w:rPr>
          <w:color w:val="22272F"/>
          <w:sz w:val="18"/>
          <w:szCs w:val="18"/>
        </w:rPr>
        <w:t>Онлайнинспекция</w:t>
      </w:r>
      <w:proofErr w:type="gramStart"/>
      <w:r>
        <w:rPr>
          <w:color w:val="22272F"/>
          <w:sz w:val="18"/>
          <w:szCs w:val="18"/>
        </w:rPr>
        <w:t>.Р</w:t>
      </w:r>
      <w:proofErr w:type="gramEnd"/>
      <w:r>
        <w:rPr>
          <w:color w:val="22272F"/>
          <w:sz w:val="18"/>
          <w:szCs w:val="18"/>
        </w:rPr>
        <w:t>Ф</w:t>
      </w:r>
      <w:proofErr w:type="spellEnd"/>
      <w:r>
        <w:rPr>
          <w:color w:val="22272F"/>
          <w:sz w:val="18"/>
          <w:szCs w:val="18"/>
        </w:rPr>
        <w:t>" высказал мнение по вопросу о том, может ли работодатель для предоставления указанной гарантии требовать от работника справку из медицинской организации. В ведомстве указали, что трудовое законодательство не обязывает работника подтверждать факт использования по назначению предоставленного ему нерабочего оплачиваемого дня.</w:t>
      </w:r>
    </w:p>
    <w:p w:rsidR="002C6812" w:rsidRDefault="002C6812" w:rsidP="002C6812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>
        <w:rPr>
          <w:color w:val="22272F"/>
          <w:sz w:val="18"/>
          <w:szCs w:val="18"/>
        </w:rPr>
        <w:t>Отметим, что данный вывод представляется не вполне справедливым. Все же речь идет не о предоставлении какого-то дополнительного дня отдыха, а о целевом освобождении от работы. Представляется, что работник для получения такого освобождения должен подтвердить причину своего отсутствия на работе.</w:t>
      </w:r>
    </w:p>
    <w:p w:rsidR="002C6812" w:rsidRDefault="002C6812" w:rsidP="002C6812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>
        <w:rPr>
          <w:color w:val="22272F"/>
          <w:sz w:val="18"/>
          <w:szCs w:val="18"/>
        </w:rPr>
        <w:t>В качестве примера можно обратиться к крайне похожей гарантии, установленной </w:t>
      </w:r>
      <w:hyperlink r:id="rId7" w:anchor="/document/12125268/entry/2543" w:history="1">
        <w:r>
          <w:rPr>
            <w:rStyle w:val="a3"/>
            <w:color w:val="734C9B"/>
            <w:sz w:val="18"/>
            <w:szCs w:val="18"/>
            <w:u w:val="none"/>
          </w:rPr>
          <w:t>частью третьей ст. 254</w:t>
        </w:r>
      </w:hyperlink>
      <w:r>
        <w:rPr>
          <w:color w:val="22272F"/>
          <w:sz w:val="18"/>
          <w:szCs w:val="18"/>
        </w:rPr>
        <w:t> ТК РФ. Согласно указанной норме 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работы. Как видно, в данном случае в законе также нет никаких указаний на необходимость предъявления женщиной каких-либо документов, подтверждающих прохождение обследования. Тем не менее, о том, что право на получение указанной гарантии у женщины появляется только в случае предоставления работодателю таких документов, говорят и </w:t>
      </w:r>
      <w:hyperlink r:id="rId8" w:anchor="/multilink/57401942/paragraph/29914/number/1" w:history="1">
        <w:r>
          <w:rPr>
            <w:rStyle w:val="a3"/>
            <w:color w:val="734C9B"/>
            <w:sz w:val="18"/>
            <w:szCs w:val="18"/>
            <w:u w:val="none"/>
          </w:rPr>
          <w:t>суды</w:t>
        </w:r>
      </w:hyperlink>
      <w:r>
        <w:rPr>
          <w:color w:val="22272F"/>
          <w:sz w:val="18"/>
          <w:szCs w:val="18"/>
        </w:rPr>
        <w:t>, и сам </w:t>
      </w:r>
      <w:proofErr w:type="spellStart"/>
      <w:r>
        <w:rPr>
          <w:color w:val="22272F"/>
          <w:sz w:val="18"/>
          <w:szCs w:val="18"/>
        </w:rPr>
        <w:fldChar w:fldCharType="begin"/>
      </w:r>
      <w:r>
        <w:rPr>
          <w:color w:val="22272F"/>
          <w:sz w:val="18"/>
          <w:szCs w:val="18"/>
        </w:rPr>
        <w:instrText xml:space="preserve"> HYPERLINK "http://ivo.garant.ru/" \l "/multilink/57401942/paragraph/29914/number/2" </w:instrText>
      </w:r>
      <w:r>
        <w:rPr>
          <w:color w:val="22272F"/>
          <w:sz w:val="18"/>
          <w:szCs w:val="18"/>
        </w:rPr>
        <w:fldChar w:fldCharType="separate"/>
      </w:r>
      <w:r>
        <w:rPr>
          <w:rStyle w:val="a3"/>
          <w:color w:val="734C9B"/>
          <w:sz w:val="18"/>
          <w:szCs w:val="18"/>
          <w:u w:val="none"/>
        </w:rPr>
        <w:t>Роструд</w:t>
      </w:r>
      <w:proofErr w:type="spellEnd"/>
      <w:r>
        <w:rPr>
          <w:color w:val="22272F"/>
          <w:sz w:val="18"/>
          <w:szCs w:val="18"/>
        </w:rPr>
        <w:fldChar w:fldCharType="end"/>
      </w:r>
      <w:r>
        <w:rPr>
          <w:color w:val="22272F"/>
          <w:sz w:val="18"/>
          <w:szCs w:val="18"/>
        </w:rPr>
        <w:t>. Почему такая же логика не работает в случае с диспансеризацией, не вполне ясно.</w:t>
      </w:r>
    </w:p>
    <w:p w:rsidR="002C6812" w:rsidRDefault="002C6812" w:rsidP="002C6812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>
        <w:rPr>
          <w:color w:val="22272F"/>
          <w:sz w:val="18"/>
          <w:szCs w:val="18"/>
        </w:rPr>
        <w:t xml:space="preserve">Отметим, однако, что </w:t>
      </w:r>
      <w:proofErr w:type="spellStart"/>
      <w:proofErr w:type="gramStart"/>
      <w:r>
        <w:rPr>
          <w:color w:val="22272F"/>
          <w:sz w:val="18"/>
          <w:szCs w:val="18"/>
        </w:rPr>
        <w:t>Роструд</w:t>
      </w:r>
      <w:proofErr w:type="spellEnd"/>
      <w:proofErr w:type="gramEnd"/>
      <w:r>
        <w:rPr>
          <w:color w:val="22272F"/>
          <w:sz w:val="18"/>
          <w:szCs w:val="18"/>
        </w:rPr>
        <w:t xml:space="preserve"> по крайней мере еще в прошлом месяце </w:t>
      </w:r>
      <w:hyperlink r:id="rId9" w:anchor="/document/77528256/entry/0" w:history="1">
        <w:r>
          <w:rPr>
            <w:rStyle w:val="a3"/>
            <w:color w:val="734C9B"/>
            <w:sz w:val="18"/>
            <w:szCs w:val="18"/>
            <w:u w:val="none"/>
          </w:rPr>
          <w:t>считал</w:t>
        </w:r>
      </w:hyperlink>
      <w:r>
        <w:rPr>
          <w:color w:val="22272F"/>
          <w:sz w:val="18"/>
          <w:szCs w:val="18"/>
        </w:rPr>
        <w:t>, что работодатель может сам в своих локальных нормативных актах установить требование о предъявлении работником, претендующим на освобождение от работы в связи с диспансеризацией, подтверждающих документов.</w:t>
      </w:r>
    </w:p>
    <w:p w:rsidR="00CE3404" w:rsidRDefault="00CE3404"/>
    <w:sectPr w:rsidR="00CE3404" w:rsidSect="00CE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7C1978"/>
    <w:rsid w:val="002C6812"/>
    <w:rsid w:val="007C1978"/>
    <w:rsid w:val="00CE3404"/>
    <w:rsid w:val="00D2398A"/>
    <w:rsid w:val="00EC2612"/>
    <w:rsid w:val="00FA1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2C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C6812"/>
  </w:style>
  <w:style w:type="paragraph" w:customStyle="1" w:styleId="s1">
    <w:name w:val="s_1"/>
    <w:basedOn w:val="a"/>
    <w:rsid w:val="002C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C68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0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9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kibcicpdbetz7e2g.xn--p1a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vo.garant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566</Words>
  <Characters>3227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2</cp:revision>
  <dcterms:created xsi:type="dcterms:W3CDTF">2019-05-15T13:56:00Z</dcterms:created>
  <dcterms:modified xsi:type="dcterms:W3CDTF">2019-05-16T10:05:00Z</dcterms:modified>
</cp:coreProperties>
</file>