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7D" w:rsidRPr="007C0E1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С 1 января 2020 года </w:t>
      </w:r>
      <w:r w:rsidRPr="00463C7D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МРОТ составляет 12130 рублей</w:t>
      </w: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в месяц </w:t>
      </w:r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(Федеральный </w:t>
      </w:r>
      <w:hyperlink r:id="rId4" w:anchor="dst0" w:history="1">
        <w:r w:rsidRPr="007C0E1D">
          <w:rPr>
            <w:rFonts w:ascii="Arial" w:eastAsiaTheme="minorHAnsi" w:hAnsi="Arial" w:cs="Arial"/>
            <w:lang w:eastAsia="en-US"/>
          </w:rPr>
          <w:t>закон</w:t>
        </w:r>
      </w:hyperlink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от 27.12.2019 N 463-ФЗ)</w:t>
      </w:r>
      <w:r w:rsidR="00AF0F6A"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</w:p>
    <w:p w:rsidR="00AF0F6A" w:rsidRDefault="00AF0F6A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shd w:val="clear" w:color="auto" w:fill="FFFFFF"/>
          <w:lang w:eastAsia="en-US"/>
        </w:rPr>
      </w:pPr>
    </w:p>
    <w:p w:rsidR="00AF0F6A" w:rsidRPr="00AF0F6A" w:rsidRDefault="00AF0F6A" w:rsidP="00AF0F6A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F0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Минимальная величина среднего дневного заработка (в рублях) для исчисления пособия составит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398,79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(12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130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,00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96C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24 / 730).</w:t>
      </w:r>
    </w:p>
    <w:p w:rsidR="00AF0F6A" w:rsidRPr="00AF0F6A" w:rsidRDefault="00AF0F6A" w:rsidP="00AF0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Предельная величина среднего дневного заработка (в рублях) для исчисления </w:t>
      </w:r>
      <w:r w:rsidR="00D500C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собия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(СДЗ </w:t>
      </w:r>
      <w:proofErr w:type="spell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>max</w:t>
      </w:r>
      <w:proofErr w:type="spellEnd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E48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815000,00 руб.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865000,00 руб.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) / 730)</w:t>
      </w:r>
      <w:r w:rsidR="005E4899" w:rsidRPr="00BB061A">
        <w:rPr>
          <w:color w:val="000000" w:themeColor="text1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301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37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рублей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63C7D" w:rsidRPr="00463C7D" w:rsidRDefault="00463C7D" w:rsidP="00DE22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eastAsia="en-US"/>
        </w:rPr>
      </w:pPr>
    </w:p>
    <w:p w:rsidR="00DE22FF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В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связи </w:t>
      </w: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этим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 некоторые данные  в размерах пособий тоже меняются уже с 01.01.2020:</w:t>
      </w:r>
    </w:p>
    <w:p w:rsidR="00463C7D" w:rsidRPr="00463C7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262CB7" w:rsidRDefault="0064181F" w:rsidP="00262C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="00DE22FF" w:rsidRPr="0064181F">
        <w:rPr>
          <w:rFonts w:ascii="Arial" w:hAnsi="Arial" w:cs="Arial"/>
          <w:b/>
          <w:color w:val="000000" w:themeColor="text1"/>
          <w:sz w:val="24"/>
          <w:szCs w:val="24"/>
        </w:rPr>
        <w:t>аксимальный размер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пособия по уходу за ребенком лицам, подлежащим обязательному социальному страхованию - </w:t>
      </w:r>
      <w:r w:rsidR="00DE22FF" w:rsidRPr="005E4899">
        <w:rPr>
          <w:rFonts w:ascii="Arial" w:hAnsi="Arial" w:cs="Arial"/>
          <w:b/>
          <w:color w:val="000000" w:themeColor="text1"/>
          <w:sz w:val="24"/>
          <w:szCs w:val="24"/>
        </w:rPr>
        <w:t>27 984 рубля 66 копеек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2301,37 руб./день 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>*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 30,4 * 40%)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>.</w:t>
      </w:r>
      <w:r w:rsidR="004D2864" w:rsidRPr="00262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>Максимальный размер касается и первого ребенка, и последующих детей.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Минимальное пособие по беременности и родам за 140 дней </w:t>
      </w:r>
      <w:r w:rsidR="00B970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отпуска по беременности и родам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- 55 830,60 руб. (398,79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Максимальное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пособие по беременности и родам 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- 322 191,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80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руб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(2301,37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C0E1D" w:rsidRDefault="007C0E1D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F3BD1" w:rsidRPr="00FF3BD1" w:rsidRDefault="00FF3BD1" w:rsidP="00262CB7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FF3BD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С 1 февраля 2020 года пособия по материнству проиндексированы на 3%. Новые размеры некоторых выплат приведены в таблице:</w:t>
      </w:r>
    </w:p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4"/>
        <w:gridCol w:w="1841"/>
      </w:tblGrid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женщинам, вставшим на учет в медицинских организациях в ранние сроки беременности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675,15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при рождении ребенка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18 004,12 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первым ребенком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3 375,77 руб.</w:t>
            </w:r>
            <w:r w:rsidRPr="0037552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*(!)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вторым и последующими детьми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6 751,54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E6E6C" w:rsidRPr="00FA7A38" w:rsidRDefault="003E6E6C" w:rsidP="003E6E6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E6E6C">
        <w:rPr>
          <w:rFonts w:ascii="Arial" w:hAnsi="Arial" w:cs="Arial"/>
          <w:color w:val="FF0000"/>
          <w:sz w:val="24"/>
          <w:szCs w:val="24"/>
          <w:shd w:val="clear" w:color="auto" w:fill="FFFFFF"/>
        </w:rPr>
        <w:t>*(!)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Размер ежемесячного пособия по уходу за первым ребенком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работающего, рассчитанный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из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МРОТ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, - </w:t>
      </w:r>
      <w:r w:rsidRPr="005E4899">
        <w:rPr>
          <w:rFonts w:ascii="Arial" w:hAnsi="Arial" w:cs="Arial"/>
          <w:b/>
          <w:color w:val="000000" w:themeColor="text1"/>
          <w:sz w:val="24"/>
          <w:szCs w:val="24"/>
        </w:rPr>
        <w:t>4 852 рубля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(12 130 руб. </w:t>
      </w:r>
      <w:r>
        <w:rPr>
          <w:rFonts w:ascii="Arial" w:hAnsi="Arial" w:cs="Arial"/>
          <w:color w:val="000000" w:themeColor="text1"/>
          <w:sz w:val="24"/>
          <w:szCs w:val="24"/>
        </w:rPr>
        <w:t>*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40%). На пособие по уходу за вторым ребенком и последующими детьми повышение МРОТ не влияет 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(Приказ Минтруда России от 09.08.2019 N 561н; Федеральны</w:t>
      </w:r>
      <w:r w:rsidR="00FA7A38">
        <w:rPr>
          <w:rFonts w:ascii="Arial" w:hAnsi="Arial" w:cs="Arial"/>
          <w:color w:val="000000" w:themeColor="text1"/>
          <w:sz w:val="24"/>
          <w:szCs w:val="24"/>
        </w:rPr>
        <w:t>й закон от 28.12.2017 N 421-ФЗ)</w:t>
      </w:r>
      <w:r w:rsidR="00FA7A38" w:rsidRPr="00FA7A3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F01C3" w:rsidRPr="000F01C3" w:rsidRDefault="000B64A0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3E6E6C">
        <w:rPr>
          <w:rFonts w:ascii="Arial" w:hAnsi="Arial" w:cs="Arial"/>
          <w:color w:val="FF0000"/>
          <w:shd w:val="clear" w:color="auto" w:fill="FFFFFF"/>
        </w:rPr>
        <w:lastRenderedPageBreak/>
        <w:t>(!)</w:t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r w:rsidR="000F01C3" w:rsidRPr="00623A28">
        <w:rPr>
          <w:rStyle w:val="a4"/>
          <w:rFonts w:ascii="Arial" w:hAnsi="Arial" w:cs="Arial"/>
          <w:color w:val="FF0000"/>
          <w:bdr w:val="none" w:sz="0" w:space="0" w:color="auto" w:frame="1"/>
        </w:rPr>
        <w:t>С 01.06.2020</w:t>
      </w:r>
      <w:r w:rsidR="000F01C3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0F01C3" w:rsidRPr="000F01C3">
        <w:rPr>
          <w:rFonts w:ascii="Arial" w:eastAsiaTheme="minorHAnsi" w:hAnsi="Arial" w:cs="Arial"/>
          <w:color w:val="000000" w:themeColor="text1"/>
          <w:lang w:eastAsia="en-US"/>
        </w:rPr>
        <w:t>минимальный размер пособия</w:t>
      </w:r>
      <w:r w:rsidR="00D239CF">
        <w:rPr>
          <w:rFonts w:ascii="Arial" w:eastAsiaTheme="minorHAnsi" w:hAnsi="Arial" w:cs="Arial"/>
          <w:color w:val="000000" w:themeColor="text1"/>
          <w:lang w:eastAsia="en-US"/>
        </w:rPr>
        <w:t xml:space="preserve"> по уходу за ребенком до полутора лет</w:t>
      </w:r>
      <w:r w:rsidR="000F01C3" w:rsidRPr="000F01C3">
        <w:rPr>
          <w:rFonts w:ascii="Arial" w:eastAsiaTheme="minorHAnsi" w:hAnsi="Arial" w:cs="Arial"/>
          <w:color w:val="000000" w:themeColor="text1"/>
          <w:lang w:eastAsia="en-US"/>
        </w:rPr>
        <w:t xml:space="preserve"> (вне зависимости от того, за каким по счету ребенком осуществляется уход), который теперь составляет </w:t>
      </w:r>
      <w:r w:rsidR="000F01C3" w:rsidRPr="000F01C3">
        <w:rPr>
          <w:rFonts w:ascii="Arial" w:eastAsiaTheme="minorHAnsi" w:hAnsi="Arial" w:cs="Arial"/>
          <w:b/>
          <w:color w:val="000000" w:themeColor="text1"/>
          <w:lang w:eastAsia="en-US"/>
        </w:rPr>
        <w:t>6752 рубля</w:t>
      </w:r>
      <w:r w:rsidR="000F01C3">
        <w:rPr>
          <w:rFonts w:ascii="Arial" w:eastAsiaTheme="minorHAnsi" w:hAnsi="Arial" w:cs="Arial"/>
          <w:color w:val="000000" w:themeColor="text1"/>
          <w:lang w:eastAsia="en-US"/>
        </w:rPr>
        <w:t xml:space="preserve"> (</w:t>
      </w:r>
      <w:hyperlink r:id="rId5" w:anchor="/document/74231523/entry/2" w:history="1">
        <w:r w:rsidR="000F01C3" w:rsidRPr="000F01C3">
          <w:rPr>
            <w:rFonts w:ascii="Arial" w:eastAsiaTheme="minorHAnsi" w:hAnsi="Arial" w:cs="Arial"/>
            <w:color w:val="000000" w:themeColor="text1"/>
            <w:lang w:eastAsia="en-US"/>
          </w:rPr>
          <w:t>Федеральный закон от 8 июня 2020 г. N 166-ФЗ</w:t>
        </w:r>
      </w:hyperlink>
      <w:r w:rsidR="000F01C3" w:rsidRPr="000F01C3">
        <w:rPr>
          <w:rFonts w:ascii="Arial" w:eastAsiaTheme="minorHAnsi" w:hAnsi="Arial" w:cs="Arial"/>
          <w:color w:val="000000" w:themeColor="text1"/>
          <w:lang w:eastAsia="en-US"/>
        </w:rPr>
        <w:t>).</w:t>
      </w:r>
    </w:p>
    <w:p w:rsidR="000F01C3" w:rsidRPr="000F01C3" w:rsidRDefault="000F01C3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lang w:eastAsia="en-US"/>
        </w:rPr>
      </w:pP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</w:t>
      </w:r>
      <w:proofErr w:type="gramEnd"/>
      <w:r w:rsidRPr="00D122D8">
        <w:rPr>
          <w:rFonts w:ascii="Arial" w:hAnsi="Arial" w:cs="Arial"/>
          <w:color w:val="000000" w:themeColor="text1"/>
        </w:rPr>
        <w:t>: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ликвидацией организаций,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полномочий частными нотариусами,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статуса адвоката,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 01.02.20</w:t>
      </w:r>
      <w:r w:rsidR="001A1793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20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равно </w:t>
      </w:r>
      <w:r w:rsidR="001A1793" w:rsidRPr="00375521">
        <w:rPr>
          <w:rFonts w:ascii="Arial" w:hAnsi="Arial" w:cs="Arial"/>
          <w:color w:val="000000" w:themeColor="text1"/>
        </w:rPr>
        <w:t>675,15 руб.</w:t>
      </w:r>
      <w:r w:rsidR="001A1793">
        <w:rPr>
          <w:rFonts w:ascii="Arial" w:hAnsi="Arial" w:cs="Arial"/>
          <w:color w:val="000000" w:themeColor="text1"/>
        </w:rPr>
        <w:t xml:space="preserve"> 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+ районный коэффициент (в месяц).</w:t>
      </w:r>
      <w:r w:rsidRPr="00D122D8">
        <w:rPr>
          <w:rStyle w:val="apple-converted-space"/>
          <w:rFonts w:ascii="Arial" w:hAnsi="Arial" w:cs="Arial"/>
          <w:b/>
          <w:bCs/>
          <w:color w:val="000000" w:themeColor="text1"/>
          <w:bdr w:val="none" w:sz="0" w:space="0" w:color="auto" w:frame="1"/>
        </w:rPr>
        <w:t> </w:t>
      </w:r>
      <w:r w:rsidRPr="00D122D8">
        <w:rPr>
          <w:rFonts w:ascii="Arial" w:hAnsi="Arial" w:cs="Arial"/>
          <w:color w:val="000000" w:themeColor="text1"/>
        </w:rPr>
        <w:t>Пособия назначаются женщине, если обращение за ними последовало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не позднее шести месяцев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Fonts w:ascii="Arial" w:hAnsi="Arial" w:cs="Arial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D122D8" w:rsidRPr="004011B8" w:rsidRDefault="00D122D8" w:rsidP="00D122D8">
      <w:pPr>
        <w:spacing w:before="100"/>
        <w:ind w:left="60" w:right="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proofErr w:type="gram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БиР</w:t>
      </w:r>
      <w:proofErr w:type="spell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D122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D67816" w:rsidRPr="00D67816">
        <w:rPr>
          <w:rFonts w:ascii="Arial" w:eastAsia="Times New Roman" w:hAnsi="Arial" w:cs="Arial"/>
          <w:b/>
          <w:sz w:val="24"/>
          <w:szCs w:val="24"/>
          <w:lang w:eastAsia="ru-RU"/>
        </w:rPr>
        <w:t>13 503,10</w:t>
      </w:r>
      <w:r w:rsidR="00D67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2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рублей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году, с 01.02.20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EA23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011B8" w:rsidRPr="00623A2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(!) </w:t>
      </w:r>
      <w:r w:rsidR="00EA234F" w:rsidRPr="00623A28">
        <w:rPr>
          <w:rStyle w:val="a4"/>
          <w:rFonts w:ascii="Arial" w:hAnsi="Arial" w:cs="Arial"/>
          <w:color w:val="FF0000"/>
          <w:bdr w:val="none" w:sz="0" w:space="0" w:color="auto" w:frame="1"/>
        </w:rPr>
        <w:t>С 01.06.2020</w:t>
      </w:r>
      <w:r w:rsidR="00EA234F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EA234F" w:rsidRPr="00EA23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максимальный размер пособия по уходу за ребенком не может превышать за полный календарный месяц </w:t>
      </w:r>
      <w:r w:rsidR="00EA234F" w:rsidRPr="004011B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13 504 рубля.</w:t>
      </w:r>
      <w:r w:rsidR="00623A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E22FF" w:rsidRDefault="00DE22F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</w:p>
    <w:p w:rsidR="00375521" w:rsidRPr="00375521" w:rsidRDefault="00375521" w:rsidP="00375521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6" w:anchor="/document/71742768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7" w:anchor="/document/71859204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пункты 15-16 Постановления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связи с материнством":</w:t>
      </w: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</w:t>
      </w: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среднего заработка, исчисленного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МРОТ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времени.</w:t>
      </w:r>
    </w:p>
    <w:p w:rsidR="00375521" w:rsidRPr="008C3EAC" w:rsidRDefault="00375521" w:rsidP="00375521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1199" w:rsidRPr="00161199" w:rsidRDefault="00161199" w:rsidP="00161199">
      <w:pPr>
        <w:shd w:val="clear" w:color="auto" w:fill="FFFFFF"/>
        <w:spacing w:line="21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611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161199" w:rsidRDefault="00161199" w:rsidP="0016119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61199">
        <w:rPr>
          <w:rFonts w:ascii="Arial" w:hAnsi="Arial" w:cs="Arial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A239A1" w:rsidRPr="00A239A1" w:rsidRDefault="0028331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Д</w:t>
      </w:r>
      <w:r w:rsidR="00A239A1" w:rsidRPr="00A239A1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ополнительная информация:</w:t>
      </w:r>
    </w:p>
    <w:p w:rsidR="00A239A1" w:rsidRPr="00A239A1" w:rsidRDefault="00A239A1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A239A1" w:rsidRPr="00A239A1" w:rsidRDefault="00A239A1" w:rsidP="00DE22F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9A1">
        <w:rPr>
          <w:rFonts w:ascii="Arial" w:hAnsi="Arial" w:cs="Arial"/>
          <w:color w:val="000000" w:themeColor="text1"/>
          <w:sz w:val="24"/>
          <w:szCs w:val="24"/>
        </w:rPr>
        <w:t>01.01.2020 отменена компенсационная выплата</w:t>
      </w:r>
      <w:r w:rsidR="00DE22FF">
        <w:rPr>
          <w:rFonts w:ascii="Arial" w:hAnsi="Arial" w:cs="Arial"/>
          <w:color w:val="000000" w:themeColor="text1"/>
        </w:rPr>
        <w:t xml:space="preserve">, установленная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Указ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Президента РФ 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</w:rPr>
        <w:t>от 30.05.1994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№ 1110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>в размере 50 руб. в месяц, работающим, осуществляющим уход за ребенком до достижения им возраста трех лет, выплачиваемая за счет средств работодателя</w:t>
      </w:r>
      <w:r w:rsidR="00DE22FF">
        <w:rPr>
          <w:rFonts w:ascii="Arial" w:hAnsi="Arial" w:cs="Arial"/>
          <w:color w:val="000000" w:themeColor="text1"/>
          <w:sz w:val="24"/>
          <w:szCs w:val="24"/>
        </w:rPr>
        <w:t>.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5B14" w:rsidRPr="00B130EC" w:rsidRDefault="00DE22FF" w:rsidP="00FC5B1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Право на получение ежемесячной компенсационной выплаты до окончания установленных периодов выплаты имеют граждане, находящиеся в отпуске по уходу за ребенком, родившимся до вступления в силу Указа №570.</w:t>
      </w:r>
      <w:r w:rsidR="00FC5B14" w:rsidRPr="00FC5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E1D" w:rsidRPr="00B130EC">
        <w:rPr>
          <w:rFonts w:ascii="Arial" w:hAnsi="Arial" w:cs="Arial"/>
          <w:b/>
          <w:color w:val="000000" w:themeColor="text1"/>
          <w:sz w:val="24"/>
          <w:szCs w:val="24"/>
        </w:rPr>
        <w:t>Вывод, п</w:t>
      </w:r>
      <w:r w:rsidR="00FC5B14" w:rsidRPr="00B130EC">
        <w:rPr>
          <w:rFonts w:ascii="Arial" w:hAnsi="Arial" w:cs="Arial"/>
          <w:b/>
          <w:color w:val="000000" w:themeColor="text1"/>
          <w:sz w:val="24"/>
          <w:szCs w:val="24"/>
        </w:rPr>
        <w:t>латить все равно надо, если: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к 1 января 2020 года пособие уже было назначено;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ребенок родился до 1 января 2020 года.</w:t>
      </w:r>
    </w:p>
    <w:p w:rsidR="00FC5B14" w:rsidRPr="00DE22FF" w:rsidRDefault="00FC5B14" w:rsidP="00FC5B14">
      <w:pPr>
        <w:pStyle w:val="ConsPlusNormal"/>
        <w:spacing w:before="240"/>
        <w:jc w:val="both"/>
        <w:rPr>
          <w:rFonts w:ascii="Arial" w:hAnsi="Arial" w:cs="Arial"/>
          <w:color w:val="000000" w:themeColor="text1"/>
        </w:rPr>
      </w:pPr>
    </w:p>
    <w:p w:rsidR="00DE22FF" w:rsidRDefault="00DE22FF" w:rsidP="00A239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22FF">
        <w:rPr>
          <w:rFonts w:ascii="Arial" w:hAnsi="Arial" w:cs="Arial"/>
          <w:b/>
          <w:color w:val="000000" w:themeColor="text1"/>
          <w:sz w:val="24"/>
          <w:szCs w:val="24"/>
        </w:rPr>
        <w:t>Основание: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 xml:space="preserve"> Указ Президента РФ от 25.11.2019 </w:t>
      </w:r>
      <w:r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>570</w:t>
      </w:r>
    </w:p>
    <w:p w:rsidR="00DB04A4" w:rsidRDefault="00DB04A4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</w:p>
    <w:p w:rsidR="00B82F53" w:rsidRPr="00D56D0B" w:rsidRDefault="00B82F53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B82F53">
        <w:rPr>
          <w:rFonts w:ascii="Arial" w:eastAsiaTheme="minorHAnsi" w:hAnsi="Arial" w:cs="Arial"/>
          <w:color w:val="000000" w:themeColor="text1"/>
          <w:lang w:eastAsia="en-US"/>
        </w:rPr>
        <w:t xml:space="preserve">Размер социального пособия на погребение с 1 февраля 2019 года также увеличен и составляет </w:t>
      </w:r>
      <w:r w:rsidRPr="00375521">
        <w:rPr>
          <w:rFonts w:ascii="Arial" w:eastAsiaTheme="minorHAnsi" w:hAnsi="Arial" w:cs="Arial"/>
          <w:b/>
          <w:color w:val="000000" w:themeColor="text1"/>
          <w:lang w:eastAsia="en-US"/>
        </w:rPr>
        <w:t>6 124,86 руб.</w:t>
      </w:r>
      <w:r w:rsidR="00D56D0B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</w:t>
      </w:r>
      <w:r w:rsidR="00D56D0B" w:rsidRPr="00D56D0B">
        <w:rPr>
          <w:rFonts w:ascii="Arial" w:eastAsiaTheme="minorHAnsi" w:hAnsi="Arial" w:cs="Arial"/>
          <w:color w:val="000000" w:themeColor="text1"/>
          <w:lang w:eastAsia="en-US"/>
        </w:rPr>
        <w:t>(</w:t>
      </w:r>
      <w:hyperlink r:id="rId8" w:anchor="dst0" w:history="1">
        <w:r w:rsidR="00D56D0B" w:rsidRPr="00A1732E">
          <w:rPr>
            <w:rFonts w:ascii="Arial" w:eastAsiaTheme="minorHAnsi" w:hAnsi="Arial" w:cs="Arial"/>
            <w:color w:val="000000" w:themeColor="text1"/>
            <w:lang w:eastAsia="en-US"/>
          </w:rPr>
          <w:t>Постановление</w:t>
        </w:r>
      </w:hyperlink>
      <w:r w:rsidR="00D56D0B" w:rsidRPr="00D56D0B">
        <w:rPr>
          <w:rFonts w:ascii="Arial" w:eastAsiaTheme="minorHAnsi" w:hAnsi="Arial" w:cs="Arial"/>
          <w:color w:val="000000" w:themeColor="text1"/>
          <w:lang w:eastAsia="en-US"/>
        </w:rPr>
        <w:t> Правительства РФ от 29.01.2020 N 61).</w:t>
      </w:r>
    </w:p>
    <w:p w:rsidR="000F0DC6" w:rsidRDefault="00DD498A" w:rsidP="000F0D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Срок действия </w:t>
      </w:r>
      <w:hyperlink r:id="rId9" w:anchor="/document/12151286/entry/0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программы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материнского (семейного) капитала </w:t>
      </w:r>
      <w:hyperlink r:id="rId10" w:anchor="/document/12151286/entry/131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продлен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до 31 декабря 202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>6</w:t>
      </w:r>
      <w:r w:rsidRPr="00DD498A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b/>
          <w:color w:val="000000" w:themeColor="text1"/>
          <w:sz w:val="24"/>
          <w:szCs w:val="24"/>
        </w:rPr>
        <w:t>Размер материнского капитала</w:t>
      </w:r>
      <w:r w:rsidR="00FF6919" w:rsidRPr="00DD498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11" w:anchor="/document/73098374/entry/81" w:history="1">
        <w:r w:rsidR="00FF6919" w:rsidRPr="00DD498A">
          <w:rPr>
            <w:rFonts w:ascii="Arial" w:hAnsi="Arial" w:cs="Arial"/>
            <w:color w:val="000000" w:themeColor="text1"/>
            <w:sz w:val="24"/>
            <w:szCs w:val="24"/>
          </w:rPr>
          <w:t>Федеральный закон</w:t>
        </w:r>
      </w:hyperlink>
      <w:r w:rsidR="00FF6919">
        <w:rPr>
          <w:rFonts w:ascii="Arial" w:hAnsi="Arial" w:cs="Arial"/>
          <w:color w:val="000000" w:themeColor="text1"/>
          <w:sz w:val="24"/>
          <w:szCs w:val="24"/>
        </w:rPr>
        <w:t> от 2 декабря 2019 г. N 380-ФЗ)</w:t>
      </w:r>
      <w:r w:rsidR="000F0DC6" w:rsidRPr="000F0DC6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0F0DC6" w:rsidRDefault="00DD498A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466 617,00 рублей</w:t>
      </w:r>
      <w:r w:rsidR="000F0DC6" w:rsidRPr="000F0DC6">
        <w:rPr>
          <w:rFonts w:ascii="Arial" w:hAnsi="Arial" w:cs="Arial"/>
          <w:color w:val="000000" w:themeColor="text1"/>
          <w:sz w:val="24"/>
          <w:szCs w:val="24"/>
        </w:rPr>
        <w:t xml:space="preserve"> за первого ребенка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(с учетом размера </w:t>
      </w:r>
      <w:proofErr w:type="spellStart"/>
      <w:r w:rsidRPr="000F0DC6">
        <w:rPr>
          <w:rFonts w:ascii="Arial" w:hAnsi="Arial" w:cs="Arial"/>
          <w:color w:val="000000" w:themeColor="text1"/>
          <w:sz w:val="24"/>
          <w:szCs w:val="24"/>
        </w:rPr>
        <w:t>маткапитала</w:t>
      </w:r>
      <w:proofErr w:type="spellEnd"/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за первого ребенка, рожденного (усыновленного) с 01.01.2020)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за второго ребенка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616 617,0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(при условии, что первый ребенок был рожден (усыновлен) до 01.01.2020)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за второго ребенка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P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616 617,0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(при условии, что ранее право на дополнительные меры государственной поддержки не возникло) за третьего и последующих детей.</w:t>
      </w:r>
    </w:p>
    <w:p w:rsidR="000F0DC6" w:rsidRDefault="000F0DC6" w:rsidP="00A239A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0F0DC6" w:rsidSect="0077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9A1"/>
    <w:rsid w:val="0005273C"/>
    <w:rsid w:val="000B64A0"/>
    <w:rsid w:val="000C787D"/>
    <w:rsid w:val="000F01C3"/>
    <w:rsid w:val="000F0DC6"/>
    <w:rsid w:val="001171FD"/>
    <w:rsid w:val="00161199"/>
    <w:rsid w:val="001A1793"/>
    <w:rsid w:val="00262CB7"/>
    <w:rsid w:val="00271E9C"/>
    <w:rsid w:val="0028331F"/>
    <w:rsid w:val="002949BE"/>
    <w:rsid w:val="002E396C"/>
    <w:rsid w:val="0033249C"/>
    <w:rsid w:val="00375521"/>
    <w:rsid w:val="003E6E6C"/>
    <w:rsid w:val="004011B8"/>
    <w:rsid w:val="00463C7D"/>
    <w:rsid w:val="004D2864"/>
    <w:rsid w:val="00514CA7"/>
    <w:rsid w:val="005752CE"/>
    <w:rsid w:val="005E4899"/>
    <w:rsid w:val="00600D7F"/>
    <w:rsid w:val="00623A28"/>
    <w:rsid w:val="0064181F"/>
    <w:rsid w:val="00642354"/>
    <w:rsid w:val="007743DA"/>
    <w:rsid w:val="007C0E1D"/>
    <w:rsid w:val="008D74F9"/>
    <w:rsid w:val="00A148ED"/>
    <w:rsid w:val="00A1732E"/>
    <w:rsid w:val="00A239A1"/>
    <w:rsid w:val="00AF0F6A"/>
    <w:rsid w:val="00B130EC"/>
    <w:rsid w:val="00B209EB"/>
    <w:rsid w:val="00B82F53"/>
    <w:rsid w:val="00B970A0"/>
    <w:rsid w:val="00BB1BFE"/>
    <w:rsid w:val="00D122D8"/>
    <w:rsid w:val="00D239CF"/>
    <w:rsid w:val="00D500CD"/>
    <w:rsid w:val="00D56D0B"/>
    <w:rsid w:val="00D67816"/>
    <w:rsid w:val="00D82773"/>
    <w:rsid w:val="00D945E6"/>
    <w:rsid w:val="00DB04A4"/>
    <w:rsid w:val="00DD329D"/>
    <w:rsid w:val="00DD498A"/>
    <w:rsid w:val="00DE22FF"/>
    <w:rsid w:val="00EA234F"/>
    <w:rsid w:val="00F703A9"/>
    <w:rsid w:val="00FA7A38"/>
    <w:rsid w:val="00FC5B14"/>
    <w:rsid w:val="00FF3BD1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9A1"/>
    <w:rPr>
      <w:b/>
      <w:bCs/>
    </w:rPr>
  </w:style>
  <w:style w:type="paragraph" w:customStyle="1" w:styleId="ConsPlusNormal">
    <w:name w:val="ConsPlusNormal"/>
    <w:rsid w:val="00DE2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3C7D"/>
    <w:rPr>
      <w:color w:val="0000FF"/>
      <w:u w:val="single"/>
    </w:rPr>
  </w:style>
  <w:style w:type="paragraph" w:customStyle="1" w:styleId="s16">
    <w:name w:val="s_16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413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www.consultant.ru/document/cons_doc_LAW_341748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Viktoriya</dc:creator>
  <cp:lastModifiedBy>Viktoriya Viktoriya</cp:lastModifiedBy>
  <cp:revision>30</cp:revision>
  <dcterms:created xsi:type="dcterms:W3CDTF">2020-02-02T06:07:00Z</dcterms:created>
  <dcterms:modified xsi:type="dcterms:W3CDTF">2020-06-10T05:32:00Z</dcterms:modified>
</cp:coreProperties>
</file>