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b/>
          <w:bCs/>
          <w:sz w:val="24"/>
          <w:szCs w:val="24"/>
        </w:rPr>
        <w:t>В большинстве случаев, исходя из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анализа</w:t>
      </w:r>
      <w:r w:rsidRPr="00052D7D">
        <w:rPr>
          <w:rFonts w:ascii="Times New Roman" w:eastAsia="Times New Roman" w:hAnsi="Times New Roman" w:cs="Times New Roman"/>
          <w:b/>
          <w:bCs/>
          <w:sz w:val="24"/>
          <w:szCs w:val="24"/>
        </w:rPr>
        <w:t> судебной практики, в трудовых спорах уважительными причинами признаются:</w:t>
      </w:r>
      <w:r w:rsidRPr="00052D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перевод одного из членов семьи на работу в другую местность;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направление мужа или жены на работу (службу) за границу;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переезд на новое место жительства в другую местность;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болезнь, препятствующая продолжению работы или проживанию в данной местности;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необходимость ухода за инвалидами 1 группы или больными членами семьи;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избрание на должности, замещаемые по конкурсу;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призыв на военную службу;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необходимость ухода за детьми в возрасте до 14 лет;</w:t>
      </w:r>
    </w:p>
    <w:p w:rsidR="00174B69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детьми-и</w:t>
      </w:r>
      <w:r w:rsidR="00DC2901">
        <w:rPr>
          <w:rFonts w:ascii="Times New Roman" w:eastAsia="Times New Roman" w:hAnsi="Times New Roman" w:cs="Times New Roman"/>
          <w:sz w:val="24"/>
          <w:szCs w:val="24"/>
        </w:rPr>
        <w:t>нвалидами в возрасте до 18 лет;</w:t>
      </w:r>
    </w:p>
    <w:p w:rsidR="00174B69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DD8">
        <w:rPr>
          <w:rFonts w:ascii="Times New Roman" w:eastAsia="Times New Roman" w:hAnsi="Times New Roman" w:cs="Times New Roman"/>
          <w:sz w:val="24"/>
          <w:szCs w:val="24"/>
        </w:rPr>
        <w:t>рудовым законодательством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перечень уважительных причин</w:t>
      </w:r>
      <w:r w:rsidRPr="00670DD8">
        <w:rPr>
          <w:rFonts w:ascii="Times New Roman" w:eastAsia="Times New Roman" w:hAnsi="Times New Roman" w:cs="Times New Roman"/>
          <w:sz w:val="24"/>
          <w:szCs w:val="24"/>
        </w:rPr>
        <w:t xml:space="preserve"> не закреплен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A2D7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работодатель в каждом конкретном случае самостоятельно решает вопрос о признании причины уважительной или неуважительной, а в случае возникновения трудового спора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суд оценивает насколько причина уважительная.</w:t>
      </w:r>
    </w:p>
    <w:p w:rsidR="0046693B" w:rsidRDefault="0046693B" w:rsidP="00174B69">
      <w:pPr>
        <w:rPr>
          <w:szCs w:val="20"/>
        </w:rPr>
      </w:pPr>
    </w:p>
    <w:p w:rsidR="00D55B02" w:rsidRDefault="00D55B02" w:rsidP="00D55B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4A3">
        <w:rPr>
          <w:rFonts w:ascii="Times New Roman" w:eastAsia="Times New Roman" w:hAnsi="Times New Roman" w:cs="Times New Roman"/>
          <w:sz w:val="24"/>
          <w:szCs w:val="24"/>
        </w:rPr>
        <w:t>— 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474A3">
        <w:rPr>
          <w:rFonts w:ascii="Times New Roman" w:eastAsia="Times New Roman" w:hAnsi="Times New Roman" w:cs="Times New Roman"/>
          <w:sz w:val="24"/>
          <w:szCs w:val="24"/>
        </w:rPr>
        <w:t xml:space="preserve">уд не счел увольнением </w:t>
      </w:r>
      <w:proofErr w:type="gramStart"/>
      <w:r w:rsidRPr="00C474A3">
        <w:rPr>
          <w:rFonts w:ascii="Times New Roman" w:eastAsia="Times New Roman" w:hAnsi="Times New Roman" w:cs="Times New Roman"/>
          <w:sz w:val="24"/>
          <w:szCs w:val="24"/>
        </w:rPr>
        <w:t>по уважительной причине прекращение трудового договора по инициативе работника в связи с выходом на пенсию</w:t>
      </w:r>
      <w:proofErr w:type="gramEnd"/>
      <w:r w:rsidRPr="00C474A3">
        <w:rPr>
          <w:rFonts w:ascii="Times New Roman" w:eastAsia="Times New Roman" w:hAnsi="Times New Roman" w:cs="Times New Roman"/>
          <w:sz w:val="24"/>
          <w:szCs w:val="24"/>
        </w:rPr>
        <w:t xml:space="preserve"> в ситуации, когда пенсия работнику была назначена еще за 5 лет до заключения ученического договора, а вскоре после увольнения работник вновь устроился на работу;</w:t>
      </w:r>
    </w:p>
    <w:p w:rsidR="00D55B02" w:rsidRDefault="00D55B02" w:rsidP="00D55B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4A3">
        <w:rPr>
          <w:rFonts w:ascii="Times New Roman" w:eastAsia="Times New Roman" w:hAnsi="Times New Roman" w:cs="Times New Roman"/>
          <w:sz w:val="24"/>
          <w:szCs w:val="24"/>
        </w:rPr>
        <w:t>— 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474A3">
        <w:rPr>
          <w:rFonts w:ascii="Times New Roman" w:eastAsia="Times New Roman" w:hAnsi="Times New Roman" w:cs="Times New Roman"/>
          <w:sz w:val="24"/>
          <w:szCs w:val="24"/>
        </w:rPr>
        <w:t>оглашение сторон суд посчитал основанием увольнения, исключающим возможность взыскания с работника затрат на его обучение. Хотя, така</w:t>
      </w:r>
      <w:r>
        <w:rPr>
          <w:rFonts w:ascii="Times New Roman" w:eastAsia="Times New Roman" w:hAnsi="Times New Roman" w:cs="Times New Roman"/>
          <w:sz w:val="24"/>
          <w:szCs w:val="24"/>
        </w:rPr>
        <w:t>я позиция в суде не превалирует;</w:t>
      </w:r>
    </w:p>
    <w:p w:rsidR="00B74480" w:rsidRPr="00B74480" w:rsidRDefault="00B74480" w:rsidP="00B74480">
      <w:pPr>
        <w:pStyle w:val="s1"/>
        <w:shd w:val="clear" w:color="auto" w:fill="FFFFFF"/>
        <w:jc w:val="both"/>
      </w:pPr>
      <w:r w:rsidRPr="00C474A3">
        <w:t>—</w:t>
      </w:r>
      <w:r>
        <w:t xml:space="preserve"> </w:t>
      </w:r>
      <w:r w:rsidRPr="00B74480">
        <w:t>Отказ работника от продолжения работы в связи с изменениями условий трудового договора является уважительной причиной для увольнения до истечения срока отработки после обучения</w:t>
      </w:r>
      <w:r>
        <w:t xml:space="preserve"> (</w:t>
      </w:r>
      <w:hyperlink r:id="rId6" w:anchor="/document/316671573/entry/0" w:history="1">
        <w:r w:rsidRPr="00B74480">
          <w:t>Определение</w:t>
        </w:r>
        <w:proofErr w:type="gramStart"/>
        <w:r w:rsidRPr="00B74480">
          <w:t xml:space="preserve"> В</w:t>
        </w:r>
        <w:proofErr w:type="gramEnd"/>
        <w:r w:rsidRPr="00B74480">
          <w:t>торого КСОЮ от 22 октября 2020 г. По делу N 8Г-23518/2020[88-21998/2020]</w:t>
        </w:r>
      </w:hyperlink>
      <w:r w:rsidRPr="00B74480">
        <w:t>)</w:t>
      </w:r>
      <w:r>
        <w:t>;</w:t>
      </w:r>
    </w:p>
    <w:p w:rsidR="00D55B02" w:rsidRPr="00D55B02" w:rsidRDefault="00D55B02" w:rsidP="00D55B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4A3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D55B02">
        <w:rPr>
          <w:rFonts w:ascii="Times New Roman" w:eastAsia="Times New Roman" w:hAnsi="Times New Roman" w:cs="Times New Roman"/>
          <w:sz w:val="24"/>
          <w:szCs w:val="24"/>
        </w:rPr>
        <w:t xml:space="preserve"> Суд не взыскал расходы на обучение с работника, который уволился из-за проблем со здоровьем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5B02">
        <w:rPr>
          <w:rFonts w:ascii="Times New Roman" w:eastAsia="Times New Roman" w:hAnsi="Times New Roman" w:cs="Times New Roman"/>
          <w:sz w:val="24"/>
          <w:szCs w:val="24"/>
        </w:rPr>
        <w:t>Апелляционное определение Верховного суда Республики Карелия от 24.09.2019 N 33-3856/2019);</w:t>
      </w:r>
    </w:p>
    <w:p w:rsidR="00D55B02" w:rsidRDefault="00D55B02" w:rsidP="00A22D8A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2D8A" w:rsidRDefault="00A22D8A" w:rsidP="00A22D8A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D8A">
        <w:rPr>
          <w:rFonts w:ascii="Times New Roman" w:eastAsia="Times New Roman" w:hAnsi="Times New Roman" w:cs="Times New Roman"/>
          <w:b/>
          <w:sz w:val="24"/>
          <w:szCs w:val="24"/>
        </w:rPr>
        <w:t>К уважительным причинам пропуска срока на обращение в суд</w:t>
      </w:r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за разрешением индивидуального трудового спора может быть также отнесено и обращение работника с нарушением правил подсудности в другой суд, если первоначальное заявление по названному спору было подано этим работником в установленный статьей 392 ТК РФ срок (такая позиция уже высказывалась </w:t>
      </w:r>
      <w:proofErr w:type="gramStart"/>
      <w:r w:rsidRPr="00DC2901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РФ в определениях </w:t>
      </w:r>
      <w:hyperlink r:id="rId7" w:anchor="/document/71731200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17.07.2017 N 81-КГ17-6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8" w:anchor="/document/71459184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 xml:space="preserve">от 04.07.2016 N </w:t>
        </w:r>
        <w:proofErr w:type="gramStart"/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19-КГ16-14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9" w:anchor="/document/71449994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20.06.2016 N 44-КГ16-5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0" w:anchor="/document/71254790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02.11.2015 N 5-КГ15-139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1" w:anchor="/document/71541442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31.10.2015 N 16-КГ16-37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12" w:anchor="/document/71955330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Постановление Пленума Верховного Суда РФ от 29 мая 2018 г. N 15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A22D8A" w:rsidRPr="00143348" w:rsidRDefault="00A22D8A" w:rsidP="00A22D8A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22D8A">
        <w:rPr>
          <w:rFonts w:ascii="Times New Roman" w:eastAsia="Times New Roman" w:hAnsi="Times New Roman" w:cs="Times New Roman"/>
          <w:b/>
          <w:sz w:val="24"/>
          <w:szCs w:val="24"/>
        </w:rPr>
        <w:t>Также об уважительности причин пропуска срока на обращение в суд</w:t>
      </w:r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может свидетельствовать своевременное обращение работника с письменным заявлением о нарушении его трудовых прав в органы прокуратуры и (или) в государственную инспекцию труда, которыми в отношении работодателя было принято соответствующее </w:t>
      </w:r>
      <w:r w:rsidRPr="00DC2901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 об устранении нарушений трудовых прав работника, вследствие чего у работника возникли правомерные ожидания, что его права будут восстановлены во внесудебном</w:t>
      </w:r>
      <w:proofErr w:type="gramEnd"/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C2901">
        <w:rPr>
          <w:rFonts w:ascii="Times New Roman" w:eastAsia="Times New Roman" w:hAnsi="Times New Roman" w:cs="Times New Roman"/>
          <w:sz w:val="24"/>
          <w:szCs w:val="24"/>
        </w:rPr>
        <w:t>порядке</w:t>
      </w:r>
      <w:proofErr w:type="gramEnd"/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3" w:anchor="/document/71955330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Постановление Пленума Верховного Суда РФ от 29 мая 2018 г. N 15</w:t>
        </w:r>
      </w:hyperlink>
      <w:r w:rsidR="00143348" w:rsidRPr="00143348">
        <w:rPr>
          <w:b/>
        </w:rPr>
        <w:t>)</w:t>
      </w:r>
      <w:r w:rsidRPr="0014334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C2901" w:rsidRPr="0085434E" w:rsidRDefault="0085434E" w:rsidP="0085434E">
      <w:pPr>
        <w:pStyle w:val="s1"/>
        <w:shd w:val="clear" w:color="auto" w:fill="FFFFFF"/>
        <w:jc w:val="both"/>
      </w:pPr>
      <w:r>
        <w:t xml:space="preserve">- </w:t>
      </w:r>
      <w:r w:rsidRPr="0085434E">
        <w:t>Обращение в ГИТ или прокуратуру является уважительной причиной пропуска срока на обращение в суд</w:t>
      </w:r>
      <w:r>
        <w:t xml:space="preserve"> </w:t>
      </w:r>
      <w:r w:rsidRPr="00143348">
        <w:rPr>
          <w:b/>
        </w:rPr>
        <w:t>(</w:t>
      </w:r>
      <w:hyperlink r:id="rId14" w:anchor="/document/72128778/entry/0" w:history="1">
        <w:r w:rsidRPr="00143348">
          <w:rPr>
            <w:b/>
          </w:rPr>
          <w:t>Определение СК по гражданским делам Верховного Суда РФ от 26 ноября 2018 г. N 30-КГ18-4</w:t>
        </w:r>
      </w:hyperlink>
      <w:r w:rsidRPr="00143348">
        <w:rPr>
          <w:b/>
        </w:rPr>
        <w:t>).</w:t>
      </w:r>
    </w:p>
    <w:p w:rsidR="003A2562" w:rsidRDefault="003A2562" w:rsidP="003A25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334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3A2562">
        <w:rPr>
          <w:rFonts w:ascii="Times New Roman" w:eastAsia="Times New Roman" w:hAnsi="Times New Roman" w:cs="Times New Roman"/>
          <w:sz w:val="24"/>
          <w:szCs w:val="24"/>
        </w:rPr>
        <w:t xml:space="preserve">ольничный режим суды не сочли уважительной причиной пропуска срока на апелляцию - </w:t>
      </w:r>
      <w:proofErr w:type="gramStart"/>
      <w:r w:rsidRPr="003A2562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3A2562">
        <w:rPr>
          <w:rFonts w:ascii="Times New Roman" w:eastAsia="Times New Roman" w:hAnsi="Times New Roman" w:cs="Times New Roman"/>
          <w:sz w:val="24"/>
          <w:szCs w:val="24"/>
        </w:rPr>
        <w:t xml:space="preserve"> РФ их поправил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34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43348">
        <w:rPr>
          <w:rFonts w:ascii="Times New Roman" w:eastAsia="Times New Roman" w:hAnsi="Times New Roman" w:cs="Times New Roman"/>
          <w:b/>
          <w:sz w:val="24"/>
          <w:szCs w:val="24"/>
        </w:rPr>
        <w:t>Определение ВС РФ от 18.12.2018 N 67-КГ18-22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14334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A07D3" w:rsidRPr="00143348" w:rsidRDefault="000A07D3" w:rsidP="000A07D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3348" w:rsidRPr="0014334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43348">
        <w:rPr>
          <w:rFonts w:ascii="Times New Roman" w:eastAsia="Times New Roman" w:hAnsi="Times New Roman" w:cs="Times New Roman"/>
          <w:sz w:val="24"/>
          <w:szCs w:val="24"/>
        </w:rPr>
        <w:t>ребывание в отпусках по беременности и родам и по уходу за ребенком - уважительная причина для пропуска срока на обращение в суд</w:t>
      </w:r>
      <w:r w:rsidR="001433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5" w:anchor="/document/72179662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Определение Верховного Суда РФ от 28 января 2019 г. N 78-КГ18-74</w:t>
        </w:r>
      </w:hyperlink>
      <w:r w:rsidR="00143348" w:rsidRPr="00143348">
        <w:rPr>
          <w:b/>
        </w:rPr>
        <w:t>).</w:t>
      </w:r>
    </w:p>
    <w:p w:rsidR="008B4FAB" w:rsidRPr="00143348" w:rsidRDefault="008B4FAB" w:rsidP="008B4FA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43348">
        <w:rPr>
          <w:rFonts w:ascii="Times New Roman" w:eastAsia="Times New Roman" w:hAnsi="Times New Roman" w:cs="Times New Roman"/>
          <w:sz w:val="24"/>
          <w:szCs w:val="24"/>
        </w:rPr>
        <w:t>Уход за беременной женой признан уважительным основанием пропуска срока на обращение в суд</w:t>
      </w:r>
      <w:r w:rsidR="001433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6" w:anchor="/document/72248172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Определение СК по гражданским делам Верховного Суда РФ от 6 мая 2019 г. N 48-КГ19-4</w:t>
        </w:r>
      </w:hyperlink>
      <w:r w:rsidR="00143348" w:rsidRPr="00143348">
        <w:rPr>
          <w:b/>
        </w:rPr>
        <w:t>).</w:t>
      </w:r>
    </w:p>
    <w:p w:rsidR="003154AE" w:rsidRDefault="003154AE" w:rsidP="003154A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154AE">
        <w:rPr>
          <w:rFonts w:ascii="Times New Roman" w:eastAsia="Times New Roman" w:hAnsi="Times New Roman" w:cs="Times New Roman"/>
          <w:sz w:val="24"/>
          <w:szCs w:val="24"/>
        </w:rPr>
        <w:t>Нужно учитывать причины смены места жительства работника, повлекшей его увольнение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собственному желанию</w:t>
      </w:r>
      <w:r w:rsidRPr="003154AE">
        <w:rPr>
          <w:rFonts w:ascii="Times New Roman" w:eastAsia="Times New Roman" w:hAnsi="Times New Roman" w:cs="Times New Roman"/>
          <w:sz w:val="24"/>
          <w:szCs w:val="24"/>
        </w:rPr>
        <w:t>, при решении вопроса о взыскании расходов на его обучение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54A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7" w:anchor="/document/72273998/entry/0" w:history="1">
        <w:r w:rsidRPr="003154AE">
          <w:rPr>
            <w:rFonts w:ascii="Times New Roman" w:eastAsia="Times New Roman" w:hAnsi="Times New Roman" w:cs="Times New Roman"/>
            <w:b/>
            <w:sz w:val="24"/>
            <w:szCs w:val="24"/>
          </w:rPr>
          <w:t>Определение СК по гражданским делам Верховного Суда РФ от 20 мая 2019 г. N 51-КГ19-2</w:t>
        </w:r>
      </w:hyperlink>
      <w:r w:rsidRPr="003154A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843F2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43F2D" w:rsidRDefault="00843F2D" w:rsidP="00843F2D">
      <w:pPr>
        <w:pStyle w:val="s1"/>
        <w:shd w:val="clear" w:color="auto" w:fill="FFFFFF"/>
        <w:jc w:val="both"/>
        <w:rPr>
          <w:b/>
        </w:rPr>
      </w:pPr>
      <w:r>
        <w:rPr>
          <w:b/>
        </w:rPr>
        <w:t xml:space="preserve">- Работник </w:t>
      </w:r>
      <w:r>
        <w:t xml:space="preserve">оспаривал в суде законность приказа о сокращение его должности и вручение ему уведомления об увольнении по сокращению численности или штата, пропустил срок обращения в суд по вопросу увольнения по сокращению численности или штата. </w:t>
      </w:r>
      <w:proofErr w:type="gramStart"/>
      <w:r w:rsidRPr="00843F2D">
        <w:t>Работник правомерно ожидал, что судом в отношении его работодателя будет принято соответствующее решение об устранении нарушений его трудовых прав и его трудовые права будут восстановлены в судебном порядке</w:t>
      </w:r>
      <w:r>
        <w:t xml:space="preserve">, и увольнение по сокращению численности или штата не произойдет, поэтому пропуск срока обращения в суд по восстановлению на работе, можно считать уважительной причиной </w:t>
      </w:r>
      <w:r w:rsidRPr="00843F2D">
        <w:rPr>
          <w:b/>
        </w:rPr>
        <w:t>(</w:t>
      </w:r>
      <w:hyperlink r:id="rId18" w:anchor="/document/72326864/entry/0" w:history="1">
        <w:r w:rsidRPr="00843F2D">
          <w:rPr>
            <w:b/>
          </w:rPr>
          <w:t>Определение СК по гражданским делам Верховного Суда РФ от</w:t>
        </w:r>
        <w:proofErr w:type="gramEnd"/>
        <w:r w:rsidRPr="00843F2D">
          <w:rPr>
            <w:b/>
          </w:rPr>
          <w:t xml:space="preserve"> </w:t>
        </w:r>
        <w:proofErr w:type="gramStart"/>
        <w:r w:rsidRPr="00843F2D">
          <w:rPr>
            <w:b/>
          </w:rPr>
          <w:t>8 июля 2019 г. N 25-КГ19-2</w:t>
        </w:r>
      </w:hyperlink>
      <w:r>
        <w:rPr>
          <w:b/>
        </w:rPr>
        <w:t>).</w:t>
      </w:r>
      <w:proofErr w:type="gramEnd"/>
    </w:p>
    <w:p w:rsidR="008C2FF5" w:rsidRDefault="008C2FF5" w:rsidP="00813D6E">
      <w:pPr>
        <w:pStyle w:val="s1"/>
        <w:shd w:val="clear" w:color="auto" w:fill="FFFFFF"/>
        <w:jc w:val="both"/>
      </w:pPr>
      <w:r w:rsidRPr="008C2FF5">
        <w:t xml:space="preserve">- </w:t>
      </w:r>
      <w:r w:rsidRPr="008C2FF5">
        <w:rPr>
          <w:b/>
        </w:rPr>
        <w:t xml:space="preserve">Беременность </w:t>
      </w:r>
      <w:r w:rsidRPr="008C2FF5">
        <w:t>- уважительная причина для пропуска срока на обращение в суд</w:t>
      </w:r>
      <w:r w:rsidR="00813D6E" w:rsidRPr="00813D6E">
        <w:t>, нижестоящие инстанции не учли положения Конституции РФ, устанавливающие гарантии прав женщины на материнство, на заботу о детях и их воспитание, на сохранение условий, обеспечивающих выполнение ею социальных функций. Приоритетными обязанностями для истицы в период беременности являлась защита ее здоровья, а после родов - уход за ребенком. В итоге де</w:t>
      </w:r>
      <w:r w:rsidR="00813D6E">
        <w:t xml:space="preserve">ло было направлено на пересмотр  </w:t>
      </w:r>
      <w:r>
        <w:t>(</w:t>
      </w:r>
      <w:hyperlink r:id="rId19" w:anchor="/document/72609648/entry/0" w:history="1">
        <w:r w:rsidRPr="008C2FF5">
          <w:t>Определение Верховного Суда РФ от 5 августа 2019 г. N 16-КГ19-21</w:t>
        </w:r>
      </w:hyperlink>
      <w:r>
        <w:t>).</w:t>
      </w:r>
    </w:p>
    <w:p w:rsidR="000177EF" w:rsidRDefault="000177EF" w:rsidP="00813D6E">
      <w:pPr>
        <w:pStyle w:val="s1"/>
        <w:shd w:val="clear" w:color="auto" w:fill="FFFFFF"/>
        <w:jc w:val="both"/>
      </w:pPr>
      <w:r>
        <w:t xml:space="preserve">- </w:t>
      </w:r>
      <w:r w:rsidRPr="006D1841">
        <w:rPr>
          <w:b/>
        </w:rPr>
        <w:t>Работник</w:t>
      </w:r>
      <w:r w:rsidRPr="000177EF">
        <w:t xml:space="preserve">, обратившись первоначально в установленный законом срок в суд с исковым заявлением об оспаривании </w:t>
      </w:r>
      <w:r w:rsidR="006D1841">
        <w:t>законности приказа об</w:t>
      </w:r>
      <w:r w:rsidRPr="000177EF">
        <w:t xml:space="preserve"> увольнени</w:t>
      </w:r>
      <w:r w:rsidR="006D1841">
        <w:t>и</w:t>
      </w:r>
      <w:r w:rsidRPr="000177EF">
        <w:t>, правомерно ожидал, что суд</w:t>
      </w:r>
      <w:r w:rsidR="006D1841">
        <w:t>, признав такой приказ незаконным, в результате его трудовые права будут восстановлены в полном объеме работодателем</w:t>
      </w:r>
      <w:r>
        <w:t xml:space="preserve"> (</w:t>
      </w:r>
      <w:hyperlink r:id="rId20" w:anchor="/document/72941608/entry/0" w:history="1">
        <w:r w:rsidRPr="000177EF">
          <w:t>Определение Верховного Суда РФ от 7 октября 2019 г. N 49-КГ19-33</w:t>
        </w:r>
      </w:hyperlink>
      <w:r>
        <w:t>).</w:t>
      </w:r>
    </w:p>
    <w:p w:rsidR="009E4F80" w:rsidRPr="00FE644A" w:rsidRDefault="009E4F80" w:rsidP="009E4F80">
      <w:pPr>
        <w:pStyle w:val="s1"/>
        <w:shd w:val="clear" w:color="auto" w:fill="FFFFFF"/>
        <w:jc w:val="both"/>
      </w:pPr>
      <w:r>
        <w:t xml:space="preserve">- </w:t>
      </w:r>
      <w:r w:rsidRPr="009E4F80">
        <w:t xml:space="preserve">Работник подтвердил необходимость ухода за больными членами семьи, предъявив справки о состоянии здоровья жены и матери. Обращаясь в ГИТ, он ожидал, что сможет </w:t>
      </w:r>
      <w:r w:rsidRPr="009E4F80">
        <w:lastRenderedPageBreak/>
        <w:t>защитить права вне суда. В совокупности обстоятельства говорят об </w:t>
      </w:r>
      <w:hyperlink r:id="rId21" w:anchor="dst100224" w:history="1">
        <w:r w:rsidRPr="009E4F80">
          <w:t>уважительности причин</w:t>
        </w:r>
      </w:hyperlink>
      <w:r>
        <w:t>, по которым был пропущен срок (</w:t>
      </w:r>
      <w:r w:rsidRPr="009E4F80">
        <w:t>Определение </w:t>
      </w:r>
      <w:proofErr w:type="gramStart"/>
      <w:r w:rsidRPr="009E4F80">
        <w:t>ВС</w:t>
      </w:r>
      <w:proofErr w:type="gramEnd"/>
      <w:r w:rsidRPr="009E4F80">
        <w:t xml:space="preserve"> РФ от 09.12.2019 N 57-КГ19-6).</w:t>
      </w:r>
    </w:p>
    <w:p w:rsidR="00894843" w:rsidRDefault="00894843" w:rsidP="00894843">
      <w:pPr>
        <w:pStyle w:val="s1"/>
        <w:shd w:val="clear" w:color="auto" w:fill="FFFFFF"/>
        <w:jc w:val="both"/>
      </w:pPr>
      <w:r>
        <w:t xml:space="preserve">- </w:t>
      </w:r>
      <w:r w:rsidRPr="00894843">
        <w:t xml:space="preserve">Работник пытался через суд оспорить приказ о сокращении и </w:t>
      </w:r>
      <w:proofErr w:type="gramStart"/>
      <w:r w:rsidRPr="00894843">
        <w:t>уведомление</w:t>
      </w:r>
      <w:proofErr w:type="gramEnd"/>
      <w:r w:rsidRPr="00894843">
        <w:t xml:space="preserve"> о предстоящем увольнении. Пока дело рассматривали, трудовой договор с ним расторгли. Решением суда ему было отказано в требованиях.</w:t>
      </w:r>
      <w:r>
        <w:t xml:space="preserve"> </w:t>
      </w:r>
      <w:r w:rsidRPr="00894843">
        <w:t>В итоге он снова обратился в суд - уже с просьбой о восстановлении на работе. </w:t>
      </w:r>
      <w:hyperlink r:id="rId22" w:anchor="dst2382" w:history="1">
        <w:r w:rsidRPr="00894843">
          <w:t>Срок</w:t>
        </w:r>
      </w:hyperlink>
      <w:r w:rsidRPr="00894843">
        <w:t> подачи иска был пропущен, и суды отказали в его рассмотрении.</w:t>
      </w:r>
      <w:r>
        <w:t xml:space="preserve"> </w:t>
      </w:r>
      <w:r w:rsidRPr="00894843">
        <w:t>Вер</w:t>
      </w:r>
      <w:r>
        <w:t>ховный суд с ними не согласился (</w:t>
      </w:r>
      <w:r w:rsidRPr="00894843">
        <w:t>Определение </w:t>
      </w:r>
      <w:proofErr w:type="gramStart"/>
      <w:r w:rsidRPr="00894843">
        <w:t>ВС</w:t>
      </w:r>
      <w:proofErr w:type="gramEnd"/>
      <w:r w:rsidRPr="00894843">
        <w:t xml:space="preserve"> РФ от 16.03.2020 N 25-КГ19-15</w:t>
      </w:r>
      <w:r>
        <w:t>).</w:t>
      </w:r>
    </w:p>
    <w:p w:rsidR="00B4472C" w:rsidRDefault="00B4472C" w:rsidP="00B4472C">
      <w:pPr>
        <w:pStyle w:val="s1"/>
        <w:shd w:val="clear" w:color="auto" w:fill="FFFFFF"/>
        <w:jc w:val="both"/>
      </w:pPr>
      <w:r>
        <w:t xml:space="preserve">- </w:t>
      </w:r>
      <w:proofErr w:type="gramStart"/>
      <w:r w:rsidRPr="00B4472C">
        <w:t>ВС</w:t>
      </w:r>
      <w:proofErr w:type="gramEnd"/>
      <w:r w:rsidRPr="00B4472C">
        <w:t xml:space="preserve"> РФ восстановил срок подачи иска, хотя работник мог обратиться в суд в перерыве между лечением. Уволенный сотрудник обратился в суд с претензией к организации. Так как </w:t>
      </w:r>
      <w:hyperlink r:id="rId23" w:anchor="dst2382" w:history="1">
        <w:r w:rsidRPr="00B4472C">
          <w:t>месяц для подачи иска</w:t>
        </w:r>
      </w:hyperlink>
      <w:r w:rsidRPr="00B4472C">
        <w:t> был пропущен, работник просил срок восстановить. Он указал, что сначала обращался в ГИТ и прокуратуру, а потом находился на амбулаторном лечении, кроме того, тяжело болел. Сами по себе обстоятельства, на которые указал сотрудник, говорят об уважительности причин пропуска срока обращения в суд. Дело направлено на рассмотрение по существу (Определение </w:t>
      </w:r>
      <w:proofErr w:type="gramStart"/>
      <w:r w:rsidRPr="00B4472C">
        <w:t>ВС</w:t>
      </w:r>
      <w:proofErr w:type="gramEnd"/>
      <w:r w:rsidRPr="00B4472C">
        <w:t xml:space="preserve"> РФ от 30.03.2020 N 24-КГ20-1).</w:t>
      </w:r>
    </w:p>
    <w:p w:rsidR="0034371D" w:rsidRDefault="0034371D" w:rsidP="00B4472C">
      <w:pPr>
        <w:pStyle w:val="s1"/>
        <w:shd w:val="clear" w:color="auto" w:fill="FFFFFF"/>
        <w:jc w:val="both"/>
      </w:pPr>
      <w:r>
        <w:t xml:space="preserve">- </w:t>
      </w:r>
      <w:r w:rsidRPr="0034371D">
        <w:t xml:space="preserve">Работник больше года не обжаловал увольнение - </w:t>
      </w:r>
      <w:proofErr w:type="gramStart"/>
      <w:r w:rsidRPr="0034371D">
        <w:t>ВС</w:t>
      </w:r>
      <w:proofErr w:type="gramEnd"/>
      <w:r w:rsidRPr="0034371D">
        <w:t xml:space="preserve"> РФ восстановил срок подачи иска, т.к. обращение в  прокуратуру - это уважительная причина пропуска срока подачи иска. Срок для обращения в суд начинает течь с момента вручения работнику приказа об увольнении или трудовой книжки. Эти документы сотрудник сумел получить только перед тем, как подать иск (Определение </w:t>
      </w:r>
      <w:proofErr w:type="gramStart"/>
      <w:r w:rsidRPr="0034371D">
        <w:t>ВС</w:t>
      </w:r>
      <w:proofErr w:type="gramEnd"/>
      <w:r w:rsidRPr="0034371D">
        <w:t xml:space="preserve"> РФ от 18.05.2020 N 18-КГ20-14).</w:t>
      </w:r>
    </w:p>
    <w:p w:rsidR="000C40F8" w:rsidRPr="00514921" w:rsidRDefault="000C40F8" w:rsidP="00B4472C">
      <w:pPr>
        <w:pStyle w:val="s1"/>
        <w:shd w:val="clear" w:color="auto" w:fill="FFFFFF"/>
        <w:jc w:val="both"/>
      </w:pPr>
      <w:r>
        <w:t xml:space="preserve">- </w:t>
      </w:r>
      <w:r w:rsidRPr="000C40F8">
        <w:t>Работник обратился в прокуратуру за защитой трудовых прав, а в результате получил уголовное дело, или еще одна уважительная причина для пропуска срока на обращение в суд (</w:t>
      </w:r>
      <w:hyperlink r:id="rId24" w:anchor="/document/74968208/entry/0" w:history="1">
        <w:r w:rsidRPr="000C40F8">
          <w:t>Определение Верховного Суда РФ от 9 ноября 2020 г. N 60-КГ20-4-К9</w:t>
        </w:r>
      </w:hyperlink>
      <w:r>
        <w:t>).</w:t>
      </w:r>
    </w:p>
    <w:p w:rsidR="00B4472C" w:rsidRPr="00514921" w:rsidRDefault="00B4472C" w:rsidP="00B4472C">
      <w:pPr>
        <w:shd w:val="clear" w:color="auto" w:fill="FFFFFF"/>
        <w:spacing w:after="0" w:line="219" w:lineRule="atLeast"/>
        <w:ind w:firstLine="540"/>
        <w:jc w:val="both"/>
        <w:rPr>
          <w:rFonts w:ascii="Arial" w:eastAsia="Times New Roman" w:hAnsi="Arial" w:cs="Arial"/>
          <w:color w:val="333333"/>
          <w:sz w:val="18"/>
          <w:szCs w:val="18"/>
        </w:rPr>
      </w:pPr>
    </w:p>
    <w:p w:rsidR="00B4472C" w:rsidRPr="00894843" w:rsidRDefault="00B4472C" w:rsidP="00894843">
      <w:pPr>
        <w:pStyle w:val="s1"/>
        <w:shd w:val="clear" w:color="auto" w:fill="FFFFFF"/>
        <w:jc w:val="both"/>
      </w:pPr>
    </w:p>
    <w:p w:rsidR="009E4F80" w:rsidRPr="00FE644A" w:rsidRDefault="009E4F80" w:rsidP="009E4F80">
      <w:pPr>
        <w:pStyle w:val="s1"/>
        <w:shd w:val="clear" w:color="auto" w:fill="FFFFFF"/>
        <w:jc w:val="both"/>
      </w:pPr>
    </w:p>
    <w:p w:rsidR="009E4F80" w:rsidRPr="008C2FF5" w:rsidRDefault="009E4F80" w:rsidP="00813D6E">
      <w:pPr>
        <w:pStyle w:val="s1"/>
        <w:shd w:val="clear" w:color="auto" w:fill="FFFFFF"/>
        <w:jc w:val="both"/>
      </w:pPr>
    </w:p>
    <w:p w:rsidR="00843F2D" w:rsidRPr="00843F2D" w:rsidRDefault="00843F2D" w:rsidP="003154A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FAB" w:rsidRPr="008B4FAB" w:rsidRDefault="008B4FAB" w:rsidP="008B4FA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2562" w:rsidRPr="00C474A3" w:rsidRDefault="003A2562" w:rsidP="00C474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A2562" w:rsidRPr="00C474A3" w:rsidSect="009D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E49E4"/>
    <w:multiLevelType w:val="hybridMultilevel"/>
    <w:tmpl w:val="26608E20"/>
    <w:lvl w:ilvl="0" w:tplc="7428A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A061A"/>
    <w:rsid w:val="000177EF"/>
    <w:rsid w:val="00023B9C"/>
    <w:rsid w:val="00075171"/>
    <w:rsid w:val="000A07D3"/>
    <w:rsid w:val="000C40F8"/>
    <w:rsid w:val="00116BCF"/>
    <w:rsid w:val="00143348"/>
    <w:rsid w:val="0014526B"/>
    <w:rsid w:val="00174B69"/>
    <w:rsid w:val="001856E5"/>
    <w:rsid w:val="002007DB"/>
    <w:rsid w:val="00201E1E"/>
    <w:rsid w:val="00202270"/>
    <w:rsid w:val="0023304C"/>
    <w:rsid w:val="002C01F6"/>
    <w:rsid w:val="003154AE"/>
    <w:rsid w:val="0034371D"/>
    <w:rsid w:val="00370BD2"/>
    <w:rsid w:val="00372EF8"/>
    <w:rsid w:val="00375008"/>
    <w:rsid w:val="003A2562"/>
    <w:rsid w:val="00415065"/>
    <w:rsid w:val="0046693B"/>
    <w:rsid w:val="004E38A5"/>
    <w:rsid w:val="00566576"/>
    <w:rsid w:val="00575AF6"/>
    <w:rsid w:val="005902E5"/>
    <w:rsid w:val="005B1774"/>
    <w:rsid w:val="006A061A"/>
    <w:rsid w:val="006A56AC"/>
    <w:rsid w:val="006B49FB"/>
    <w:rsid w:val="006D1841"/>
    <w:rsid w:val="006F0126"/>
    <w:rsid w:val="00716365"/>
    <w:rsid w:val="00721992"/>
    <w:rsid w:val="00771CC5"/>
    <w:rsid w:val="007C6459"/>
    <w:rsid w:val="007E16BC"/>
    <w:rsid w:val="0080455B"/>
    <w:rsid w:val="00813D6E"/>
    <w:rsid w:val="00843F2D"/>
    <w:rsid w:val="0085434E"/>
    <w:rsid w:val="00863CBF"/>
    <w:rsid w:val="0088065B"/>
    <w:rsid w:val="00894843"/>
    <w:rsid w:val="008B4FAB"/>
    <w:rsid w:val="008C2511"/>
    <w:rsid w:val="008C2FF5"/>
    <w:rsid w:val="008D0ACD"/>
    <w:rsid w:val="00922C65"/>
    <w:rsid w:val="009D061A"/>
    <w:rsid w:val="009E4F80"/>
    <w:rsid w:val="00A22D8A"/>
    <w:rsid w:val="00A54A91"/>
    <w:rsid w:val="00AF4F64"/>
    <w:rsid w:val="00B4472C"/>
    <w:rsid w:val="00B451FC"/>
    <w:rsid w:val="00B56A99"/>
    <w:rsid w:val="00B6598D"/>
    <w:rsid w:val="00B74480"/>
    <w:rsid w:val="00B855DB"/>
    <w:rsid w:val="00B97FDF"/>
    <w:rsid w:val="00BB4D8B"/>
    <w:rsid w:val="00BF0D91"/>
    <w:rsid w:val="00C06B83"/>
    <w:rsid w:val="00C146FA"/>
    <w:rsid w:val="00C474A3"/>
    <w:rsid w:val="00C57048"/>
    <w:rsid w:val="00CC26D4"/>
    <w:rsid w:val="00D2338A"/>
    <w:rsid w:val="00D36C11"/>
    <w:rsid w:val="00D55B02"/>
    <w:rsid w:val="00D8619A"/>
    <w:rsid w:val="00DC2901"/>
    <w:rsid w:val="00DE7A34"/>
    <w:rsid w:val="00E0720C"/>
    <w:rsid w:val="00E23E43"/>
    <w:rsid w:val="00E35701"/>
    <w:rsid w:val="00E41204"/>
    <w:rsid w:val="00E55FEC"/>
    <w:rsid w:val="00E9795B"/>
    <w:rsid w:val="00ED3A13"/>
    <w:rsid w:val="00F14B3B"/>
    <w:rsid w:val="00F30C7D"/>
    <w:rsid w:val="00F62424"/>
    <w:rsid w:val="00F71C8E"/>
    <w:rsid w:val="00F80AF3"/>
    <w:rsid w:val="00FF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6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A0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6A061A"/>
  </w:style>
  <w:style w:type="character" w:customStyle="1" w:styleId="10">
    <w:name w:val="Заголовок 1 Знак"/>
    <w:basedOn w:val="a0"/>
    <w:link w:val="1"/>
    <w:uiPriority w:val="9"/>
    <w:rsid w:val="006A06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6A061A"/>
    <w:rPr>
      <w:b/>
      <w:bCs/>
    </w:rPr>
  </w:style>
  <w:style w:type="paragraph" w:styleId="a5">
    <w:name w:val="List Paragraph"/>
    <w:basedOn w:val="a"/>
    <w:uiPriority w:val="34"/>
    <w:qFormat/>
    <w:rsid w:val="002C01F6"/>
    <w:pPr>
      <w:ind w:left="720"/>
      <w:contextualSpacing/>
    </w:pPr>
    <w:rPr>
      <w:rFonts w:eastAsiaTheme="minorHAnsi"/>
      <w:lang w:eastAsia="en-US"/>
    </w:rPr>
  </w:style>
  <w:style w:type="character" w:styleId="a6">
    <w:name w:val="annotation reference"/>
    <w:basedOn w:val="a0"/>
    <w:uiPriority w:val="99"/>
    <w:semiHidden/>
    <w:unhideWhenUsed/>
    <w:rsid w:val="00575AF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75AF6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75AF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75AF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75AF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75AF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575AF6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DC2901"/>
    <w:rPr>
      <w:color w:val="0000FF"/>
      <w:u w:val="single"/>
    </w:rPr>
  </w:style>
  <w:style w:type="character" w:customStyle="1" w:styleId="s10">
    <w:name w:val="s_10"/>
    <w:basedOn w:val="a0"/>
    <w:rsid w:val="0085434E"/>
  </w:style>
  <w:style w:type="paragraph" w:customStyle="1" w:styleId="s1">
    <w:name w:val="s_1"/>
    <w:basedOn w:val="a"/>
    <w:rsid w:val="0085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4">
    <w:name w:val="s_74"/>
    <w:basedOn w:val="a"/>
    <w:rsid w:val="000A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0A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894843"/>
  </w:style>
  <w:style w:type="character" w:customStyle="1" w:styleId="i">
    <w:name w:val="i"/>
    <w:basedOn w:val="a0"/>
    <w:rsid w:val="008948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7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48891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189366/f0b2282c5bb722440fa91d4e867636e98e07e111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www.consultant.ru/document/cons_doc_LAW_351274/eff4cd3e27ee6ffdc716306e3cab5c403c3c2dcb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www.consultant.ru/document/cons_doc_LAW_351274/eff4cd3e27ee6ffdc716306e3cab5c403c3c2dc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B92F1-6DFF-451E-9526-2D348E1C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11</cp:revision>
  <dcterms:created xsi:type="dcterms:W3CDTF">2019-09-01T01:37:00Z</dcterms:created>
  <dcterms:modified xsi:type="dcterms:W3CDTF">2020-12-18T03:13:00Z</dcterms:modified>
</cp:coreProperties>
</file>