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3" w:rsidRDefault="00A22E3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22E33" w:rsidRDefault="00A22E33">
      <w:pPr>
        <w:pStyle w:val="ConsPlusNormal"/>
        <w:jc w:val="both"/>
        <w:outlineLvl w:val="0"/>
      </w:pPr>
    </w:p>
    <w:p w:rsidR="00A22E33" w:rsidRDefault="00A22E33">
      <w:pPr>
        <w:pStyle w:val="ConsPlusTitle"/>
        <w:jc w:val="center"/>
      </w:pPr>
      <w:r>
        <w:t>ЯРОСЛАВСКИЙ ОБЛАСТНОЙ СУД</w:t>
      </w:r>
    </w:p>
    <w:p w:rsidR="00A22E33" w:rsidRDefault="00A22E33">
      <w:pPr>
        <w:pStyle w:val="ConsPlusTitle"/>
        <w:jc w:val="center"/>
      </w:pPr>
    </w:p>
    <w:p w:rsidR="00A22E33" w:rsidRDefault="00A22E33">
      <w:pPr>
        <w:pStyle w:val="ConsPlusTitle"/>
        <w:jc w:val="center"/>
      </w:pPr>
      <w:r>
        <w:t>КАССАЦИОННОЕ ОПРЕДЕЛЕНИЕ</w:t>
      </w:r>
    </w:p>
    <w:p w:rsidR="00A22E33" w:rsidRDefault="00A22E33">
      <w:pPr>
        <w:pStyle w:val="ConsPlusTitle"/>
        <w:jc w:val="center"/>
      </w:pPr>
      <w:r>
        <w:t>от 12 марта 2012 г. по делу N 33-1285</w:t>
      </w:r>
    </w:p>
    <w:p w:rsidR="00A22E33" w:rsidRDefault="00A22E33">
      <w:pPr>
        <w:pStyle w:val="ConsPlusNormal"/>
        <w:jc w:val="center"/>
      </w:pPr>
    </w:p>
    <w:p w:rsidR="00A22E33" w:rsidRDefault="00A22E33">
      <w:pPr>
        <w:pStyle w:val="ConsPlusNormal"/>
        <w:ind w:firstLine="540"/>
        <w:jc w:val="both"/>
      </w:pPr>
      <w:r>
        <w:t>Судебная коллегия по гражданским делам Ярославского областного суда в составе председательствующего Равинской О.А.,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судей Гушкана С.А., </w:t>
      </w:r>
      <w:proofErr w:type="gramStart"/>
      <w:r>
        <w:t>Ваниной</w:t>
      </w:r>
      <w:proofErr w:type="gramEnd"/>
      <w:r>
        <w:t xml:space="preserve"> Е.Н.,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при секретаре О.Е.А.,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рассмотрела в открытом судебном заседании по докладу судьи Равинской О.А. дело по кассационной жалобе М.М.Д. на решение Дзержинского районного суда города Ярославля от 12 декабря 2011 года, которым постановлено: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"В удовлетворении исковых требований М.М.Д. отказать".</w:t>
      </w: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jc w:val="center"/>
      </w:pPr>
      <w:r>
        <w:t>По делу установлено:</w:t>
      </w: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ind w:firstLine="540"/>
        <w:jc w:val="both"/>
      </w:pPr>
      <w:r>
        <w:t xml:space="preserve">М.М.Д. &lt;...&gt;, </w:t>
      </w:r>
      <w:proofErr w:type="gramStart"/>
      <w:r>
        <w:t>с</w:t>
      </w:r>
      <w:proofErr w:type="gramEnd"/>
      <w:r>
        <w:t xml:space="preserve"> &lt;...&gt; состоит </w:t>
      </w:r>
      <w:proofErr w:type="gramStart"/>
      <w:r>
        <w:t>на</w:t>
      </w:r>
      <w:proofErr w:type="gramEnd"/>
      <w:r>
        <w:t xml:space="preserve"> воинском учете в военном комиссариате Дзержинского и Ленинского района г. Ярославля. 12.04.2010 М.М.Д. предоставлена отсрочка от призыва на военную службу до 30.06.2014 в связи с получением высшего образования.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М.М.Д. зарегистрирован &lt;...&gt;, с 01.09.2011 обучается в Университете прикладных наук &lt;...&gt;, срок обучения до 31.12.2014.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23.08.2011 М.М.Д. обратился к Военному комиссару Дзержинского и Ленинского районов города Ярославля </w:t>
      </w:r>
      <w:proofErr w:type="gramStart"/>
      <w:r>
        <w:t>с заявлением о снятии его с воинского учета в связи с выездом</w:t>
      </w:r>
      <w:proofErr w:type="gramEnd"/>
      <w:r>
        <w:t xml:space="preserve"> за пределы Российской Федерации на срок свыше 6-ти месяцев. Военкоматом решения по данному заявлению не принято.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М.М.Д. обратился в суд с заявлением и просил обязать отделение военного комиссариата Ярославской области по Дзержинскому и Ленинскому районам города Ярославля снять его </w:t>
      </w:r>
      <w:proofErr w:type="gramStart"/>
      <w:r>
        <w:t>с воинского учета в связи с выездом за пределы Российской Федерации на срок</w:t>
      </w:r>
      <w:proofErr w:type="gramEnd"/>
      <w:r>
        <w:t xml:space="preserve"> свыше 6-ти месяцев. В обоснование требований указано, что в соответствии с требованиями закона заявитель обязан сняться с воинского учета в связи с выездом из Российской Федерации на срок более 6 месяцев. М.М.Д. выполнил свою обязанность и обратился в установленном законом порядке в военкомат с заявлением, </w:t>
      </w:r>
      <w:proofErr w:type="gramStart"/>
      <w:r>
        <w:t>предоставив все необходимые документы</w:t>
      </w:r>
      <w:proofErr w:type="gramEnd"/>
      <w:r>
        <w:t xml:space="preserve">, подтверждающие факт его выезда из России на срок свыше 6 месяцев. Однако должностными лицами военкомата до настоящего времени М.М.Д. не </w:t>
      </w:r>
      <w:proofErr w:type="gramStart"/>
      <w:r>
        <w:t>снят</w:t>
      </w:r>
      <w:proofErr w:type="gramEnd"/>
      <w:r>
        <w:t xml:space="preserve"> с воинского учета.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Судом постановлено указанное выше решение.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В кассационной жалобе ставится вопрос об отмене решения суда и принятии по делу нового решения. Доводы кассационной жалобы сводятся к неправильному применению судом норм права.</w:t>
      </w:r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t>Проверив законность и обоснованность решения, исходя из доводов, изложенных в жалобе, заслушав представителя военного комиссариата Ярославской области по Дзержинскому и Ленинскому районам города Ярославля по доверенности Р.О.В., не возражавшей против удовлетворения доводов жалобы о снятии М.М.Д. с воинского учета, исследовав материалы дела, судебная коллегия считает, что решение суда подлежит отмене.</w:t>
      </w:r>
      <w:proofErr w:type="gramEnd"/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lastRenderedPageBreak/>
        <w:t>Отказывая М.М.Д. в удовлетворении исковых требований, суд исходил из того, что М.М.Д. не явился лично в военный комиссариат Ярославской области по Дзержинскому и Ленинскому районам города Ярославля, тогда как законом предусмотрена личная явка призывника в военкомат с целью проверки правильности оформления заявления и для изъятия удостоверения гражданина, подлежащего призыву на военную службу.</w:t>
      </w:r>
      <w:proofErr w:type="gramEnd"/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С данными выводами суда судебная коллегия не соглашается, находит </w:t>
      </w:r>
      <w:proofErr w:type="gramStart"/>
      <w:r>
        <w:t>их</w:t>
      </w:r>
      <w:proofErr w:type="gramEnd"/>
      <w:r>
        <w:t xml:space="preserve"> не основанными на фактических обстоятельствах по делу и на представленных сторонами доказательствах.</w:t>
      </w:r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5 ст. 10</w:t>
        </w:r>
      </w:hyperlink>
      <w:r>
        <w:t xml:space="preserve"> Федерального закона от 28.03.1998 N 53-ФЗ (в ред. от 09.03.2010 N 27-ФЗ) в целях обеспечения воинского учета граждане обязаны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</w:t>
      </w:r>
      <w:proofErr w:type="gramEnd"/>
      <w:r>
        <w:t xml:space="preserve"> образования, место пребывания на срок более трех месяцев либо выезде из Российской Федерации на срок более шести месяцев или въезде в Российскую Федерацию.</w:t>
      </w:r>
    </w:p>
    <w:p w:rsidR="00A22E33" w:rsidRDefault="00A22E33">
      <w:pPr>
        <w:pStyle w:val="ConsPlusNormal"/>
        <w:spacing w:before="220"/>
        <w:ind w:firstLine="540"/>
        <w:jc w:val="both"/>
      </w:pPr>
      <w:hyperlink r:id="rId6" w:history="1">
        <w:proofErr w:type="gramStart"/>
        <w:r>
          <w:rPr>
            <w:color w:val="0000FF"/>
          </w:rPr>
          <w:t>Пунктом 50</w:t>
        </w:r>
      </w:hyperlink>
      <w:r>
        <w:t xml:space="preserve"> Положения о воинском учете, утвержденного Постановлением Правительства РФ от 27.11.2006 N 719 установлено, что граждане, подлежащие воинскому учету, обязаны сняться с воинского учета при переезде на новое место жительства или место пребывания (на срок более 3 месяцев), а также при выезде из Российской Федерации на срок более 6 месяцев и встать на воинский учет в 2-недельный срок по</w:t>
      </w:r>
      <w:proofErr w:type="gramEnd"/>
      <w:r>
        <w:t xml:space="preserve"> </w:t>
      </w:r>
      <w:proofErr w:type="gramStart"/>
      <w:r>
        <w:t>прибытии</w:t>
      </w:r>
      <w:proofErr w:type="gramEnd"/>
      <w:r>
        <w:t xml:space="preserve"> на новое место жительства, место пребывания или возвращении в Российскую Федерацию.</w:t>
      </w:r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t xml:space="preserve">В силу </w:t>
      </w:r>
      <w:hyperlink r:id="rId7" w:history="1">
        <w:r>
          <w:rPr>
            <w:color w:val="0000FF"/>
          </w:rPr>
          <w:t>пункта 13</w:t>
        </w:r>
      </w:hyperlink>
      <w:r>
        <w:t xml:space="preserve"> Порядка формирования картотеки личных дел призывников, являющегося приложением N 9 к Приказу Министра обороны РФ от 02.10.2007 N 400 "О мерах по реализации Постановления Правительства Российской Федерации от 11.11.2006 N 663" следует, что граждане лично являются в военный комиссариат для снятия с воинского учета и подают заявление с указанием причины снятия с воинского учета и адреса</w:t>
      </w:r>
      <w:proofErr w:type="gramEnd"/>
      <w:r>
        <w:t xml:space="preserve"> нового места жительства, места работы или учебы при выезде из Российской Федерации на срок свыше шести месяцев. Разрешение на снятие призывника с воинского учета дается только военным комиссаром или лицом, его замещающим. </w:t>
      </w:r>
      <w:hyperlink r:id="rId8" w:history="1">
        <w:r>
          <w:rPr>
            <w:color w:val="0000FF"/>
          </w:rPr>
          <w:t>Пунктом 23</w:t>
        </w:r>
      </w:hyperlink>
      <w:r>
        <w:t xml:space="preserve"> названного Порядка предусмотрено, что при снятии с воинского учета гражданина, выезжающего из Российской Федерации на срок свыше шести месяцев, он представляет заявление о снятии с воинского учета в связи с выездом из Российской Федерации (указывается страна), у него изымается удостоверение, которое приобщается к материалам личного дела призывника.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Из материалов дела следует, что М.М.Д. </w:t>
      </w:r>
      <w:proofErr w:type="gramStart"/>
      <w:r>
        <w:t>зарегистрирован</w:t>
      </w:r>
      <w:proofErr w:type="gramEnd"/>
      <w:r>
        <w:t xml:space="preserve"> по адресу &lt;...&gt;, но фактически с сентября 2011 года проживает в &lt;...&gt;, имеет разрешение на пребывание в &lt;...&gt; с 20.08.2011 по 20.08.2012. С 01.09.2011 обучается в Университете прикладных наук в сфере туризма и общественного питания, форма обучения - дневная, запланированный срок обучения с 01.09.2011 по 31.12.2014.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Также из материалов дела следует, что 23.08.2011 М.М.Д. обращался в военкомат с письменным заявлением о снятии его с воинского учета с указанием причины снятия - выезд за пределы Российской Федерации на срок свыше 6 месяцев, страны убытия - Финляндия (</w:t>
      </w:r>
      <w:proofErr w:type="gramStart"/>
      <w:r>
        <w:t>л</w:t>
      </w:r>
      <w:proofErr w:type="gramEnd"/>
      <w:r>
        <w:t xml:space="preserve">.д. 7). К заявлению были приложены копии разрешения на пребывание в Финляндии сроком на один год с 20.08.2011 по 20.08.2012, приглашения &lt;...&gt; - Университета &lt;...&gt;, заграничного паспорта, где имелась отметка о наличии у М.М.Д. вида на жительство </w:t>
      </w:r>
      <w:proofErr w:type="gramStart"/>
      <w:r>
        <w:t>в</w:t>
      </w:r>
      <w:proofErr w:type="gramEnd"/>
      <w:r>
        <w:t xml:space="preserve"> &lt;...&gt; до 20.08.2012, авиабилетов о вылете 25.08.2011 в &lt;...&gt; через &lt;...&gt; (л.д. 8 - 11). Согласно штемпелю входящей корреспонденции военным комиссариатом Ярославской области по Дзержинскому и Ленинскому районам города Ярославля 23.08.2011 данное заявление было принято лично у М.М.Д. с приложенными к нему документами на 5 листах.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Факт личного обращения М.М.Д. 23.08.2011 в военный комиссариат Ярославской области по </w:t>
      </w:r>
      <w:r>
        <w:lastRenderedPageBreak/>
        <w:t>Дзержинскому и Ленинскому районам города Ярославля с заявлением о снятии с воинского учета представителем военкомата Р.О.Г. в суде кассационной инстанции не оспаривался.</w:t>
      </w:r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t>Судебная коллегия полагает, что материалами дела достоверно подтверждено, что заявитель М.М.Д. лично явился в военный комиссариат для снятия с воинского учета до выезда за пределы Российской Федерации, представил письменное заявление, указав причину снятия и страну убытия, также представил документы, подтверждающие факт его выезда из Российской Федерации на срок свыше шести месяцев.</w:t>
      </w:r>
      <w:proofErr w:type="gramEnd"/>
      <w:r>
        <w:t xml:space="preserve"> Поэтому свою обязанность, предусмотренную вышеназванными положениями </w:t>
      </w:r>
      <w:proofErr w:type="gramStart"/>
      <w:r>
        <w:t>закона, по снятию</w:t>
      </w:r>
      <w:proofErr w:type="gramEnd"/>
      <w:r>
        <w:t xml:space="preserve"> с воинского учета М.М.Д. исполнил надлежащим образом.</w:t>
      </w:r>
    </w:p>
    <w:p w:rsidR="00A22E33" w:rsidRDefault="00A22E3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Частью 1 ст. 12</w:t>
        </w:r>
      </w:hyperlink>
      <w:r>
        <w:t xml:space="preserve"> Федерального закона от 02.05.2006 N 59-ФЗ "О порядке рассмотрения обращений граждан в Российской Федерации" установлено,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Как видно из материалов дела и не оспаривается сторонами, военным комиссариатом Ярославской области по Дзержинскому и Ленинскому районам города Ярославля решения по заявлению М.М.Д. не принято.</w:t>
      </w:r>
    </w:p>
    <w:p w:rsidR="00A22E33" w:rsidRDefault="00A22E33">
      <w:pPr>
        <w:pStyle w:val="ConsPlusNormal"/>
        <w:spacing w:before="220"/>
        <w:ind w:firstLine="540"/>
        <w:jc w:val="both"/>
      </w:pPr>
      <w:proofErr w:type="gramStart"/>
      <w:r>
        <w:t>Учитывая, что М.М.Д. свою обязанность по снятию с воинского учета выполнил, оснований для отказа у военкомата в снятии М.М.Д. с воинского учета в связи с выездом его за пределы страны на срок свыше шести месяцев не имелось, не ссылался в суде кассационной инстанции на наличие таких оснований представитель военкомата Р.О.Г., то правовых оснований у</w:t>
      </w:r>
      <w:proofErr w:type="gramEnd"/>
      <w:r>
        <w:t xml:space="preserve"> суда для отказа заявителю в удовлетворении его требований не имелось.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Факт того, что у М.М.Д. при его личном обращении в военкомат не было изъято удостоверение гражданина, подлежащего призыву на военную службу, не может являться правовым основанием для отказа заявителю в удовлетворении его требований. Кроме того, доказательств того, что М.М.Д. отказался выдать указанное удостоверение, либо в настоящее время у военкомата не имеется возможности его изъять, материалы дела не содержат.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При таких обстоятельствах решение суда подлежит отмене с вынесением по делу нового решения об удовлетворении требований заявителя М.М.Д. и возложением на военкомат обязанности по снятию М.М.Д. </w:t>
      </w:r>
      <w:proofErr w:type="gramStart"/>
      <w:r>
        <w:t>с воинского учета в связи с выездом из Российской Федерации на срок</w:t>
      </w:r>
      <w:proofErr w:type="gramEnd"/>
      <w:r>
        <w:t xml:space="preserve"> более шести месяцев.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10" w:history="1">
        <w:r>
          <w:rPr>
            <w:color w:val="0000FF"/>
          </w:rPr>
          <w:t>ст. 361</w:t>
        </w:r>
      </w:hyperlink>
      <w:r>
        <w:t xml:space="preserve"> ГПК РФ, </w:t>
      </w:r>
      <w:hyperlink r:id="rId11" w:history="1">
        <w:r>
          <w:rPr>
            <w:color w:val="0000FF"/>
          </w:rPr>
          <w:t>ст. 2</w:t>
        </w:r>
      </w:hyperlink>
      <w:r>
        <w:t xml:space="preserve"> Федерального закона от 09.12.2010 N 353-ФЗ "О внесении изменений в Гражданский процессуальный кодекс Российской Федерации", судебная коллегия</w:t>
      </w: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jc w:val="center"/>
      </w:pPr>
      <w:r>
        <w:t>определила:</w:t>
      </w: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ind w:firstLine="540"/>
        <w:jc w:val="both"/>
      </w:pPr>
      <w:r>
        <w:t>решение Дзержинского районного суда города Ярославля от 12 декабря 2011 года отменить.</w:t>
      </w:r>
    </w:p>
    <w:p w:rsidR="00A22E33" w:rsidRDefault="00A22E33">
      <w:pPr>
        <w:pStyle w:val="ConsPlusNormal"/>
        <w:spacing w:before="220"/>
        <w:ind w:firstLine="540"/>
        <w:jc w:val="both"/>
      </w:pPr>
      <w:r>
        <w:t>Обязать отделение военного комиссариата Ярославской области по Дзержинскому и Ленинскому районам города Ярославля снять с воинского учета М.М.Д. в связи с выездом за пределы Российской Федерации на срок свыше шести месяцев.</w:t>
      </w: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ind w:firstLine="540"/>
        <w:jc w:val="both"/>
      </w:pPr>
    </w:p>
    <w:p w:rsidR="00A22E33" w:rsidRDefault="00A22E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C6F" w:rsidRDefault="00695C6F"/>
    <w:sectPr w:rsidR="00695C6F" w:rsidSect="00E4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2E33"/>
    <w:rsid w:val="00610D20"/>
    <w:rsid w:val="00695C6F"/>
    <w:rsid w:val="00A2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E3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E3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E3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E072D1DBD5DF83D2B88AA1807EECEEFC79CC467E18754FFBC44B40FEAF9B3D7E02099830656A64B30758AC484CD159FA76F3F580B33043v8XA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E072D1DBD5DF83D2B88AA1807EECEEFC79CC467E18754FFBC44B40FEAF9B3D7E02099830656563B40758AC484CD159FA76F3F580B33043v8XA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E072D1DBD5DF83D2B88AA1807EECEEFC7AC841701B754FFBC44B40FEAF9B3D7E0209983065636CB30758AC484CD159FA76F3F580B33043v8XAC" TargetMode="External"/><Relationship Id="rId11" Type="http://schemas.openxmlformats.org/officeDocument/2006/relationships/hyperlink" Target="consultantplus://offline/ref=6EE072D1DBD5DF83D2B88AA1807EECEEFC78CB45711C754FFBC44B40FEAF9B3D7E0209983065666CB80758AC484CD159FA76F3F580B33043v8XAC" TargetMode="External"/><Relationship Id="rId5" Type="http://schemas.openxmlformats.org/officeDocument/2006/relationships/hyperlink" Target="consultantplus://offline/ref=6EE072D1DBD5DF83D2B88AA1807EECEEFC7ACE47761A754FFBC44B40FEAF9B3D7E02099A32666930E14859F00F18C25AF876F1F69CvBX0C" TargetMode="External"/><Relationship Id="rId10" Type="http://schemas.openxmlformats.org/officeDocument/2006/relationships/hyperlink" Target="consultantplus://offline/ref=6EE072D1DBD5DF83D2B88AA1807EECEEFC7ACE447E18754FFBC44B40FEAF9B3D7E0209983064676DB70758AC484CD159FA76F3F580B33043v8XA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EE072D1DBD5DF83D2B88AA1807EECEEFC78CF437218754FFBC44B40FEAF9B3D7E02099830656263B00758AC484CD159FA76F3F580B33043v8X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1578</Words>
  <Characters>8995</Characters>
  <Application>Microsoft Office Word</Application>
  <DocSecurity>0</DocSecurity>
  <Lines>74</Lines>
  <Paragraphs>21</Paragraphs>
  <ScaleCrop>false</ScaleCrop>
  <Company>Home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2021-03-31T02:23:00Z</dcterms:created>
  <dcterms:modified xsi:type="dcterms:W3CDTF">2021-03-31T02:24:00Z</dcterms:modified>
</cp:coreProperties>
</file>