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C24" w:rsidRPr="00B52C24" w:rsidRDefault="00B52C24" w:rsidP="00B52C24">
      <w:pPr>
        <w:shd w:val="clear" w:color="auto" w:fill="FFFFFF"/>
        <w:spacing w:after="240" w:line="240" w:lineRule="auto"/>
        <w:textAlignment w:val="baseline"/>
        <w:outlineLvl w:val="0"/>
        <w:rPr>
          <w:rFonts w:ascii="Helvetica" w:eastAsia="Times New Roman" w:hAnsi="Helvetica" w:cs="Helvetica"/>
          <w:color w:val="000000"/>
          <w:kern w:val="36"/>
          <w:sz w:val="40"/>
          <w:szCs w:val="40"/>
          <w:lang w:eastAsia="ru-RU"/>
        </w:rPr>
      </w:pPr>
      <w:r w:rsidRPr="00B52C24">
        <w:rPr>
          <w:rFonts w:ascii="Helvetica" w:eastAsia="Times New Roman" w:hAnsi="Helvetica" w:cs="Helvetica"/>
          <w:color w:val="000000"/>
          <w:kern w:val="36"/>
          <w:sz w:val="40"/>
          <w:szCs w:val="40"/>
          <w:lang w:eastAsia="ru-RU"/>
        </w:rPr>
        <w:t>Инструкция по составлению заявления в ЛЮБЫЕ инстанции</w:t>
      </w:r>
    </w:p>
    <w:p w:rsidR="00B52C24" w:rsidRDefault="00B52C24" w:rsidP="00B52C2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B52C24">
        <w:rPr>
          <w:rFonts w:ascii="Times New Roman" w:eastAsia="Times New Roman" w:hAnsi="Times New Roman" w:cs="Times New Roman"/>
          <w:color w:val="000000" w:themeColor="text1"/>
          <w:sz w:val="24"/>
          <w:szCs w:val="24"/>
          <w:lang w:eastAsia="ru-RU"/>
        </w:rPr>
        <w:t xml:space="preserve">Мы хотим рассказать о том, как избежать типичных ошибок и добиться в итоге благоприятного для сотрудника </w:t>
      </w:r>
      <w:r>
        <w:rPr>
          <w:rFonts w:ascii="Times New Roman" w:eastAsia="Times New Roman" w:hAnsi="Times New Roman" w:cs="Times New Roman"/>
          <w:color w:val="000000" w:themeColor="text1"/>
          <w:sz w:val="24"/>
          <w:szCs w:val="24"/>
          <w:lang w:eastAsia="ru-RU"/>
        </w:rPr>
        <w:t xml:space="preserve"> (гражданина) </w:t>
      </w:r>
      <w:r w:rsidRPr="00B52C24">
        <w:rPr>
          <w:rFonts w:ascii="Times New Roman" w:eastAsia="Times New Roman" w:hAnsi="Times New Roman" w:cs="Times New Roman"/>
          <w:color w:val="000000" w:themeColor="text1"/>
          <w:sz w:val="24"/>
          <w:szCs w:val="24"/>
          <w:lang w:eastAsia="ru-RU"/>
        </w:rPr>
        <w:t xml:space="preserve">результата. </w:t>
      </w:r>
    </w:p>
    <w:p w:rsidR="00B52C24" w:rsidRPr="00B52C24" w:rsidRDefault="00B52C24" w:rsidP="00B52C24">
      <w:pPr>
        <w:spacing w:after="0" w:line="240" w:lineRule="auto"/>
        <w:jc w:val="both"/>
        <w:textAlignment w:val="baseline"/>
        <w:rPr>
          <w:rFonts w:ascii="Times New Roman" w:eastAsia="Times New Roman" w:hAnsi="Times New Roman" w:cs="Times New Roman"/>
          <w:color w:val="000000" w:themeColor="text1"/>
          <w:sz w:val="24"/>
          <w:szCs w:val="24"/>
          <w:lang w:eastAsia="ru-RU"/>
        </w:rPr>
      </w:pPr>
    </w:p>
    <w:p w:rsidR="00B52C24" w:rsidRPr="00B52C24" w:rsidRDefault="00B52C24" w:rsidP="00B52C24">
      <w:pPr>
        <w:spacing w:after="360" w:line="240" w:lineRule="auto"/>
        <w:jc w:val="both"/>
        <w:textAlignment w:val="baseline"/>
        <w:rPr>
          <w:rFonts w:ascii="Times New Roman" w:eastAsia="Times New Roman" w:hAnsi="Times New Roman" w:cs="Times New Roman"/>
          <w:b/>
          <w:color w:val="000000" w:themeColor="text1"/>
          <w:sz w:val="24"/>
          <w:szCs w:val="24"/>
          <w:lang w:eastAsia="ru-RU"/>
        </w:rPr>
      </w:pPr>
      <w:r w:rsidRPr="00B52C24">
        <w:rPr>
          <w:rFonts w:ascii="Times New Roman" w:eastAsia="Times New Roman" w:hAnsi="Times New Roman" w:cs="Times New Roman"/>
          <w:b/>
          <w:color w:val="000000" w:themeColor="text1"/>
          <w:sz w:val="24"/>
          <w:szCs w:val="24"/>
          <w:lang w:eastAsia="ru-RU"/>
        </w:rPr>
        <w:t>Практика нашего сайта показала, что очень часто даже после полученных от экспертов консультаций многие работники допускают ряд ошибок при составлении заявления в государственные и коммерческие организации:</w:t>
      </w:r>
    </w:p>
    <w:p w:rsidR="00B52C24" w:rsidRPr="00B52C24" w:rsidRDefault="00B52C24" w:rsidP="00B52C24">
      <w:pPr>
        <w:spacing w:after="360" w:line="240" w:lineRule="auto"/>
        <w:jc w:val="both"/>
        <w:textAlignment w:val="baseline"/>
        <w:rPr>
          <w:rFonts w:ascii="Times New Roman" w:eastAsia="Times New Roman" w:hAnsi="Times New Roman" w:cs="Times New Roman"/>
          <w:color w:val="000000" w:themeColor="text1"/>
          <w:sz w:val="24"/>
          <w:szCs w:val="24"/>
          <w:lang w:eastAsia="ru-RU"/>
        </w:rPr>
      </w:pPr>
      <w:r w:rsidRPr="00B52C24">
        <w:rPr>
          <w:rFonts w:ascii="Times New Roman" w:eastAsia="Times New Roman" w:hAnsi="Times New Roman" w:cs="Times New Roman"/>
          <w:color w:val="000000" w:themeColor="text1"/>
          <w:sz w:val="24"/>
          <w:szCs w:val="24"/>
          <w:lang w:eastAsia="ru-RU"/>
        </w:rPr>
        <w:t>— передают в заявлении свои эмоции;</w:t>
      </w:r>
    </w:p>
    <w:p w:rsidR="00B52C24" w:rsidRPr="00B52C24" w:rsidRDefault="00B52C24" w:rsidP="00B52C24">
      <w:pPr>
        <w:spacing w:after="360" w:line="240" w:lineRule="auto"/>
        <w:jc w:val="both"/>
        <w:textAlignment w:val="baseline"/>
        <w:rPr>
          <w:rFonts w:ascii="Times New Roman" w:eastAsia="Times New Roman" w:hAnsi="Times New Roman" w:cs="Times New Roman"/>
          <w:color w:val="000000" w:themeColor="text1"/>
          <w:sz w:val="24"/>
          <w:szCs w:val="24"/>
          <w:lang w:eastAsia="ru-RU"/>
        </w:rPr>
      </w:pPr>
      <w:r w:rsidRPr="00B52C24">
        <w:rPr>
          <w:rFonts w:ascii="Times New Roman" w:eastAsia="Times New Roman" w:hAnsi="Times New Roman" w:cs="Times New Roman"/>
          <w:color w:val="000000" w:themeColor="text1"/>
          <w:sz w:val="24"/>
          <w:szCs w:val="24"/>
          <w:lang w:eastAsia="ru-RU"/>
        </w:rPr>
        <w:t>— включают ненужную информацию;</w:t>
      </w:r>
    </w:p>
    <w:p w:rsidR="00B52C24" w:rsidRPr="00B52C24" w:rsidRDefault="00B52C24" w:rsidP="00B52C24">
      <w:pPr>
        <w:spacing w:after="360" w:line="240" w:lineRule="auto"/>
        <w:jc w:val="both"/>
        <w:textAlignment w:val="baseline"/>
        <w:rPr>
          <w:rFonts w:ascii="Times New Roman" w:eastAsia="Times New Roman" w:hAnsi="Times New Roman" w:cs="Times New Roman"/>
          <w:color w:val="000000" w:themeColor="text1"/>
          <w:sz w:val="24"/>
          <w:szCs w:val="24"/>
          <w:lang w:eastAsia="ru-RU"/>
        </w:rPr>
      </w:pPr>
      <w:r w:rsidRPr="00B52C24">
        <w:rPr>
          <w:rFonts w:ascii="Times New Roman" w:eastAsia="Times New Roman" w:hAnsi="Times New Roman" w:cs="Times New Roman"/>
          <w:color w:val="000000" w:themeColor="text1"/>
          <w:sz w:val="24"/>
          <w:szCs w:val="24"/>
          <w:lang w:eastAsia="ru-RU"/>
        </w:rPr>
        <w:t>— делают его сильно объемным, что тяжело для восприятия читающего,</w:t>
      </w:r>
    </w:p>
    <w:p w:rsidR="00B52C24" w:rsidRPr="00B52C24" w:rsidRDefault="00B52C24" w:rsidP="00B52C24">
      <w:pPr>
        <w:spacing w:after="360" w:line="240" w:lineRule="auto"/>
        <w:jc w:val="both"/>
        <w:textAlignment w:val="baseline"/>
        <w:rPr>
          <w:rFonts w:ascii="Times New Roman" w:eastAsia="Times New Roman" w:hAnsi="Times New Roman" w:cs="Times New Roman"/>
          <w:color w:val="000000" w:themeColor="text1"/>
          <w:sz w:val="24"/>
          <w:szCs w:val="24"/>
          <w:lang w:eastAsia="ru-RU"/>
        </w:rPr>
      </w:pPr>
      <w:r w:rsidRPr="00B52C24">
        <w:rPr>
          <w:rFonts w:ascii="Times New Roman" w:eastAsia="Times New Roman" w:hAnsi="Times New Roman" w:cs="Times New Roman"/>
          <w:color w:val="000000" w:themeColor="text1"/>
          <w:sz w:val="24"/>
          <w:szCs w:val="24"/>
          <w:lang w:eastAsia="ru-RU"/>
        </w:rPr>
        <w:t>и в итоге не получают желаемого результата.</w:t>
      </w:r>
    </w:p>
    <w:p w:rsidR="00B52C24" w:rsidRPr="00B52C24" w:rsidRDefault="00B52C24" w:rsidP="00B52C24">
      <w:pPr>
        <w:spacing w:after="360" w:line="240" w:lineRule="auto"/>
        <w:jc w:val="both"/>
        <w:textAlignment w:val="baseline"/>
        <w:rPr>
          <w:rFonts w:ascii="Times New Roman" w:eastAsia="Times New Roman" w:hAnsi="Times New Roman" w:cs="Times New Roman"/>
          <w:color w:val="000000" w:themeColor="text1"/>
          <w:sz w:val="24"/>
          <w:szCs w:val="24"/>
          <w:lang w:eastAsia="ru-RU"/>
        </w:rPr>
      </w:pPr>
      <w:r w:rsidRPr="00B52C24">
        <w:rPr>
          <w:rFonts w:ascii="Times New Roman" w:eastAsia="Times New Roman" w:hAnsi="Times New Roman" w:cs="Times New Roman"/>
          <w:b/>
          <w:color w:val="000000" w:themeColor="text1"/>
          <w:sz w:val="24"/>
          <w:szCs w:val="24"/>
          <w:lang w:eastAsia="ru-RU"/>
        </w:rPr>
        <w:t>Эксперты же,</w:t>
      </w:r>
      <w:r w:rsidRPr="00B52C24">
        <w:rPr>
          <w:rFonts w:ascii="Times New Roman" w:eastAsia="Times New Roman" w:hAnsi="Times New Roman" w:cs="Times New Roman"/>
          <w:color w:val="000000" w:themeColor="text1"/>
          <w:sz w:val="24"/>
          <w:szCs w:val="24"/>
          <w:lang w:eastAsia="ru-RU"/>
        </w:rPr>
        <w:t xml:space="preserve"> давая консультацию, не могут решать проблему за автора. Но, понимая, что большинство граждан обращаются на сайт, т.к. не имеют материальной возможности получить платную юридическую помощь, мы решили составить данную Инструкцию, которая должна стать руководством при составлении заявлений.</w:t>
      </w:r>
    </w:p>
    <w:p w:rsidR="00B52C24" w:rsidRPr="00B52C24" w:rsidRDefault="00B52C24" w:rsidP="00B52C24">
      <w:pPr>
        <w:spacing w:after="360" w:line="240" w:lineRule="auto"/>
        <w:jc w:val="both"/>
        <w:textAlignment w:val="baseline"/>
        <w:rPr>
          <w:rFonts w:ascii="Times New Roman" w:eastAsia="Times New Roman" w:hAnsi="Times New Roman" w:cs="Times New Roman"/>
          <w:color w:val="000000" w:themeColor="text1"/>
          <w:sz w:val="24"/>
          <w:szCs w:val="24"/>
          <w:lang w:eastAsia="ru-RU"/>
        </w:rPr>
      </w:pPr>
      <w:r w:rsidRPr="00B52C24">
        <w:rPr>
          <w:rFonts w:ascii="Times New Roman" w:eastAsia="Times New Roman" w:hAnsi="Times New Roman" w:cs="Times New Roman"/>
          <w:b/>
          <w:color w:val="000000" w:themeColor="text1"/>
          <w:sz w:val="24"/>
          <w:szCs w:val="24"/>
          <w:lang w:eastAsia="ru-RU"/>
        </w:rPr>
        <w:t>Итак,</w:t>
      </w:r>
      <w:r w:rsidRPr="00B52C24">
        <w:rPr>
          <w:rFonts w:ascii="Times New Roman" w:eastAsia="Times New Roman" w:hAnsi="Times New Roman" w:cs="Times New Roman"/>
          <w:color w:val="000000" w:themeColor="text1"/>
          <w:sz w:val="24"/>
          <w:szCs w:val="24"/>
          <w:lang w:eastAsia="ru-RU"/>
        </w:rPr>
        <w:t xml:space="preserve"> заявление представляет собой официальную письменную просьбу о чем-то. Заявления пишутся от руки</w:t>
      </w:r>
      <w:r>
        <w:rPr>
          <w:rFonts w:ascii="Times New Roman" w:eastAsia="Times New Roman" w:hAnsi="Times New Roman" w:cs="Times New Roman"/>
          <w:color w:val="000000" w:themeColor="text1"/>
          <w:sz w:val="24"/>
          <w:szCs w:val="24"/>
          <w:lang w:eastAsia="ru-RU"/>
        </w:rPr>
        <w:t xml:space="preserve"> (</w:t>
      </w:r>
      <w:r w:rsidRPr="00CB469F">
        <w:rPr>
          <w:rFonts w:ascii="Times New Roman" w:eastAsia="Times New Roman" w:hAnsi="Times New Roman" w:cs="Times New Roman"/>
          <w:b/>
          <w:color w:val="000000" w:themeColor="text1"/>
          <w:sz w:val="24"/>
          <w:szCs w:val="24"/>
          <w:lang w:eastAsia="ru-RU"/>
        </w:rPr>
        <w:t xml:space="preserve">на текущий момент, заявление можно распечатывать, </w:t>
      </w:r>
      <w:r w:rsidR="00CB469F">
        <w:rPr>
          <w:rFonts w:ascii="Times New Roman" w:eastAsia="Times New Roman" w:hAnsi="Times New Roman" w:cs="Times New Roman"/>
          <w:b/>
          <w:color w:val="000000" w:themeColor="text1"/>
          <w:sz w:val="24"/>
          <w:szCs w:val="24"/>
          <w:lang w:eastAsia="ru-RU"/>
        </w:rPr>
        <w:t xml:space="preserve">но </w:t>
      </w:r>
      <w:r w:rsidRPr="00CB469F">
        <w:rPr>
          <w:rFonts w:ascii="Times New Roman" w:eastAsia="Times New Roman" w:hAnsi="Times New Roman" w:cs="Times New Roman"/>
          <w:b/>
          <w:color w:val="000000" w:themeColor="text1"/>
          <w:sz w:val="24"/>
          <w:szCs w:val="24"/>
          <w:lang w:eastAsia="ru-RU"/>
        </w:rPr>
        <w:t>подписывая и ставя дату</w:t>
      </w:r>
      <w:r w:rsidR="00CB469F">
        <w:rPr>
          <w:rFonts w:ascii="Times New Roman" w:eastAsia="Times New Roman" w:hAnsi="Times New Roman" w:cs="Times New Roman"/>
          <w:b/>
          <w:color w:val="000000" w:themeColor="text1"/>
          <w:sz w:val="24"/>
          <w:szCs w:val="24"/>
          <w:lang w:eastAsia="ru-RU"/>
        </w:rPr>
        <w:t xml:space="preserve"> собственноручно</w:t>
      </w:r>
      <w:r>
        <w:rPr>
          <w:rFonts w:ascii="Times New Roman" w:eastAsia="Times New Roman" w:hAnsi="Times New Roman" w:cs="Times New Roman"/>
          <w:color w:val="000000" w:themeColor="text1"/>
          <w:sz w:val="24"/>
          <w:szCs w:val="24"/>
          <w:lang w:eastAsia="ru-RU"/>
        </w:rPr>
        <w:t>)</w:t>
      </w:r>
      <w:r w:rsidRPr="00B52C24">
        <w:rPr>
          <w:rFonts w:ascii="Times New Roman" w:eastAsia="Times New Roman" w:hAnsi="Times New Roman" w:cs="Times New Roman"/>
          <w:color w:val="000000" w:themeColor="text1"/>
          <w:sz w:val="24"/>
          <w:szCs w:val="24"/>
          <w:lang w:eastAsia="ru-RU"/>
        </w:rPr>
        <w:t xml:space="preserve">. </w:t>
      </w:r>
      <w:proofErr w:type="gramStart"/>
      <w:r w:rsidRPr="00B52C24">
        <w:rPr>
          <w:rFonts w:ascii="Times New Roman" w:eastAsia="Times New Roman" w:hAnsi="Times New Roman" w:cs="Times New Roman"/>
          <w:color w:val="000000" w:themeColor="text1"/>
          <w:sz w:val="24"/>
          <w:szCs w:val="24"/>
          <w:lang w:eastAsia="ru-RU"/>
        </w:rPr>
        <w:t>В верхнем правом углу указывается адресат, кому это заявление направляется.</w:t>
      </w:r>
      <w:proofErr w:type="gramEnd"/>
      <w:r w:rsidRPr="00B52C24">
        <w:rPr>
          <w:rFonts w:ascii="Times New Roman" w:eastAsia="Times New Roman" w:hAnsi="Times New Roman" w:cs="Times New Roman"/>
          <w:color w:val="000000" w:themeColor="text1"/>
          <w:sz w:val="24"/>
          <w:szCs w:val="24"/>
          <w:lang w:eastAsia="ru-RU"/>
        </w:rPr>
        <w:t xml:space="preserve"> Сначала указывается должность, далее наименование организации, фамилия и инициалы должностного лица.</w:t>
      </w:r>
    </w:p>
    <w:p w:rsidR="00B52C24" w:rsidRPr="00B52C24" w:rsidRDefault="00B52C24" w:rsidP="00B52C24">
      <w:pPr>
        <w:spacing w:after="360" w:line="240" w:lineRule="auto"/>
        <w:jc w:val="both"/>
        <w:textAlignment w:val="baseline"/>
        <w:rPr>
          <w:rFonts w:ascii="Times New Roman" w:eastAsia="Times New Roman" w:hAnsi="Times New Roman" w:cs="Times New Roman"/>
          <w:color w:val="000000" w:themeColor="text1"/>
          <w:sz w:val="24"/>
          <w:szCs w:val="24"/>
          <w:lang w:eastAsia="ru-RU"/>
        </w:rPr>
      </w:pPr>
      <w:r w:rsidRPr="00B52C24">
        <w:rPr>
          <w:rFonts w:ascii="Times New Roman" w:eastAsia="Times New Roman" w:hAnsi="Times New Roman" w:cs="Times New Roman"/>
          <w:b/>
          <w:color w:val="000000" w:themeColor="text1"/>
          <w:sz w:val="24"/>
          <w:szCs w:val="24"/>
          <w:lang w:eastAsia="ru-RU"/>
        </w:rPr>
        <w:t>Затем заявитель должен указать свои:</w:t>
      </w:r>
      <w:r w:rsidRPr="00B52C24">
        <w:rPr>
          <w:rFonts w:ascii="Times New Roman" w:eastAsia="Times New Roman" w:hAnsi="Times New Roman" w:cs="Times New Roman"/>
          <w:color w:val="000000" w:themeColor="text1"/>
          <w:sz w:val="24"/>
          <w:szCs w:val="24"/>
          <w:lang w:eastAsia="ru-RU"/>
        </w:rPr>
        <w:t xml:space="preserve"> фамилию, инициалы, должность, адрес (при необходимости) — в верхнем правом углу, под данными адресата. Причем фамилия и должность пишутся в форме родительного падежа.</w:t>
      </w:r>
    </w:p>
    <w:p w:rsidR="00B52C24" w:rsidRDefault="00B52C24" w:rsidP="00B52C2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B52C24">
        <w:rPr>
          <w:rFonts w:ascii="Times New Roman" w:eastAsia="Times New Roman" w:hAnsi="Times New Roman" w:cs="Times New Roman"/>
          <w:color w:val="000000" w:themeColor="text1"/>
          <w:sz w:val="24"/>
          <w:szCs w:val="24"/>
          <w:lang w:eastAsia="ru-RU"/>
        </w:rPr>
        <w:t>Затем посередине листа с прописной буквы пишется слово «</w:t>
      </w:r>
      <w:r w:rsidRPr="00B52C24">
        <w:rPr>
          <w:rFonts w:ascii="Times New Roman" w:eastAsia="Times New Roman" w:hAnsi="Times New Roman" w:cs="Times New Roman"/>
          <w:i/>
          <w:iCs/>
          <w:color w:val="000000" w:themeColor="text1"/>
          <w:sz w:val="24"/>
          <w:szCs w:val="24"/>
          <w:lang w:eastAsia="ru-RU"/>
        </w:rPr>
        <w:t>Заявление</w:t>
      </w:r>
      <w:r w:rsidRPr="00B52C24">
        <w:rPr>
          <w:rFonts w:ascii="Times New Roman" w:eastAsia="Times New Roman" w:hAnsi="Times New Roman" w:cs="Times New Roman"/>
          <w:color w:val="000000" w:themeColor="text1"/>
          <w:sz w:val="24"/>
          <w:szCs w:val="24"/>
          <w:lang w:eastAsia="ru-RU"/>
        </w:rPr>
        <w:t>». С красной строки автор начинает излагать содержание заявления (кратко, четко, без выражения эмоций и лишней информации).</w:t>
      </w:r>
    </w:p>
    <w:p w:rsidR="00B52C24" w:rsidRPr="00B52C24" w:rsidRDefault="00B52C24" w:rsidP="00B52C24">
      <w:pPr>
        <w:spacing w:after="0" w:line="240" w:lineRule="auto"/>
        <w:jc w:val="both"/>
        <w:textAlignment w:val="baseline"/>
        <w:rPr>
          <w:rFonts w:ascii="Times New Roman" w:eastAsia="Times New Roman" w:hAnsi="Times New Roman" w:cs="Times New Roman"/>
          <w:color w:val="000000" w:themeColor="text1"/>
          <w:sz w:val="24"/>
          <w:szCs w:val="24"/>
          <w:lang w:eastAsia="ru-RU"/>
        </w:rPr>
      </w:pPr>
    </w:p>
    <w:p w:rsidR="00B52C24" w:rsidRPr="00B52C24" w:rsidRDefault="00B52C24" w:rsidP="00B52C24">
      <w:pPr>
        <w:spacing w:after="360" w:line="240" w:lineRule="auto"/>
        <w:jc w:val="both"/>
        <w:textAlignment w:val="baseline"/>
        <w:rPr>
          <w:rFonts w:ascii="Times New Roman" w:eastAsia="Times New Roman" w:hAnsi="Times New Roman" w:cs="Times New Roman"/>
          <w:color w:val="000000" w:themeColor="text1"/>
          <w:sz w:val="24"/>
          <w:szCs w:val="24"/>
          <w:lang w:eastAsia="ru-RU"/>
        </w:rPr>
      </w:pPr>
      <w:proofErr w:type="gramStart"/>
      <w:r w:rsidRPr="00B52C24">
        <w:rPr>
          <w:rFonts w:ascii="Times New Roman" w:eastAsia="Times New Roman" w:hAnsi="Times New Roman" w:cs="Times New Roman"/>
          <w:color w:val="000000" w:themeColor="text1"/>
          <w:sz w:val="24"/>
          <w:szCs w:val="24"/>
          <w:lang w:eastAsia="ru-RU"/>
        </w:rPr>
        <w:t>Заявление не может иметь форму рассказа о тяжелой жизненной ситуации, нехватки денежных средств, о несправедливости системы, властей, работодателя и т. п. Если все-таки возникает желание придать заявлению эмоциональную окраску, зацепить внимание, то это должно быть сделано двумя, тремя короткими предложениями, например: «на иждивении находится двое несовершеннолетних детей (указать возраст детей)», «осуществляю уход за инвалидом (указать группу инвалидности)» и т. п</w:t>
      </w:r>
      <w:proofErr w:type="gramEnd"/>
      <w:r w:rsidRPr="00B52C24">
        <w:rPr>
          <w:rFonts w:ascii="Times New Roman" w:eastAsia="Times New Roman" w:hAnsi="Times New Roman" w:cs="Times New Roman"/>
          <w:color w:val="000000" w:themeColor="text1"/>
          <w:sz w:val="24"/>
          <w:szCs w:val="24"/>
          <w:lang w:eastAsia="ru-RU"/>
        </w:rPr>
        <w:t>. Не нужно начинать заявление с данной информации, она должна быть указана в тексте.</w:t>
      </w:r>
    </w:p>
    <w:p w:rsidR="00B52C24" w:rsidRPr="00B52C24" w:rsidRDefault="00B52C24" w:rsidP="00B52C24">
      <w:pPr>
        <w:spacing w:after="360" w:line="240" w:lineRule="auto"/>
        <w:jc w:val="both"/>
        <w:textAlignment w:val="baseline"/>
        <w:rPr>
          <w:rFonts w:ascii="Times New Roman" w:eastAsia="Times New Roman" w:hAnsi="Times New Roman" w:cs="Times New Roman"/>
          <w:color w:val="000000" w:themeColor="text1"/>
          <w:sz w:val="24"/>
          <w:szCs w:val="24"/>
          <w:lang w:eastAsia="ru-RU"/>
        </w:rPr>
      </w:pPr>
      <w:r w:rsidRPr="00B52C24">
        <w:rPr>
          <w:rFonts w:ascii="Times New Roman" w:eastAsia="Times New Roman" w:hAnsi="Times New Roman" w:cs="Times New Roman"/>
          <w:color w:val="000000" w:themeColor="text1"/>
          <w:sz w:val="24"/>
          <w:szCs w:val="24"/>
          <w:lang w:eastAsia="ru-RU"/>
        </w:rPr>
        <w:t xml:space="preserve">Текст желательно делить на абзацы. По объему документ должен занимать не больше </w:t>
      </w:r>
      <w:r>
        <w:rPr>
          <w:rFonts w:ascii="Times New Roman" w:eastAsia="Times New Roman" w:hAnsi="Times New Roman" w:cs="Times New Roman"/>
          <w:color w:val="000000" w:themeColor="text1"/>
          <w:sz w:val="24"/>
          <w:szCs w:val="24"/>
          <w:lang w:eastAsia="ru-RU"/>
        </w:rPr>
        <w:t>двух, трех</w:t>
      </w:r>
      <w:r w:rsidRPr="00B52C24">
        <w:rPr>
          <w:rFonts w:ascii="Times New Roman" w:eastAsia="Times New Roman" w:hAnsi="Times New Roman" w:cs="Times New Roman"/>
          <w:color w:val="000000" w:themeColor="text1"/>
          <w:sz w:val="24"/>
          <w:szCs w:val="24"/>
          <w:lang w:eastAsia="ru-RU"/>
        </w:rPr>
        <w:t xml:space="preserve"> печатн</w:t>
      </w:r>
      <w:r>
        <w:rPr>
          <w:rFonts w:ascii="Times New Roman" w:eastAsia="Times New Roman" w:hAnsi="Times New Roman" w:cs="Times New Roman"/>
          <w:color w:val="000000" w:themeColor="text1"/>
          <w:sz w:val="24"/>
          <w:szCs w:val="24"/>
          <w:lang w:eastAsia="ru-RU"/>
        </w:rPr>
        <w:t>ых</w:t>
      </w:r>
      <w:r w:rsidRPr="00B52C24">
        <w:rPr>
          <w:rFonts w:ascii="Times New Roman" w:eastAsia="Times New Roman" w:hAnsi="Times New Roman" w:cs="Times New Roman"/>
          <w:color w:val="000000" w:themeColor="text1"/>
          <w:sz w:val="24"/>
          <w:szCs w:val="24"/>
          <w:lang w:eastAsia="ru-RU"/>
        </w:rPr>
        <w:t xml:space="preserve"> страниц, так как это лучше для восприятия и понимания проблемы.</w:t>
      </w:r>
    </w:p>
    <w:p w:rsidR="00B52C24" w:rsidRPr="00B52C24" w:rsidRDefault="00B52C24" w:rsidP="00B52C24">
      <w:pPr>
        <w:spacing w:after="360" w:line="240" w:lineRule="auto"/>
        <w:jc w:val="both"/>
        <w:textAlignment w:val="baseline"/>
        <w:rPr>
          <w:rFonts w:ascii="Times New Roman" w:eastAsia="Times New Roman" w:hAnsi="Times New Roman" w:cs="Times New Roman"/>
          <w:color w:val="000000" w:themeColor="text1"/>
          <w:sz w:val="24"/>
          <w:szCs w:val="24"/>
          <w:lang w:eastAsia="ru-RU"/>
        </w:rPr>
      </w:pPr>
      <w:r w:rsidRPr="00B52C24">
        <w:rPr>
          <w:rFonts w:ascii="Times New Roman" w:eastAsia="Times New Roman" w:hAnsi="Times New Roman" w:cs="Times New Roman"/>
          <w:color w:val="000000" w:themeColor="text1"/>
          <w:sz w:val="24"/>
          <w:szCs w:val="24"/>
          <w:lang w:eastAsia="ru-RU"/>
        </w:rPr>
        <w:lastRenderedPageBreak/>
        <w:t>В тексте необходимо делать ссылки на законы и статьи из этих законов, которые были нарушены в данном конкретном случае. Это указывает на то, что гражданин разбирается в ситуации, знает свои права. И это привлечет внимание специалиста, который будет заниматься вашей проблемой.</w:t>
      </w:r>
    </w:p>
    <w:p w:rsidR="00B52C24" w:rsidRPr="00B52C24" w:rsidRDefault="00B52C24" w:rsidP="00B52C24">
      <w:pPr>
        <w:spacing w:after="360" w:line="240" w:lineRule="auto"/>
        <w:jc w:val="both"/>
        <w:textAlignment w:val="baseline"/>
        <w:rPr>
          <w:rFonts w:ascii="Times New Roman" w:eastAsia="Times New Roman" w:hAnsi="Times New Roman" w:cs="Times New Roman"/>
          <w:color w:val="000000" w:themeColor="text1"/>
          <w:sz w:val="24"/>
          <w:szCs w:val="24"/>
          <w:lang w:eastAsia="ru-RU"/>
        </w:rPr>
      </w:pPr>
      <w:r w:rsidRPr="00B52C24">
        <w:rPr>
          <w:rFonts w:ascii="Times New Roman" w:eastAsia="Times New Roman" w:hAnsi="Times New Roman" w:cs="Times New Roman"/>
          <w:color w:val="000000" w:themeColor="text1"/>
          <w:sz w:val="24"/>
          <w:szCs w:val="24"/>
          <w:lang w:eastAsia="ru-RU"/>
        </w:rPr>
        <w:t>В конце документа вы четко формулируете свою просьбу. Если просьба содержит несколько пунктов, то каждый пункт прописывается отдельно.</w:t>
      </w:r>
    </w:p>
    <w:p w:rsidR="00B52C24" w:rsidRPr="00B52C24" w:rsidRDefault="00B52C24" w:rsidP="00B52C24">
      <w:pPr>
        <w:spacing w:after="360" w:line="240" w:lineRule="auto"/>
        <w:jc w:val="both"/>
        <w:textAlignment w:val="baseline"/>
        <w:rPr>
          <w:rFonts w:ascii="Times New Roman" w:eastAsia="Times New Roman" w:hAnsi="Times New Roman" w:cs="Times New Roman"/>
          <w:color w:val="000000" w:themeColor="text1"/>
          <w:sz w:val="24"/>
          <w:szCs w:val="24"/>
          <w:lang w:eastAsia="ru-RU"/>
        </w:rPr>
      </w:pPr>
      <w:r w:rsidRPr="00B52C24">
        <w:rPr>
          <w:rFonts w:ascii="Times New Roman" w:eastAsia="Times New Roman" w:hAnsi="Times New Roman" w:cs="Times New Roman"/>
          <w:b/>
          <w:color w:val="000000" w:themeColor="text1"/>
          <w:sz w:val="24"/>
          <w:szCs w:val="24"/>
          <w:lang w:eastAsia="ru-RU"/>
        </w:rPr>
        <w:t>И, наконец,</w:t>
      </w:r>
      <w:r w:rsidRPr="00B52C24">
        <w:rPr>
          <w:rFonts w:ascii="Times New Roman" w:eastAsia="Times New Roman" w:hAnsi="Times New Roman" w:cs="Times New Roman"/>
          <w:color w:val="000000" w:themeColor="text1"/>
          <w:sz w:val="24"/>
          <w:szCs w:val="24"/>
          <w:lang w:eastAsia="ru-RU"/>
        </w:rPr>
        <w:t xml:space="preserve"> внизу справа ставится подпись, а слева — дата.</w:t>
      </w:r>
    </w:p>
    <w:p w:rsidR="00B52C24" w:rsidRPr="00B52C24" w:rsidRDefault="00B52C24" w:rsidP="00B52C24">
      <w:pPr>
        <w:pStyle w:val="a3"/>
        <w:shd w:val="clear" w:color="auto" w:fill="FFFFFF"/>
        <w:spacing w:before="0" w:beforeAutospacing="0" w:after="0" w:afterAutospacing="0"/>
        <w:jc w:val="both"/>
        <w:textAlignment w:val="baseline"/>
        <w:rPr>
          <w:b/>
          <w:color w:val="000000" w:themeColor="text1"/>
        </w:rPr>
      </w:pPr>
      <w:r w:rsidRPr="00B52C24">
        <w:rPr>
          <w:b/>
          <w:color w:val="000000" w:themeColor="text1"/>
        </w:rPr>
        <w:t>Способы доставки заявлений на выбор:</w:t>
      </w:r>
    </w:p>
    <w:p w:rsidR="00B52C24" w:rsidRPr="00B52C24" w:rsidRDefault="00B52C24" w:rsidP="00B52C24">
      <w:pPr>
        <w:pStyle w:val="a3"/>
        <w:shd w:val="clear" w:color="auto" w:fill="FFFFFF"/>
        <w:spacing w:before="0" w:beforeAutospacing="0" w:after="0" w:afterAutospacing="0"/>
        <w:ind w:firstLine="708"/>
        <w:jc w:val="both"/>
        <w:textAlignment w:val="baseline"/>
        <w:rPr>
          <w:b/>
          <w:color w:val="000000" w:themeColor="text1"/>
        </w:rPr>
      </w:pPr>
    </w:p>
    <w:p w:rsidR="00B52C24" w:rsidRPr="00B52C24" w:rsidRDefault="00B52C24" w:rsidP="00B52C24">
      <w:pPr>
        <w:pStyle w:val="a3"/>
        <w:numPr>
          <w:ilvl w:val="0"/>
          <w:numId w:val="3"/>
        </w:numPr>
        <w:shd w:val="clear" w:color="auto" w:fill="FFFFFF"/>
        <w:spacing w:before="0" w:beforeAutospacing="0" w:after="0" w:afterAutospacing="0"/>
        <w:jc w:val="both"/>
        <w:textAlignment w:val="baseline"/>
        <w:rPr>
          <w:color w:val="000000" w:themeColor="text1"/>
        </w:rPr>
      </w:pPr>
      <w:r w:rsidRPr="00B52C24">
        <w:rPr>
          <w:b/>
          <w:color w:val="000000" w:themeColor="text1"/>
        </w:rPr>
        <w:t>Лично в организацию</w:t>
      </w:r>
      <w:r w:rsidRPr="00B52C24">
        <w:rPr>
          <w:color w:val="000000" w:themeColor="text1"/>
        </w:rPr>
        <w:t>. В этом случае обязательно документ должен быть зарегистрирован. Это значит, что на копии данного документа лицо, принявшее его, должно указать свою должность, поставить подпись, дать расшифровку подписи и указать дату, когда заявление было принято. Если в организации есть секретариат, то в данном случае на документе дополнительно проставляется входящий номер, под которым заявление зарегистрировано в журнале входящей документации.</w:t>
      </w:r>
    </w:p>
    <w:p w:rsidR="00B52C24" w:rsidRPr="00B52C24" w:rsidRDefault="00B52C24" w:rsidP="00B52C24">
      <w:pPr>
        <w:pStyle w:val="a3"/>
        <w:numPr>
          <w:ilvl w:val="0"/>
          <w:numId w:val="3"/>
        </w:numPr>
        <w:shd w:val="clear" w:color="auto" w:fill="FFFFFF"/>
        <w:spacing w:before="0" w:beforeAutospacing="0" w:after="0" w:afterAutospacing="0"/>
        <w:jc w:val="both"/>
        <w:textAlignment w:val="baseline"/>
        <w:rPr>
          <w:color w:val="000000" w:themeColor="text1"/>
        </w:rPr>
      </w:pPr>
      <w:r w:rsidRPr="00B52C24">
        <w:rPr>
          <w:b/>
          <w:color w:val="000000" w:themeColor="text1"/>
        </w:rPr>
        <w:t>По почте</w:t>
      </w:r>
      <w:r w:rsidRPr="00B52C24">
        <w:rPr>
          <w:color w:val="000000" w:themeColor="text1"/>
        </w:rPr>
        <w:t xml:space="preserve"> заказным письмом с заказным уведомлением о вручении и описью вложения. Еще возможный вариант — факсом или электронным письмом, но с почтового отделения.</w:t>
      </w:r>
    </w:p>
    <w:p w:rsidR="00B52C24" w:rsidRPr="00B52C24" w:rsidRDefault="00B52C24" w:rsidP="00B52C24">
      <w:pPr>
        <w:pStyle w:val="a3"/>
        <w:numPr>
          <w:ilvl w:val="0"/>
          <w:numId w:val="3"/>
        </w:numPr>
        <w:shd w:val="clear" w:color="auto" w:fill="FFFFFF"/>
        <w:spacing w:before="0" w:beforeAutospacing="0" w:after="0" w:afterAutospacing="0"/>
        <w:jc w:val="both"/>
        <w:textAlignment w:val="baseline"/>
        <w:rPr>
          <w:color w:val="000000" w:themeColor="text1"/>
        </w:rPr>
      </w:pPr>
      <w:r w:rsidRPr="00B52C24">
        <w:rPr>
          <w:b/>
          <w:color w:val="000000" w:themeColor="text1"/>
        </w:rPr>
        <w:t>Через</w:t>
      </w:r>
      <w:r w:rsidRPr="00B52C24">
        <w:rPr>
          <w:color w:val="000000" w:themeColor="text1"/>
        </w:rPr>
        <w:t xml:space="preserve"> курьерскую службу. Этот способ дороже, но быстрее и надежнее.</w:t>
      </w:r>
    </w:p>
    <w:p w:rsidR="00B52C24" w:rsidRPr="00B52C24" w:rsidRDefault="00B52C24" w:rsidP="00B52C24">
      <w:pPr>
        <w:pStyle w:val="a3"/>
        <w:numPr>
          <w:ilvl w:val="0"/>
          <w:numId w:val="3"/>
        </w:numPr>
        <w:shd w:val="clear" w:color="auto" w:fill="FFFFFF"/>
        <w:spacing w:before="0" w:beforeAutospacing="0" w:after="0" w:afterAutospacing="0"/>
        <w:jc w:val="both"/>
        <w:textAlignment w:val="baseline"/>
        <w:rPr>
          <w:color w:val="000000" w:themeColor="text1"/>
        </w:rPr>
      </w:pPr>
      <w:r w:rsidRPr="00B52C24">
        <w:rPr>
          <w:b/>
          <w:color w:val="000000" w:themeColor="text1"/>
        </w:rPr>
        <w:t>Через доверенное лицо</w:t>
      </w:r>
      <w:r w:rsidRPr="00B52C24">
        <w:rPr>
          <w:color w:val="000000" w:themeColor="text1"/>
        </w:rPr>
        <w:t>, вашего представителя (по нотариальной доверенности, как правило).</w:t>
      </w:r>
    </w:p>
    <w:p w:rsidR="00B52C24" w:rsidRPr="00B52C24" w:rsidRDefault="00B52C24" w:rsidP="00B52C24">
      <w:pPr>
        <w:pStyle w:val="a3"/>
        <w:numPr>
          <w:ilvl w:val="0"/>
          <w:numId w:val="3"/>
        </w:numPr>
        <w:shd w:val="clear" w:color="auto" w:fill="FFFFFF"/>
        <w:spacing w:before="0" w:beforeAutospacing="0" w:after="240" w:afterAutospacing="0"/>
        <w:jc w:val="both"/>
        <w:textAlignment w:val="baseline"/>
        <w:rPr>
          <w:b/>
          <w:color w:val="000000" w:themeColor="text1"/>
        </w:rPr>
      </w:pPr>
      <w:r w:rsidRPr="00B52C24">
        <w:rPr>
          <w:b/>
          <w:color w:val="000000" w:themeColor="text1"/>
        </w:rPr>
        <w:t>Через сайт организации</w:t>
      </w:r>
      <w:r w:rsidRPr="00B52C24">
        <w:rPr>
          <w:color w:val="000000" w:themeColor="text1"/>
        </w:rPr>
        <w:t> (если речь идет о государственной структуре). В разделе «Обращение граждан» описать свою ситуацию, проблему. Но нужно учитывать, что при этом способе ответ на ваше заявление вы получите в течение 30 дней.</w:t>
      </w:r>
    </w:p>
    <w:p w:rsidR="00B52C24" w:rsidRPr="00B52C24" w:rsidRDefault="00B52C24" w:rsidP="00B52C24">
      <w:pPr>
        <w:pStyle w:val="a3"/>
        <w:numPr>
          <w:ilvl w:val="0"/>
          <w:numId w:val="3"/>
        </w:numPr>
        <w:shd w:val="clear" w:color="auto" w:fill="FFFFFF"/>
        <w:spacing w:before="0" w:beforeAutospacing="0" w:after="240" w:afterAutospacing="0"/>
        <w:jc w:val="both"/>
        <w:textAlignment w:val="baseline"/>
        <w:rPr>
          <w:b/>
          <w:color w:val="000000" w:themeColor="text1"/>
        </w:rPr>
      </w:pPr>
      <w:r w:rsidRPr="00B52C24">
        <w:rPr>
          <w:b/>
          <w:color w:val="000000" w:themeColor="text1"/>
        </w:rPr>
        <w:t>Обращение через электронную почту личную работника и работодателя:</w:t>
      </w:r>
    </w:p>
    <w:p w:rsidR="00B52C24" w:rsidRPr="00B52C24" w:rsidRDefault="00B52C24" w:rsidP="00B52C24">
      <w:pPr>
        <w:pStyle w:val="a3"/>
        <w:shd w:val="clear" w:color="auto" w:fill="FFFFFF"/>
        <w:spacing w:before="0" w:beforeAutospacing="0" w:after="240" w:afterAutospacing="0"/>
        <w:jc w:val="both"/>
        <w:textAlignment w:val="baseline"/>
        <w:rPr>
          <w:color w:val="000000" w:themeColor="text1"/>
        </w:rPr>
      </w:pPr>
      <w:r w:rsidRPr="00B52C24">
        <w:rPr>
          <w:color w:val="000000" w:themeColor="text1"/>
        </w:rPr>
        <w:t xml:space="preserve">Этот способ будет считаться официальным, если работник работает дистанционно, и это указано в его </w:t>
      </w:r>
      <w:r>
        <w:rPr>
          <w:color w:val="000000" w:themeColor="text1"/>
        </w:rPr>
        <w:t>трудовом договоре</w:t>
      </w:r>
      <w:r w:rsidRPr="00B52C24">
        <w:rPr>
          <w:color w:val="000000" w:themeColor="text1"/>
        </w:rPr>
        <w:t>.</w:t>
      </w:r>
    </w:p>
    <w:p w:rsidR="00B52C24" w:rsidRPr="00B52C24" w:rsidRDefault="00B52C24" w:rsidP="00B52C24">
      <w:pPr>
        <w:pStyle w:val="a3"/>
        <w:shd w:val="clear" w:color="auto" w:fill="FFFFFF"/>
        <w:spacing w:before="0" w:beforeAutospacing="0" w:after="0" w:afterAutospacing="0"/>
        <w:jc w:val="both"/>
        <w:textAlignment w:val="baseline"/>
        <w:rPr>
          <w:color w:val="000000" w:themeColor="text1"/>
        </w:rPr>
      </w:pPr>
      <w:r w:rsidRPr="00B52C24">
        <w:rPr>
          <w:color w:val="000000" w:themeColor="text1"/>
        </w:rPr>
        <w:t>Для дистанционных работников в частности, статья 312.1 Трудового кодекса определяет, что является дистанционной работой. </w:t>
      </w:r>
      <w:r w:rsidRPr="00B52C24">
        <w:rPr>
          <w:b/>
          <w:bCs/>
          <w:color w:val="000000" w:themeColor="text1"/>
        </w:rPr>
        <w:t>Можно выделить два существенных признака такой работы: </w:t>
      </w:r>
      <w:r w:rsidRPr="00B52C24">
        <w:rPr>
          <w:color w:val="000000" w:themeColor="text1"/>
        </w:rPr>
        <w:t>это выполнение трудовой функции вне места нахождения работодателя или его обособленного подразделения и </w:t>
      </w:r>
      <w:r w:rsidRPr="00B52C24">
        <w:rPr>
          <w:b/>
          <w:bCs/>
          <w:color w:val="000000" w:themeColor="text1"/>
        </w:rPr>
        <w:t>использование для осуществления деятельности и взаимодействия между работодателем и работником информационно-телекоммуникационных сетей общего пользования (сети Интернет).</w:t>
      </w:r>
    </w:p>
    <w:p w:rsidR="00B52C24" w:rsidRPr="00B52C24" w:rsidRDefault="00B52C24" w:rsidP="00B52C24">
      <w:pPr>
        <w:pStyle w:val="a3"/>
        <w:shd w:val="clear" w:color="auto" w:fill="FFFFFF"/>
        <w:spacing w:before="0" w:beforeAutospacing="0" w:after="0" w:afterAutospacing="0"/>
        <w:jc w:val="both"/>
        <w:textAlignment w:val="baseline"/>
        <w:rPr>
          <w:color w:val="000000" w:themeColor="text1"/>
        </w:rPr>
      </w:pPr>
      <w:r w:rsidRPr="00B52C24">
        <w:rPr>
          <w:color w:val="000000" w:themeColor="text1"/>
        </w:rPr>
        <w:t>Особое внимание обращает на себя новый для Российского права </w:t>
      </w:r>
      <w:r w:rsidRPr="00B52C24">
        <w:rPr>
          <w:b/>
          <w:bCs/>
          <w:color w:val="000000" w:themeColor="text1"/>
        </w:rPr>
        <w:t>способ взаимодействия дистанционного сотрудника и работодателя — это обмен электронными документами</w:t>
      </w:r>
      <w:r w:rsidRPr="00B52C24">
        <w:rPr>
          <w:color w:val="000000" w:themeColor="text1"/>
        </w:rPr>
        <w:t xml:space="preserve">. </w:t>
      </w:r>
    </w:p>
    <w:p w:rsidR="00B52C24" w:rsidRPr="00B52C24" w:rsidRDefault="00B52C24" w:rsidP="00B52C24">
      <w:pPr>
        <w:pStyle w:val="a3"/>
        <w:shd w:val="clear" w:color="auto" w:fill="FFFFFF"/>
        <w:spacing w:before="0" w:beforeAutospacing="0" w:after="0" w:afterAutospacing="0"/>
        <w:jc w:val="both"/>
        <w:textAlignment w:val="baseline"/>
        <w:rPr>
          <w:color w:val="000000" w:themeColor="text1"/>
        </w:rPr>
      </w:pPr>
    </w:p>
    <w:p w:rsidR="00B52C24" w:rsidRPr="00B52C24" w:rsidRDefault="00B52C24" w:rsidP="00B52C24">
      <w:pPr>
        <w:pStyle w:val="a3"/>
        <w:shd w:val="clear" w:color="auto" w:fill="FFFFFF"/>
        <w:spacing w:before="0" w:beforeAutospacing="0" w:after="0" w:afterAutospacing="0"/>
        <w:jc w:val="both"/>
        <w:textAlignment w:val="baseline"/>
        <w:rPr>
          <w:color w:val="000000" w:themeColor="text1"/>
        </w:rPr>
      </w:pPr>
      <w:r w:rsidRPr="00B52C24">
        <w:rPr>
          <w:color w:val="000000" w:themeColor="text1"/>
        </w:rPr>
        <w:t xml:space="preserve">Причем стороны обязаны использовать </w:t>
      </w:r>
      <w:r w:rsidRPr="00B52C24">
        <w:rPr>
          <w:b/>
          <w:color w:val="000000" w:themeColor="text1"/>
        </w:rPr>
        <w:t>квалифицированные электронные подписи (далее,- ЭЦП).</w:t>
      </w:r>
    </w:p>
    <w:p w:rsidR="00B52C24" w:rsidRPr="00B52C24" w:rsidRDefault="00B52C24" w:rsidP="00B52C24">
      <w:pPr>
        <w:pStyle w:val="a3"/>
        <w:shd w:val="clear" w:color="auto" w:fill="FFFFFF"/>
        <w:spacing w:before="0" w:beforeAutospacing="0" w:after="0" w:afterAutospacing="0"/>
        <w:jc w:val="both"/>
        <w:textAlignment w:val="baseline"/>
        <w:rPr>
          <w:color w:val="000000" w:themeColor="text1"/>
        </w:rPr>
      </w:pPr>
    </w:p>
    <w:p w:rsidR="00B52C24" w:rsidRPr="00B52C24" w:rsidRDefault="00B52C24" w:rsidP="00B52C24">
      <w:pPr>
        <w:pStyle w:val="a3"/>
        <w:shd w:val="clear" w:color="auto" w:fill="FFFFFF"/>
        <w:spacing w:before="0" w:beforeAutospacing="0" w:after="0" w:afterAutospacing="0"/>
        <w:jc w:val="both"/>
        <w:textAlignment w:val="baseline"/>
        <w:rPr>
          <w:b/>
          <w:color w:val="000000" w:themeColor="text1"/>
        </w:rPr>
      </w:pPr>
      <w:r w:rsidRPr="00B52C24">
        <w:rPr>
          <w:b/>
          <w:color w:val="000000" w:themeColor="text1"/>
        </w:rPr>
        <w:t>Различают несколько видов электронной подписи (</w:t>
      </w:r>
      <w:hyperlink r:id="rId5" w:history="1">
        <w:proofErr w:type="gramStart"/>
        <w:r w:rsidRPr="00B52C24">
          <w:rPr>
            <w:b/>
            <w:color w:val="000000" w:themeColor="text1"/>
          </w:rPr>
          <w:t>ч</w:t>
        </w:r>
        <w:proofErr w:type="gramEnd"/>
        <w:r w:rsidRPr="00B52C24">
          <w:rPr>
            <w:b/>
            <w:color w:val="000000" w:themeColor="text1"/>
          </w:rPr>
          <w:t>. 1 ст. 5 Федерального закона от 06.04.2011 № 63-ФЗ «Об электронной подписи»</w:t>
        </w:r>
      </w:hyperlink>
      <w:r w:rsidRPr="00B52C24">
        <w:rPr>
          <w:b/>
          <w:color w:val="000000" w:themeColor="text1"/>
        </w:rPr>
        <w:t>):</w:t>
      </w:r>
    </w:p>
    <w:p w:rsidR="00B52C24" w:rsidRPr="00B52C24" w:rsidRDefault="00B52C24" w:rsidP="00B52C24">
      <w:pPr>
        <w:pStyle w:val="a3"/>
        <w:shd w:val="clear" w:color="auto" w:fill="FFFFFF"/>
        <w:spacing w:before="0" w:beforeAutospacing="0" w:after="0" w:afterAutospacing="0"/>
        <w:jc w:val="both"/>
        <w:textAlignment w:val="baseline"/>
        <w:rPr>
          <w:color w:val="000000" w:themeColor="text1"/>
        </w:rPr>
      </w:pPr>
    </w:p>
    <w:p w:rsidR="00B52C24" w:rsidRPr="00B52C24" w:rsidRDefault="00B52C24" w:rsidP="00B52C24">
      <w:pPr>
        <w:numPr>
          <w:ilvl w:val="0"/>
          <w:numId w:val="2"/>
        </w:numPr>
        <w:spacing w:after="130" w:line="240" w:lineRule="auto"/>
        <w:ind w:left="259"/>
        <w:jc w:val="both"/>
        <w:textAlignment w:val="baseline"/>
        <w:rPr>
          <w:rFonts w:ascii="Times New Roman" w:eastAsia="Times New Roman" w:hAnsi="Times New Roman" w:cs="Times New Roman"/>
          <w:color w:val="000000" w:themeColor="text1"/>
          <w:sz w:val="24"/>
          <w:szCs w:val="24"/>
          <w:lang w:eastAsia="ru-RU"/>
        </w:rPr>
      </w:pPr>
      <w:r w:rsidRPr="00B52C24">
        <w:rPr>
          <w:rFonts w:ascii="Times New Roman" w:eastAsia="Times New Roman" w:hAnsi="Times New Roman" w:cs="Times New Roman"/>
          <w:color w:val="000000" w:themeColor="text1"/>
          <w:sz w:val="24"/>
          <w:szCs w:val="24"/>
          <w:lang w:eastAsia="ru-RU"/>
        </w:rPr>
        <w:t> простая электронная подпись;</w:t>
      </w:r>
    </w:p>
    <w:p w:rsidR="00B52C24" w:rsidRPr="00B52C24" w:rsidRDefault="00B52C24" w:rsidP="00B52C24">
      <w:pPr>
        <w:numPr>
          <w:ilvl w:val="0"/>
          <w:numId w:val="2"/>
        </w:numPr>
        <w:spacing w:after="130" w:line="240" w:lineRule="auto"/>
        <w:ind w:left="259"/>
        <w:jc w:val="both"/>
        <w:textAlignment w:val="baseline"/>
        <w:rPr>
          <w:rFonts w:ascii="Times New Roman" w:eastAsia="Times New Roman" w:hAnsi="Times New Roman" w:cs="Times New Roman"/>
          <w:color w:val="000000" w:themeColor="text1"/>
          <w:sz w:val="24"/>
          <w:szCs w:val="24"/>
          <w:lang w:eastAsia="ru-RU"/>
        </w:rPr>
      </w:pPr>
      <w:r w:rsidRPr="00B52C24">
        <w:rPr>
          <w:rFonts w:ascii="Times New Roman" w:eastAsia="Times New Roman" w:hAnsi="Times New Roman" w:cs="Times New Roman"/>
          <w:color w:val="000000" w:themeColor="text1"/>
          <w:sz w:val="24"/>
          <w:szCs w:val="24"/>
          <w:lang w:eastAsia="ru-RU"/>
        </w:rPr>
        <w:lastRenderedPageBreak/>
        <w:t> усиленная неквалифицированная электронная подпись;</w:t>
      </w:r>
    </w:p>
    <w:p w:rsidR="00B52C24" w:rsidRPr="00B52C24" w:rsidRDefault="00B52C24" w:rsidP="00B52C24">
      <w:pPr>
        <w:numPr>
          <w:ilvl w:val="0"/>
          <w:numId w:val="2"/>
        </w:numPr>
        <w:spacing w:after="130" w:line="240" w:lineRule="auto"/>
        <w:ind w:left="259"/>
        <w:jc w:val="both"/>
        <w:textAlignment w:val="baseline"/>
        <w:rPr>
          <w:rFonts w:ascii="Times New Roman" w:eastAsia="Times New Roman" w:hAnsi="Times New Roman" w:cs="Times New Roman"/>
          <w:color w:val="000000" w:themeColor="text1"/>
          <w:sz w:val="24"/>
          <w:szCs w:val="24"/>
          <w:lang w:eastAsia="ru-RU"/>
        </w:rPr>
      </w:pPr>
      <w:r w:rsidRPr="00B52C24">
        <w:rPr>
          <w:rFonts w:ascii="Times New Roman" w:eastAsia="Times New Roman" w:hAnsi="Times New Roman" w:cs="Times New Roman"/>
          <w:color w:val="000000" w:themeColor="text1"/>
          <w:sz w:val="24"/>
          <w:szCs w:val="24"/>
          <w:lang w:eastAsia="ru-RU"/>
        </w:rPr>
        <w:t> усиленная квалифицированная электронная подпись.</w:t>
      </w:r>
    </w:p>
    <w:p w:rsidR="00B52C24" w:rsidRPr="00B52C24" w:rsidRDefault="00B52C24" w:rsidP="00B52C24">
      <w:pPr>
        <w:pStyle w:val="a3"/>
        <w:shd w:val="clear" w:color="auto" w:fill="FFFFFF"/>
        <w:spacing w:before="0" w:beforeAutospacing="0" w:after="0" w:afterAutospacing="0"/>
        <w:jc w:val="both"/>
        <w:textAlignment w:val="baseline"/>
        <w:rPr>
          <w:color w:val="000000" w:themeColor="text1"/>
        </w:rPr>
      </w:pPr>
      <w:r w:rsidRPr="00B52C24">
        <w:rPr>
          <w:b/>
          <w:bCs/>
          <w:color w:val="000000" w:themeColor="text1"/>
        </w:rPr>
        <w:t>Другой вариант</w:t>
      </w:r>
      <w:r w:rsidRPr="00B52C24">
        <w:rPr>
          <w:color w:val="000000" w:themeColor="text1"/>
        </w:rPr>
        <w:t>, когда может суд принять обмен через электронную почту между работодателем и работником, если это определенно в </w:t>
      </w:r>
      <w:r w:rsidRPr="00B52C24">
        <w:rPr>
          <w:b/>
          <w:bCs/>
          <w:color w:val="000000" w:themeColor="text1"/>
        </w:rPr>
        <w:t>ЛНА работодателя</w:t>
      </w:r>
      <w:r w:rsidRPr="00B52C24">
        <w:rPr>
          <w:color w:val="000000" w:themeColor="text1"/>
        </w:rPr>
        <w:t>, указан электронный адрес работодателя в этом ЛНА. А при приеме на работу, работник предоставляет работодателю свой электронный адрес, и работодатель вносит электронный адрес работника в письменном виде, как официальный адрес, откуда будут поступать работодателю письма, документы и т.п. В каких-то организациях есть корпоративная электронная почта.</w:t>
      </w:r>
    </w:p>
    <w:p w:rsidR="00B52C24" w:rsidRPr="00B52C24" w:rsidRDefault="00B52C24" w:rsidP="00B52C24">
      <w:pPr>
        <w:pStyle w:val="a3"/>
        <w:shd w:val="clear" w:color="auto" w:fill="FFFFFF"/>
        <w:spacing w:before="0" w:beforeAutospacing="0" w:after="0" w:afterAutospacing="0"/>
        <w:jc w:val="both"/>
        <w:textAlignment w:val="baseline"/>
        <w:rPr>
          <w:color w:val="000000" w:themeColor="text1"/>
        </w:rPr>
      </w:pPr>
    </w:p>
    <w:p w:rsidR="00B52C24" w:rsidRPr="00B52C24" w:rsidRDefault="00B52C24" w:rsidP="00B52C24">
      <w:pPr>
        <w:pStyle w:val="a3"/>
        <w:shd w:val="clear" w:color="auto" w:fill="FFFFFF"/>
        <w:spacing w:before="0" w:beforeAutospacing="0" w:after="0"/>
        <w:jc w:val="both"/>
        <w:textAlignment w:val="baseline"/>
        <w:rPr>
          <w:color w:val="000000" w:themeColor="text1"/>
        </w:rPr>
      </w:pPr>
      <w:r w:rsidRPr="00B52C24">
        <w:rPr>
          <w:b/>
          <w:bCs/>
          <w:color w:val="000000" w:themeColor="text1"/>
        </w:rPr>
        <w:t>Например, ЛНА работодателя</w:t>
      </w:r>
      <w:r w:rsidRPr="00B52C24">
        <w:rPr>
          <w:color w:val="000000" w:themeColor="text1"/>
        </w:rPr>
        <w:t>  - Положение по кадровому делопроизводству или просто по делопроизводству.</w:t>
      </w:r>
    </w:p>
    <w:p w:rsidR="00B52C24" w:rsidRPr="00B52C24" w:rsidRDefault="00B52C24" w:rsidP="00B52C24">
      <w:pPr>
        <w:spacing w:after="0" w:line="240" w:lineRule="auto"/>
        <w:ind w:left="142"/>
        <w:jc w:val="both"/>
        <w:textAlignment w:val="baseline"/>
        <w:rPr>
          <w:rFonts w:ascii="Times New Roman" w:eastAsia="Times New Roman" w:hAnsi="Times New Roman" w:cs="Times New Roman"/>
          <w:color w:val="000000" w:themeColor="text1"/>
          <w:sz w:val="24"/>
          <w:szCs w:val="24"/>
          <w:lang w:eastAsia="ru-RU"/>
        </w:rPr>
      </w:pPr>
    </w:p>
    <w:sectPr w:rsidR="00B52C24" w:rsidRPr="00B52C24" w:rsidSect="00F577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16415"/>
    <w:multiLevelType w:val="hybridMultilevel"/>
    <w:tmpl w:val="01AEB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6D4A2D"/>
    <w:multiLevelType w:val="multilevel"/>
    <w:tmpl w:val="E700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214955"/>
    <w:multiLevelType w:val="multilevel"/>
    <w:tmpl w:val="A28C87D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B52C24"/>
    <w:rsid w:val="00B52C24"/>
    <w:rsid w:val="00BF6779"/>
    <w:rsid w:val="00CB469F"/>
    <w:rsid w:val="00F166A7"/>
    <w:rsid w:val="00F57752"/>
    <w:rsid w:val="00FE3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752"/>
  </w:style>
  <w:style w:type="paragraph" w:styleId="1">
    <w:name w:val="heading 1"/>
    <w:basedOn w:val="a"/>
    <w:link w:val="10"/>
    <w:uiPriority w:val="9"/>
    <w:qFormat/>
    <w:rsid w:val="00B52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52C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2C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2C24"/>
    <w:rPr>
      <w:b/>
      <w:bCs/>
    </w:rPr>
  </w:style>
  <w:style w:type="character" w:styleId="a5">
    <w:name w:val="Hyperlink"/>
    <w:basedOn w:val="a0"/>
    <w:uiPriority w:val="99"/>
    <w:semiHidden/>
    <w:unhideWhenUsed/>
    <w:rsid w:val="00B52C24"/>
    <w:rPr>
      <w:color w:val="0000FF"/>
      <w:u w:val="single"/>
    </w:rPr>
  </w:style>
  <w:style w:type="character" w:customStyle="1" w:styleId="10">
    <w:name w:val="Заголовок 1 Знак"/>
    <w:basedOn w:val="a0"/>
    <w:link w:val="1"/>
    <w:uiPriority w:val="9"/>
    <w:rsid w:val="00B52C2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52C24"/>
    <w:rPr>
      <w:rFonts w:ascii="Times New Roman" w:eastAsia="Times New Roman" w:hAnsi="Times New Roman" w:cs="Times New Roman"/>
      <w:b/>
      <w:bCs/>
      <w:sz w:val="27"/>
      <w:szCs w:val="27"/>
      <w:lang w:eastAsia="ru-RU"/>
    </w:rPr>
  </w:style>
  <w:style w:type="paragraph" w:customStyle="1" w:styleId="list">
    <w:name w:val="list"/>
    <w:basedOn w:val="a"/>
    <w:rsid w:val="00B52C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52C24"/>
    <w:rPr>
      <w:i/>
      <w:iCs/>
    </w:rPr>
  </w:style>
  <w:style w:type="character" w:customStyle="1" w:styleId="nowrap">
    <w:name w:val="nowrap"/>
    <w:basedOn w:val="a0"/>
    <w:rsid w:val="00B52C24"/>
  </w:style>
</w:styles>
</file>

<file path=word/webSettings.xml><?xml version="1.0" encoding="utf-8"?>
<w:webSettings xmlns:r="http://schemas.openxmlformats.org/officeDocument/2006/relationships" xmlns:w="http://schemas.openxmlformats.org/wordprocessingml/2006/main">
  <w:divs>
    <w:div w:id="1053238373">
      <w:bodyDiv w:val="1"/>
      <w:marLeft w:val="0"/>
      <w:marRight w:val="0"/>
      <w:marTop w:val="0"/>
      <w:marBottom w:val="0"/>
      <w:divBdr>
        <w:top w:val="none" w:sz="0" w:space="0" w:color="auto"/>
        <w:left w:val="none" w:sz="0" w:space="0" w:color="auto"/>
        <w:bottom w:val="none" w:sz="0" w:space="0" w:color="auto"/>
        <w:right w:val="none" w:sz="0" w:space="0" w:color="auto"/>
      </w:divBdr>
    </w:div>
    <w:div w:id="1339818073">
      <w:bodyDiv w:val="1"/>
      <w:marLeft w:val="0"/>
      <w:marRight w:val="0"/>
      <w:marTop w:val="0"/>
      <w:marBottom w:val="0"/>
      <w:divBdr>
        <w:top w:val="none" w:sz="0" w:space="0" w:color="auto"/>
        <w:left w:val="none" w:sz="0" w:space="0" w:color="auto"/>
        <w:bottom w:val="none" w:sz="0" w:space="0" w:color="auto"/>
        <w:right w:val="none" w:sz="0" w:space="0" w:color="auto"/>
      </w:divBdr>
      <w:divsChild>
        <w:div w:id="2138135607">
          <w:marLeft w:val="0"/>
          <w:marRight w:val="0"/>
          <w:marTop w:val="0"/>
          <w:marBottom w:val="0"/>
          <w:divBdr>
            <w:top w:val="none" w:sz="0" w:space="0" w:color="auto"/>
            <w:left w:val="none" w:sz="0" w:space="0" w:color="auto"/>
            <w:bottom w:val="none" w:sz="0" w:space="0" w:color="auto"/>
            <w:right w:val="none" w:sz="0" w:space="0" w:color="auto"/>
          </w:divBdr>
          <w:divsChild>
            <w:div w:id="11088937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rplata-online.ru/edoc?modId=99&amp;docId=9022714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850</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7</cp:revision>
  <dcterms:created xsi:type="dcterms:W3CDTF">2020-07-16T18:03:00Z</dcterms:created>
  <dcterms:modified xsi:type="dcterms:W3CDTF">2020-07-16T18:16:00Z</dcterms:modified>
</cp:coreProperties>
</file>