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Вам угрожают уволить по отрицательным мотивам. Например, </w:t>
      </w: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вы в ситуации, когда есть угроза, что любой ваш рабочий день оформят как «прогул», и все ваши коллеги будут свидетельствовать против вас. Воспользуйтесь Инструкцией: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Делайте ежедневную видеозапись на рабочем месте, чтобы была указана дата, лучше в начале и конце рабочего дня (смены);</w:t>
      </w: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Приходите на работу со свидетелями;</w:t>
      </w:r>
    </w:p>
    <w:p w:rsidR="007F1BF5" w:rsidRPr="007F1BF5" w:rsidRDefault="007F1BF5" w:rsidP="007F1BF5">
      <w:pPr>
        <w:numPr>
          <w:ilvl w:val="0"/>
          <w:numId w:val="1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Однако не ставьте себя в зависимость от свидетелей, исходите из специфики своей 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клиенты, заказчики, покупатели, работники организаций, которые соседствуют с вашей организацией и т. п., тоже могут свидетельствовать в вашу пользу, а поэтому, фиксируйте ежедневно, с кем вы общаетесь, и каким способом;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документы, которые вы оформляете, например, по правилам делопроизводства могут внизу документа иметь реквизит «Исполнитель». Отметку об исполнителе располагают на лицевой или оборотной стороне последнего листа документа в левом нижнем углу. Отметка об исполнителе может дополняться указанием должности исполнителя с указанием структурного подразделения.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Например: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В.А. Жуков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924−45−67,</w:t>
      </w: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подпись исполнителя не предусмотрена, но лучше поставить, особенно, если реквизит Исполнитель оформляете на оборотной стороне последнего листа документа;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вы работаете в программах, типа 1С, то при внесении данных, документов и т. п. в программу, тоже отражается Исполнитель. А реестр внесенных документов можно распечатать из программы;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помещение, где вы работаете, сдается на сигнализацию в отдел вневедомственной охраны, то записывайте те даты, в которые это делали вы;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— запоминайте «яркие» события, которые происходят в течение рабочего времени, </w:t>
      </w:r>
      <w:proofErr w:type="gram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 чем</w:t>
      </w:r>
      <w:proofErr w:type="gram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, не только с вами, но и с вашими коллегами. «Яркие» события, это все то, что выходит за рамки обычного рабочего процесса.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Теперь вам нужно все свои невыходы на работу, а также, уходы раньше с работы, приходы позже, согласовывать с работодателем. Делопроизводство имеет вид документа — заявление. У вас на руках должна быть копия этого документа, на котором будут указаны входящий номер и отметка должностного лица о приеме данного заявления, а главное, резолюция «Согласен» того лица, который имеет право принимать решения в организации. По общему правилу, это одно единственное лицо, которое указано в Уставе организации, вашем трудовом договоре — руководитель организации (директор, генеральный директор, управляющий и т. п.);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Убытия в отпуска, включая отпуска без сохранения заработной платы, оформляются приказом на отпуск (Глава 19 ТК РФ), копию приказа, заверенную надлежащим образом, запросите сразу же у работодателя.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Если вас направляют в командировку, то у вас должны быть доказательства того, что вас направили в командировку, — письменное решение работодателя, например, приказ о направление работника в командировку (Постановление Правительства Российской </w:t>
      </w: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lastRenderedPageBreak/>
        <w:t>Федерации от 13.10.2008 № 749 «Об особенностях направления работников в служебные командировки»);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52B8C" w:rsidRPr="00452B8C" w:rsidRDefault="00452B8C" w:rsidP="00452B8C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>Рекомендую вести табель учета рабочего времени на себя,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 табеле указывать не только явки, но и время прихода, время ухода,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смотря на то, что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табель по вам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ведет работодатель,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просто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данные в вашем табеле могут из-за конфликта с работодателем быть разными. И соответственно, вы должны по каждому дню иметь доказательства.</w:t>
      </w: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Записывайте на диктофон все разговоры «по душам» и с руководителями, и с коллегами, когда вас будут убеждать, принуждать, угрожать вам и т. п.</w:t>
      </w:r>
    </w:p>
    <w:p w:rsidR="002A0C8D" w:rsidRDefault="002A0C8D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 помните, что на работе у вас коллеги, а не друзья, и каждый будет преследовать свои цели, и тем более, никто не рискнет потерять свою работу из-за вас. А поэтому, когда уходите даже на несколько минут с рабочего места, блокируйте экран вашего рабочего ноутбука или компьютера. Если отсутствовать будете большее нескольких минут, убирайте и закрывайте свои рабочие документы, чтобы они не исчезли «случайно», за что вас могут привлечь к дисциплинарной ответственности. Третьи лица не должны иметь свободный доступ к вашему рабочему месту и документам, с которыми вы работаете.</w:t>
      </w:r>
    </w:p>
    <w:p w:rsidR="007F7717" w:rsidRDefault="007F7717" w:rsidP="007F771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7717" w:rsidRDefault="007F7717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рабочее время не выходите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Инет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развлекательные сайты, социальные сети, если такой запрет указан в ЛНА работодателя. Даже, если вы удаляете историю посещений, то эту информацию все равно отслеживают. Не копируйте с рабочего места информацию себе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флэшку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не пересылайте на свой электронный адрес или третьим лицам, если это запрещено у работодателя. Не копируйте документы для личного пользования на оборудовании работодателя.</w:t>
      </w:r>
      <w:r w:rsidR="00277F4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Рабочее время и рабочее место только для выполнения вами ваших должностных обязанностей.</w:t>
      </w:r>
    </w:p>
    <w:p w:rsidR="002A0C8D" w:rsidRPr="002A0C8D" w:rsidRDefault="002A0C8D" w:rsidP="002A0C8D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 попадайтесь на провокации, как только вам заявляют, что вы не допускаетесь на рабочее место, не предоставив никаких документов об отстранения вас от 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 </w:t>
      </w:r>
      <w:hyperlink r:id="rId5" w:tgtFrame="_blank" w:history="1">
        <w:r w:rsidRPr="007F1BF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должен быть издан приказ</w:t>
        </w:r>
      </w:hyperlink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 и указаны причины (все законные основания для отстранения перечислены в ст. 76 ТК РФ).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вам заявляют, что вы уволены и на работу вы можете не выходить, то вы должны выйти на работу, находиться на рабочем месте, зафиксировать данный факт. Акцентирую внимание на том, что устной формы увольнения не бывает. В день увольнения, как правило, последний рабочий день: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издается приказ об увольнении ст. 84.1 ТК РФ, копию которого, заверенную, надлежащим образом, получить на руки ст. 392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выдается трудовая книжка с записями за период работы ст. 84.1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2НДФЛ;</w:t>
      </w:r>
    </w:p>
    <w:p w:rsid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182н;</w:t>
      </w:r>
    </w:p>
    <w:p w:rsidR="001B3EAF" w:rsidRPr="007F1BF5" w:rsidRDefault="001B3EAF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расчетный листок ст.136 ТК РФ; </w:t>
      </w:r>
    </w:p>
    <w:p w:rsidR="007F1BF5" w:rsidRPr="007F1BF5" w:rsidRDefault="007F1BF5" w:rsidP="007F1BF5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  <w:sz w:val="22"/>
          <w:szCs w:val="22"/>
        </w:rPr>
      </w:pPr>
      <w:r w:rsidRPr="007F1BF5">
        <w:rPr>
          <w:color w:val="000000" w:themeColor="text1"/>
          <w:sz w:val="22"/>
          <w:szCs w:val="22"/>
        </w:rPr>
        <w:t>— форма СЗВ-М (п.2.2 статьи 11 Федерального закона от 01.04.96 № 27-ФЗ; Постановление Правления ПФ РФ от 07.12.2016 N 1077п);</w:t>
      </w:r>
    </w:p>
    <w:p w:rsidR="007F1BF5" w:rsidRPr="007F1BF5" w:rsidRDefault="007F1BF5" w:rsidP="007F1BF5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ф</w:t>
      </w: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орма </w:t>
      </w:r>
      <w:proofErr w:type="spell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СЗМ-стаж</w:t>
      </w:r>
      <w:proofErr w:type="spell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(п.2 статьи 11 Федерального закона от 01.04.96 № 27-ФЗ, Федеральный закон от 03.07.2016 № 250-ФЗ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— производится расчет при увольнении ст. 140 ТК РФ.</w:t>
      </w:r>
    </w:p>
    <w:p w:rsidR="00D97265" w:rsidRPr="00D97265" w:rsidRDefault="00D97265" w:rsidP="00D97265">
      <w:pPr>
        <w:pStyle w:val="a3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D97265">
        <w:rPr>
          <w:b/>
          <w:color w:val="000000"/>
          <w:sz w:val="27"/>
          <w:szCs w:val="27"/>
        </w:rPr>
        <w:t xml:space="preserve"> </w:t>
      </w:r>
      <w:r w:rsidRPr="00D97265">
        <w:rPr>
          <w:b/>
          <w:color w:val="000000" w:themeColor="text1"/>
          <w:sz w:val="22"/>
          <w:szCs w:val="22"/>
        </w:rPr>
        <w:t>А главное</w:t>
      </w:r>
      <w:r w:rsidRPr="00D97265">
        <w:rPr>
          <w:color w:val="000000" w:themeColor="text1"/>
          <w:sz w:val="22"/>
          <w:szCs w:val="22"/>
        </w:rPr>
        <w:t>, с начала конфликта с работодателем сразу же узнайте телефоны тех инстанций, которые обязаны защищать трудовые права работника — ГИТ, прокуратура. Как только вас перестали допускать на рабочее место, либо заявили, что вы уволены, то вы при работодателе, при его представителях начинаете звонить в эти инстанции, очень коротко описываете ситуацию, называете свои ФИО, название организации, ее адрес, данные руководителя организации.</w:t>
      </w:r>
    </w:p>
    <w:p w:rsidR="00D97265" w:rsidRPr="00D97265" w:rsidRDefault="00D97265" w:rsidP="00D97265">
      <w:pPr>
        <w:pStyle w:val="a3"/>
        <w:ind w:left="720"/>
        <w:jc w:val="both"/>
        <w:rPr>
          <w:color w:val="000000" w:themeColor="text1"/>
          <w:sz w:val="22"/>
          <w:szCs w:val="22"/>
        </w:rPr>
      </w:pPr>
      <w:r w:rsidRPr="00D97265">
        <w:rPr>
          <w:color w:val="000000" w:themeColor="text1"/>
          <w:sz w:val="22"/>
          <w:szCs w:val="22"/>
        </w:rPr>
        <w:t>А дальше, если ваш работодатель не начнет думать о последствиях для него в этом конфликте, вы отправляетесь прямиком в эти инстанции и подаете заявления по данному факту. И конечно, обязательно подайте Исковое заявление в суд в сроки, установленные ст. 392 ТК РФ.</w:t>
      </w:r>
    </w:p>
    <w:p w:rsidR="00D97265" w:rsidRPr="00D97265" w:rsidRDefault="00D97265" w:rsidP="00D97265">
      <w:pPr>
        <w:pStyle w:val="a3"/>
        <w:ind w:left="720"/>
        <w:jc w:val="both"/>
        <w:rPr>
          <w:color w:val="000000" w:themeColor="text1"/>
          <w:sz w:val="22"/>
          <w:szCs w:val="22"/>
        </w:rPr>
      </w:pPr>
      <w:r w:rsidRPr="00D97265">
        <w:rPr>
          <w:color w:val="000000" w:themeColor="text1"/>
          <w:sz w:val="22"/>
          <w:szCs w:val="22"/>
        </w:rPr>
        <w:t>Заявление в инстанции можете подавать через Интернет на сайт этих организаций (кроме суда), ответ в этом случае в течение 30 дней, но лучше подать напрямую</w:t>
      </w:r>
    </w:p>
    <w:p w:rsidR="00930157" w:rsidRPr="00D3031F" w:rsidRDefault="00930157" w:rsidP="00D3031F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 должны знать, что содержат ЛНА работодателя,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рекомендую заново изучить содержание ЛНА,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коллдоговора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1123F1"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Должностной инструкции, трудового договора, </w:t>
      </w: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 вас на руках должен быть ваш экземпляр трудового договора, заверенная копия должностной инструкции, даже можете запросить заверенную копию Правил внутреннего трудового распорядка.</w:t>
      </w:r>
    </w:p>
    <w:p w:rsidR="00452B8C" w:rsidRDefault="00452B8C" w:rsidP="00452B8C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0157" w:rsidRDefault="00930157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30157">
        <w:rPr>
          <w:rFonts w:ascii="Times New Roman" w:eastAsia="Times New Roman" w:hAnsi="Times New Roman" w:cs="Times New Roman"/>
          <w:color w:val="000000" w:themeColor="text1"/>
          <w:lang w:eastAsia="ru-RU"/>
        </w:rPr>
        <w:t>Трудовой договор всегда оформляется в двух экземплярах, и я настоятельно рекомендую, всегда брать второй экземпляр на руки. А еще, такая мелочь, обратите внимание, что трудовой договор скреплен скрепкой, а поэтому в случаях каких-то конфликтных ситуаций и трудовых споров, если вы не взяли себе второй экземпляр, скрепка может быть отогнута и текст договора может быть заменен на нужное содержание. </w:t>
      </w:r>
      <w:r w:rsidRPr="0093015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 поэтому подписывайте каждый лист трудового договора.</w:t>
      </w:r>
      <w:r w:rsidR="001123F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Вот поэтому нужно иметь на руках заверенные копии должностной инструкции и хотя бы ПВТР.</w:t>
      </w:r>
    </w:p>
    <w:p w:rsid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7BB2" w:rsidRP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ПВТР особенно изучить раздел запретов, например, запрет на использование интерната в личных целях и т.п.</w:t>
      </w: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Вот два Алгоритма, которые нужно изучить для таких случаев:</w:t>
      </w:r>
    </w:p>
    <w:p w:rsidR="001B3EAF" w:rsidRDefault="001855E1" w:rsidP="001B3EAF">
      <w:pPr>
        <w:pStyle w:val="a3"/>
        <w:spacing w:line="216" w:lineRule="atLeast"/>
        <w:rPr>
          <w:iCs/>
          <w:color w:val="000000"/>
          <w:kern w:val="36"/>
          <w:sz w:val="22"/>
          <w:szCs w:val="22"/>
        </w:rPr>
      </w:pPr>
      <w:hyperlink r:id="rId6" w:history="1">
        <w:r w:rsidR="001B3EAF" w:rsidRPr="001B3EAF">
          <w:rPr>
            <w:rStyle w:val="a6"/>
            <w:iCs/>
            <w:kern w:val="36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iCs/>
            <w:kern w:val="36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iCs/>
            <w:kern w:val="36"/>
            <w:sz w:val="22"/>
            <w:szCs w:val="22"/>
          </w:rPr>
          <w:t>/blog/posts/2014/04/ostorozhno-rabotodateli-instruktsiya-p/</w:t>
        </w:r>
      </w:hyperlink>
      <w:r w:rsidR="001B3EAF" w:rsidRPr="001B3EAF">
        <w:rPr>
          <w:rStyle w:val="a6"/>
          <w:iCs/>
          <w:kern w:val="36"/>
          <w:sz w:val="22"/>
          <w:szCs w:val="22"/>
        </w:rPr>
        <w:t> </w:t>
      </w:r>
      <w:r w:rsidR="001B3EAF" w:rsidRPr="001B3EAF">
        <w:rPr>
          <w:rFonts w:ascii="Arial" w:hAnsi="Arial" w:cs="Arial"/>
          <w:color w:val="666666"/>
          <w:sz w:val="22"/>
          <w:szCs w:val="22"/>
        </w:rPr>
        <w:t> </w:t>
      </w:r>
      <w:r w:rsidR="001B3EAF" w:rsidRPr="001B3EAF">
        <w:rPr>
          <w:b/>
          <w:iCs/>
          <w:color w:val="000000"/>
          <w:kern w:val="36"/>
          <w:sz w:val="22"/>
          <w:szCs w:val="22"/>
        </w:rPr>
        <w:t>Осторожно:</w:t>
      </w:r>
      <w:r w:rsidR="001B3EAF" w:rsidRPr="001B3EAF">
        <w:rPr>
          <w:iCs/>
          <w:color w:val="000000"/>
          <w:kern w:val="36"/>
          <w:sz w:val="22"/>
          <w:szCs w:val="22"/>
        </w:rPr>
        <w:t xml:space="preserve"> работодатели! Инструкция по защите работников</w:t>
      </w:r>
    </w:p>
    <w:p w:rsidR="001B3EAF" w:rsidRPr="001B3EAF" w:rsidRDefault="001855E1" w:rsidP="001B3EAF">
      <w:pPr>
        <w:pStyle w:val="1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iCs/>
          <w:color w:val="000000"/>
          <w:sz w:val="22"/>
          <w:szCs w:val="22"/>
        </w:rPr>
      </w:pPr>
      <w:hyperlink r:id="rId7" w:history="1">
        <w:r w:rsidR="001B3EAF" w:rsidRPr="001B3EAF">
          <w:rPr>
            <w:rStyle w:val="a6"/>
            <w:b w:val="0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b w:val="0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b w:val="0"/>
            <w:sz w:val="22"/>
            <w:szCs w:val="22"/>
          </w:rPr>
          <w:t>/blog/algorythm/2016/04/podpisyivat-ili-ne-podpisyivat-vopros-s-kotoryim-stalkivayutsya-rabotniki</w:t>
        </w:r>
        <w:proofErr w:type="gramStart"/>
        <w:r w:rsidR="001B3EAF" w:rsidRPr="001B3EAF">
          <w:rPr>
            <w:rStyle w:val="a6"/>
            <w:b w:val="0"/>
            <w:sz w:val="22"/>
            <w:szCs w:val="22"/>
          </w:rPr>
          <w:t>/</w:t>
        </w:r>
      </w:hyperlink>
      <w:r w:rsidR="001B3EAF" w:rsidRPr="001B3EAF">
        <w:rPr>
          <w:b w:val="0"/>
          <w:sz w:val="22"/>
          <w:szCs w:val="22"/>
        </w:rPr>
        <w:t xml:space="preserve"> </w:t>
      </w:r>
      <w:r w:rsidR="001B3EAF" w:rsidRPr="001B3EAF">
        <w:rPr>
          <w:sz w:val="22"/>
          <w:szCs w:val="22"/>
        </w:rPr>
        <w:t xml:space="preserve"> </w:t>
      </w:r>
      <w:r w:rsidR="001B3EAF" w:rsidRPr="001B3EAF">
        <w:rPr>
          <w:b w:val="0"/>
          <w:bCs w:val="0"/>
          <w:iCs/>
          <w:color w:val="000000"/>
          <w:sz w:val="22"/>
          <w:szCs w:val="22"/>
        </w:rPr>
        <w:t>П</w:t>
      </w:r>
      <w:proofErr w:type="gramEnd"/>
      <w:r w:rsidR="001B3EAF" w:rsidRPr="001B3EAF">
        <w:rPr>
          <w:b w:val="0"/>
          <w:bCs w:val="0"/>
          <w:iCs/>
          <w:color w:val="000000"/>
          <w:sz w:val="22"/>
          <w:szCs w:val="22"/>
        </w:rPr>
        <w:t>одписывать или не подписывать документы? — вопрос, с которым сталкиваются работники</w:t>
      </w:r>
    </w:p>
    <w:p w:rsidR="00452B8C" w:rsidRPr="00452B8C" w:rsidRDefault="00452B8C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Если у вас «серая» заработная плата, то собирать доказательства этого факта.</w:t>
      </w:r>
    </w:p>
    <w:p w:rsidR="007F1BF5" w:rsidRPr="007F1BF5" w:rsidRDefault="007F1BF5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 главное, с начала конфликта с работодателем сразу же узнайте телефоны тех инстанций, которые обязаны защищать трудовые права работника — ГИТ, прокуратура. Как только вас перестали допускать на рабочее место, либо заявили, что вы уволены, то вы при работодателе, при его представителях начинаете звонить в эти инстанции, очень коротко описываете ситуацию, называете свои ФИО, название организации, ее адрес, данные руководителя организации.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А дальше, если ваш работодатель не начнет думать о последствиях для него в этом конфликте, вы отправляетесь прямиком в эти инстанции и подаете заявления по данному факту. И конечно, обязательно подайте Исковое заявление в суд в сроки, установленные ст. 392 ТК РФ.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Заявление в инстанции можете подавать через Интернет на сайт этих организаций (кроме суда), ответ в этом случае в течение 30 дней, но лучше подать напрямую. </w:t>
      </w:r>
    </w:p>
    <w:sectPr w:rsidR="007F1BF5" w:rsidRPr="007F1BF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C9"/>
    <w:multiLevelType w:val="multilevel"/>
    <w:tmpl w:val="F11443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A1306"/>
    <w:multiLevelType w:val="multilevel"/>
    <w:tmpl w:val="F196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50511"/>
    <w:multiLevelType w:val="multilevel"/>
    <w:tmpl w:val="0EC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A7E95"/>
    <w:multiLevelType w:val="multilevel"/>
    <w:tmpl w:val="E424E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F1BF5"/>
    <w:rsid w:val="00052657"/>
    <w:rsid w:val="001123F1"/>
    <w:rsid w:val="001855E1"/>
    <w:rsid w:val="001B3EAF"/>
    <w:rsid w:val="00277F40"/>
    <w:rsid w:val="002A0C8D"/>
    <w:rsid w:val="00357E4F"/>
    <w:rsid w:val="003B7601"/>
    <w:rsid w:val="00452B8C"/>
    <w:rsid w:val="00487BB2"/>
    <w:rsid w:val="007F1BF5"/>
    <w:rsid w:val="007F7717"/>
    <w:rsid w:val="008F74EA"/>
    <w:rsid w:val="00930157"/>
    <w:rsid w:val="00B51CFD"/>
    <w:rsid w:val="00CA135F"/>
    <w:rsid w:val="00D3031F"/>
    <w:rsid w:val="00D97265"/>
    <w:rsid w:val="00EC49FB"/>
    <w:rsid w:val="00F5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B3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F5"/>
    <w:rPr>
      <w:b/>
      <w:bCs/>
    </w:rPr>
  </w:style>
  <w:style w:type="character" w:customStyle="1" w:styleId="apple-converted-space">
    <w:name w:val="apple-converted-space"/>
    <w:basedOn w:val="a0"/>
    <w:rsid w:val="007F1BF5"/>
  </w:style>
  <w:style w:type="character" w:styleId="a5">
    <w:name w:val="Emphasis"/>
    <w:basedOn w:val="a0"/>
    <w:uiPriority w:val="20"/>
    <w:qFormat/>
    <w:rsid w:val="007F1BF5"/>
    <w:rPr>
      <w:i/>
      <w:iCs/>
    </w:rPr>
  </w:style>
  <w:style w:type="character" w:styleId="a6">
    <w:name w:val="Hyperlink"/>
    <w:basedOn w:val="a0"/>
    <w:uiPriority w:val="99"/>
    <w:unhideWhenUsed/>
    <w:rsid w:val="007F1B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3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52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ktaktak.ru/blog/algorythm/2016/04/podpisyivat-ili-ne-podpisyivat-vopros-s-kotoryim-stalkivayutsya-rabot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ktaktak.ru/blog/posts/2014/04/ostorozhno-rabotodateli-instruktsiya-p/" TargetMode="External"/><Relationship Id="rId5" Type="http://schemas.openxmlformats.org/officeDocument/2006/relationships/hyperlink" Target="http://www.consultant.ru/document/cons_doc_LAW_34683/8539e92dc6f7886ba97841e38fc89ebbb7cac09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10</cp:revision>
  <dcterms:created xsi:type="dcterms:W3CDTF">2017-05-05T00:42:00Z</dcterms:created>
  <dcterms:modified xsi:type="dcterms:W3CDTF">2019-10-19T02:45:00Z</dcterms:modified>
</cp:coreProperties>
</file>