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4E7" w:rsidRDefault="00F234E7" w:rsidP="00F234E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5"/>
          <w:lang w:eastAsia="ru-RU"/>
        </w:rPr>
      </w:pPr>
      <w:r w:rsidRPr="00F234E7">
        <w:rPr>
          <w:rFonts w:ascii="Arial" w:eastAsia="Times New Roman" w:hAnsi="Arial" w:cs="Arial"/>
          <w:b/>
          <w:bCs/>
          <w:color w:val="000000"/>
          <w:sz w:val="15"/>
          <w:lang w:eastAsia="ru-RU"/>
        </w:rPr>
        <w:t>При каких условиях решение службы занятости о сохранении среднего заработка на период трудоустройства является обоснованным?</w:t>
      </w:r>
    </w:p>
    <w:p w:rsidR="00F234E7" w:rsidRPr="00F234E7" w:rsidRDefault="00F234E7" w:rsidP="00F234E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</w:p>
    <w:p w:rsidR="00F234E7" w:rsidRDefault="002D06FA" w:rsidP="00F234E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hyperlink r:id="rId4" w:history="1">
        <w:r w:rsidR="00F234E7" w:rsidRPr="00F234E7">
          <w:rPr>
            <w:rFonts w:ascii="Arial" w:eastAsia="Times New Roman" w:hAnsi="Arial" w:cs="Arial"/>
            <w:b/>
            <w:bCs/>
            <w:color w:val="3272C0"/>
            <w:sz w:val="15"/>
            <w:lang w:eastAsia="ru-RU"/>
          </w:rPr>
          <w:t>Определение СК по гражданским делам Верховного Суда РФ от 23 января 2017 г. N 69-КГ16-12</w:t>
        </w:r>
      </w:hyperlink>
    </w:p>
    <w:p w:rsidR="00F234E7" w:rsidRPr="00F234E7" w:rsidRDefault="00F234E7" w:rsidP="00F234E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</w:p>
    <w:p w:rsidR="00F234E7" w:rsidRDefault="00F234E7" w:rsidP="00F234E7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F234E7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В Верховном Суде РФ рассматривался спор о законности решения органа службы занятости о сохранении за работником, уволенным в связи с сокращением, среднего месячного заработка в течение четвёртого, пятого и шестого месяцев со дня увольнения.</w:t>
      </w:r>
    </w:p>
    <w:p w:rsidR="00F234E7" w:rsidRPr="00F234E7" w:rsidRDefault="00F234E7" w:rsidP="00F234E7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</w:p>
    <w:p w:rsidR="00F234E7" w:rsidRDefault="00F234E7" w:rsidP="00F234E7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proofErr w:type="gramStart"/>
      <w:r w:rsidRPr="00F234E7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Напомним, что согласно </w:t>
      </w:r>
      <w:hyperlink r:id="rId5" w:anchor="block_318" w:history="1">
        <w:r w:rsidRPr="00F234E7">
          <w:rPr>
            <w:rFonts w:ascii="Arial" w:eastAsia="Times New Roman" w:hAnsi="Arial" w:cs="Arial"/>
            <w:bCs/>
            <w:color w:val="3272C0"/>
            <w:sz w:val="20"/>
            <w:szCs w:val="20"/>
            <w:lang w:eastAsia="ru-RU"/>
          </w:rPr>
          <w:t>статье 318</w:t>
        </w:r>
      </w:hyperlink>
      <w:r w:rsidRPr="00F234E7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 ТК РФ работнику, увольняемому из организации, расположенной в районах Крайнего Севера и приравненных к ним местностях, в связи с ликвидацией организации либо сокращением численности или штата работников организации, выплачивается выходное пособие в размере среднего месячного заработка, за ним также сохраняется средний месячный заработок на период трудоустройства, но не свыше трех месяцев со дня увольнения (с</w:t>
      </w:r>
      <w:proofErr w:type="gramEnd"/>
      <w:r w:rsidRPr="00F234E7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зачетом выходного пособия). В исключительных случаях средний месячный заработок сохраняется за указанным работником в течение четвертого, пятого и шестого месяцев со дня увольнения по решению органа службы занятости населения при условии, если в месячный срок после увольнения работник обратился в этот орган и не был им трудоустроен.</w:t>
      </w:r>
    </w:p>
    <w:p w:rsidR="00F234E7" w:rsidRPr="00F234E7" w:rsidRDefault="00F234E7" w:rsidP="00F234E7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</w:p>
    <w:p w:rsidR="00F234E7" w:rsidRDefault="00F234E7" w:rsidP="00F234E7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F234E7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В рассматриваемом случае центр занятости населения принял указанное решение, а суды первой и апелляционной инстанций признали его обоснованным, аргументируя это тем, что работник в месячный срок с момента увольнения обратился в службу занятости с целью поиска работы и не был службой трудоустроен.</w:t>
      </w:r>
    </w:p>
    <w:p w:rsidR="00F234E7" w:rsidRPr="00F234E7" w:rsidRDefault="00F234E7" w:rsidP="00F234E7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</w:p>
    <w:p w:rsidR="00F234E7" w:rsidRDefault="00F234E7" w:rsidP="00F234E7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F234E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Однако Верховный Суд РФ занял иную позицию по данному вопросу.</w:t>
      </w:r>
      <w:r w:rsidRPr="00F234E7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</w:p>
    <w:p w:rsidR="00F234E7" w:rsidRDefault="00F234E7" w:rsidP="00F234E7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</w:p>
    <w:p w:rsidR="00F234E7" w:rsidRDefault="00F234E7" w:rsidP="00F234E7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F234E7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По мнению судей, своевременное обращение уволенного работника в орган службы занятости населения и факт его </w:t>
      </w:r>
      <w:proofErr w:type="spellStart"/>
      <w:r w:rsidRPr="00F234E7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нетрудоустройства</w:t>
      </w:r>
      <w:proofErr w:type="spellEnd"/>
      <w:r w:rsidRPr="00F234E7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этим органом являются лишь предпосылкой для реализации права на сохранение среднего месячного заработка. </w:t>
      </w:r>
    </w:p>
    <w:p w:rsidR="00F234E7" w:rsidRDefault="00F234E7" w:rsidP="00F234E7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</w:p>
    <w:p w:rsidR="00F234E7" w:rsidRDefault="00F234E7" w:rsidP="00F234E7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F234E7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Реализация же такого права связана </w:t>
      </w:r>
      <w:r w:rsidRPr="00F234E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 наличием исключительного случая</w:t>
      </w:r>
      <w:r w:rsidRPr="00F234E7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, подлежащего установлению органом службы занятости населения при принятии соответствующего решения. Отсутствие в законе перечня исключительных случаев не может служить основанием для принятия службой занятости такого решения только потому, что работником и самим органом занятости соблюден установленный порядок предоставления государственной услуги по содействию в поиске подходящей работы. </w:t>
      </w:r>
    </w:p>
    <w:p w:rsidR="00F234E7" w:rsidRDefault="00F234E7" w:rsidP="00F234E7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</w:p>
    <w:p w:rsidR="00F234E7" w:rsidRPr="00F234E7" w:rsidRDefault="00F234E7" w:rsidP="00F234E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F234E7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В качестве обстоятельств, делающих случай исключительным и позволяющих в связи с этим претендовать на сохранение среднего месячного заработка на период трудоустройства, органом занятости учитываются </w:t>
      </w:r>
      <w:r w:rsidRPr="00F234E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социальная незащищенность уволенного, отсутствие у него сре</w:t>
      </w:r>
      <w:proofErr w:type="gramStart"/>
      <w:r w:rsidRPr="00F234E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дств к с</w:t>
      </w:r>
      <w:proofErr w:type="gramEnd"/>
      <w:r w:rsidRPr="00F234E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уществованию, тяжелая болезнь, наличие нетрудоспособных иждивенцев и тому подобное.</w:t>
      </w:r>
    </w:p>
    <w:p w:rsidR="003B7601" w:rsidRDefault="00F234E7" w:rsidP="00F234E7">
      <w:pPr>
        <w:jc w:val="both"/>
      </w:pPr>
      <w:r w:rsidRPr="00F234E7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br/>
      </w:r>
      <w:r w:rsidRPr="00F234E7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br/>
        <w:t>Система ГАРАНТ:</w:t>
      </w:r>
      <w:r w:rsidRPr="00F234E7">
        <w:rPr>
          <w:rFonts w:ascii="Arial" w:eastAsia="Times New Roman" w:hAnsi="Arial" w:cs="Arial"/>
          <w:b/>
          <w:bCs/>
          <w:color w:val="000000"/>
          <w:sz w:val="15"/>
          <w:lang w:eastAsia="ru-RU"/>
        </w:rPr>
        <w:t> </w:t>
      </w:r>
      <w:hyperlink r:id="rId6" w:anchor="ixzz4aApgDw1d" w:history="1">
        <w:r w:rsidRPr="00F234E7">
          <w:rPr>
            <w:rFonts w:ascii="Arial" w:eastAsia="Times New Roman" w:hAnsi="Arial" w:cs="Arial"/>
            <w:b/>
            <w:bCs/>
            <w:color w:val="003399"/>
            <w:sz w:val="15"/>
            <w:lang w:eastAsia="ru-RU"/>
          </w:rPr>
          <w:t>http://base.garant.ru/57401942/#ixzz4aApgDw1d</w:t>
        </w:r>
      </w:hyperlink>
    </w:p>
    <w:p w:rsidR="00DE0CB2" w:rsidRDefault="00DE0CB2" w:rsidP="00F234E7">
      <w:pPr>
        <w:jc w:val="both"/>
      </w:pPr>
    </w:p>
    <w:p w:rsidR="00DE0CB2" w:rsidRDefault="00DE0CB2" w:rsidP="00DE0CB2">
      <w:pPr>
        <w:shd w:val="clear" w:color="auto" w:fill="FFFFFF"/>
        <w:spacing w:line="246" w:lineRule="atLeast"/>
        <w:ind w:firstLine="54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b"/>
          <w:rFonts w:ascii="Arial" w:hAnsi="Arial" w:cs="Arial"/>
          <w:b/>
          <w:bCs/>
          <w:color w:val="333333"/>
          <w:sz w:val="21"/>
          <w:szCs w:val="21"/>
        </w:rPr>
        <w:t>Если у работника кредит, это не повод платить ему после сокращения дольше положенного</w:t>
      </w:r>
    </w:p>
    <w:p w:rsidR="00DE0CB2" w:rsidRDefault="00DE0CB2" w:rsidP="00DE0CB2">
      <w:pPr>
        <w:shd w:val="clear" w:color="auto" w:fill="FFFFFF"/>
        <w:spacing w:line="246" w:lineRule="atLeast"/>
        <w:ind w:firstLine="54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blk"/>
          <w:rFonts w:ascii="Arial" w:hAnsi="Arial" w:cs="Arial"/>
          <w:color w:val="333333"/>
          <w:sz w:val="21"/>
          <w:szCs w:val="21"/>
        </w:rPr>
        <w:t>Центр занятости решил сохранить уволенному работнику Крайнего Севера </w:t>
      </w:r>
      <w:hyperlink r:id="rId7" w:anchor="dst1143" w:history="1">
        <w:r>
          <w:rPr>
            <w:rStyle w:val="a3"/>
            <w:rFonts w:ascii="Arial" w:hAnsi="Arial" w:cs="Arial"/>
            <w:color w:val="666699"/>
            <w:sz w:val="21"/>
            <w:szCs w:val="21"/>
          </w:rPr>
          <w:t>средний заработок</w:t>
        </w:r>
      </w:hyperlink>
      <w:r>
        <w:rPr>
          <w:rStyle w:val="blk"/>
          <w:rFonts w:ascii="Arial" w:hAnsi="Arial" w:cs="Arial"/>
          <w:color w:val="333333"/>
          <w:sz w:val="21"/>
          <w:szCs w:val="21"/>
        </w:rPr>
        <w:t> за четвертый месяц со дня увольнения. Работодатель отказался платить и обжаловал решение центра в суде.</w:t>
      </w:r>
    </w:p>
    <w:p w:rsidR="00DE0CB2" w:rsidRDefault="00DE0CB2" w:rsidP="00DE0CB2">
      <w:pPr>
        <w:shd w:val="clear" w:color="auto" w:fill="FFFFFF"/>
        <w:spacing w:line="246" w:lineRule="atLeast"/>
        <w:ind w:firstLine="54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blk"/>
          <w:rFonts w:ascii="Arial" w:hAnsi="Arial" w:cs="Arial"/>
          <w:color w:val="333333"/>
          <w:sz w:val="21"/>
          <w:szCs w:val="21"/>
        </w:rPr>
        <w:t>Суд указал, что исключительных обстоятель</w:t>
      </w:r>
      <w:proofErr w:type="gramStart"/>
      <w:r>
        <w:rPr>
          <w:rStyle w:val="blk"/>
          <w:rFonts w:ascii="Arial" w:hAnsi="Arial" w:cs="Arial"/>
          <w:color w:val="333333"/>
          <w:sz w:val="21"/>
          <w:szCs w:val="21"/>
        </w:rPr>
        <w:t>ств дл</w:t>
      </w:r>
      <w:proofErr w:type="gramEnd"/>
      <w:r>
        <w:rPr>
          <w:rStyle w:val="blk"/>
          <w:rFonts w:ascii="Arial" w:hAnsi="Arial" w:cs="Arial"/>
          <w:color w:val="333333"/>
          <w:sz w:val="21"/>
          <w:szCs w:val="21"/>
        </w:rPr>
        <w:t>я продления выплат нет. Расходы на ипотечный кредит и коммунальные услуги к таким обстоятельствам не относятся.</w:t>
      </w:r>
    </w:p>
    <w:p w:rsidR="00DE0CB2" w:rsidRDefault="00DE0CB2" w:rsidP="00DE0CB2">
      <w:pPr>
        <w:shd w:val="clear" w:color="auto" w:fill="FFFFFF"/>
        <w:spacing w:line="246" w:lineRule="atLeast"/>
        <w:ind w:firstLine="54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blk"/>
          <w:rFonts w:ascii="Arial" w:hAnsi="Arial" w:cs="Arial"/>
          <w:color w:val="333333"/>
          <w:sz w:val="21"/>
          <w:szCs w:val="21"/>
        </w:rPr>
        <w:t xml:space="preserve">Более того, у сотрудника были средства к существованию, так как он получал пенсию по старости. Пенсия сама по себе не лишает сотрудника права на дополнительные выплаты. Чтобы их назначили, нужны весомые обстоятельства, которых </w:t>
      </w:r>
      <w:proofErr w:type="gramStart"/>
      <w:r>
        <w:rPr>
          <w:rStyle w:val="blk"/>
          <w:rFonts w:ascii="Arial" w:hAnsi="Arial" w:cs="Arial"/>
          <w:color w:val="333333"/>
          <w:sz w:val="21"/>
          <w:szCs w:val="21"/>
        </w:rPr>
        <w:t>у</w:t>
      </w:r>
      <w:proofErr w:type="gramEnd"/>
      <w:r>
        <w:rPr>
          <w:rStyle w:val="blk"/>
          <w:rFonts w:ascii="Arial" w:hAnsi="Arial" w:cs="Arial"/>
          <w:color w:val="333333"/>
          <w:sz w:val="21"/>
          <w:szCs w:val="21"/>
        </w:rPr>
        <w:t xml:space="preserve"> уволенного не оказалось.</w:t>
      </w:r>
    </w:p>
    <w:p w:rsidR="00DE0CB2" w:rsidRDefault="00DE0CB2" w:rsidP="00DE0CB2">
      <w:pPr>
        <w:shd w:val="clear" w:color="auto" w:fill="FFFFFF"/>
        <w:spacing w:line="246" w:lineRule="atLeast"/>
        <w:ind w:firstLine="54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blk"/>
          <w:rFonts w:ascii="Arial" w:hAnsi="Arial" w:cs="Arial"/>
          <w:color w:val="333333"/>
          <w:sz w:val="21"/>
          <w:szCs w:val="21"/>
        </w:rPr>
        <w:t xml:space="preserve">Отметим, что ранее из-за отсутствия исключительных обстоятельств </w:t>
      </w:r>
      <w:proofErr w:type="gramStart"/>
      <w:r>
        <w:rPr>
          <w:rStyle w:val="blk"/>
          <w:rFonts w:ascii="Arial" w:hAnsi="Arial" w:cs="Arial"/>
          <w:color w:val="333333"/>
          <w:sz w:val="21"/>
          <w:szCs w:val="21"/>
        </w:rPr>
        <w:t>ВС</w:t>
      </w:r>
      <w:proofErr w:type="gramEnd"/>
      <w:r>
        <w:rPr>
          <w:rStyle w:val="blk"/>
          <w:rFonts w:ascii="Arial" w:hAnsi="Arial" w:cs="Arial"/>
          <w:color w:val="333333"/>
          <w:sz w:val="21"/>
          <w:szCs w:val="21"/>
        </w:rPr>
        <w:t xml:space="preserve"> РФ отказывал работнику Крайнего Севера во взыскании среднего заработка за четвертый, </w:t>
      </w:r>
      <w:r>
        <w:rPr>
          <w:rStyle w:val="blk"/>
          <w:rFonts w:ascii="Arial" w:hAnsi="Arial" w:cs="Arial"/>
          <w:color w:val="333333"/>
          <w:sz w:val="21"/>
          <w:szCs w:val="21"/>
        </w:rPr>
        <w:lastRenderedPageBreak/>
        <w:t>пятый и шестой месяцы после сокращения. Он отмечал, что исключительные случаи могут быть связаны:</w:t>
      </w:r>
    </w:p>
    <w:p w:rsidR="00DE0CB2" w:rsidRDefault="00DE0CB2" w:rsidP="00DE0CB2">
      <w:pPr>
        <w:shd w:val="clear" w:color="auto" w:fill="FFFFFF"/>
        <w:spacing w:line="246" w:lineRule="atLeast"/>
        <w:ind w:firstLine="54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blk"/>
          <w:rFonts w:ascii="Arial" w:hAnsi="Arial" w:cs="Arial"/>
          <w:color w:val="333333"/>
          <w:sz w:val="21"/>
          <w:szCs w:val="21"/>
        </w:rPr>
        <w:t>- с социальной незащищенностью работника;</w:t>
      </w:r>
    </w:p>
    <w:p w:rsidR="00DE0CB2" w:rsidRDefault="00DE0CB2" w:rsidP="00DE0CB2">
      <w:pPr>
        <w:shd w:val="clear" w:color="auto" w:fill="FFFFFF"/>
        <w:spacing w:line="246" w:lineRule="atLeast"/>
        <w:ind w:firstLine="54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blk"/>
          <w:rFonts w:ascii="Arial" w:hAnsi="Arial" w:cs="Arial"/>
          <w:color w:val="333333"/>
          <w:sz w:val="21"/>
          <w:szCs w:val="21"/>
        </w:rPr>
        <w:t>- отсутствием у него сре</w:t>
      </w:r>
      <w:proofErr w:type="gramStart"/>
      <w:r>
        <w:rPr>
          <w:rStyle w:val="blk"/>
          <w:rFonts w:ascii="Arial" w:hAnsi="Arial" w:cs="Arial"/>
          <w:color w:val="333333"/>
          <w:sz w:val="21"/>
          <w:szCs w:val="21"/>
        </w:rPr>
        <w:t>дств к с</w:t>
      </w:r>
      <w:proofErr w:type="gramEnd"/>
      <w:r>
        <w:rPr>
          <w:rStyle w:val="blk"/>
          <w:rFonts w:ascii="Arial" w:hAnsi="Arial" w:cs="Arial"/>
          <w:color w:val="333333"/>
          <w:sz w:val="21"/>
          <w:szCs w:val="21"/>
        </w:rPr>
        <w:t>уществованию;</w:t>
      </w:r>
    </w:p>
    <w:p w:rsidR="00DE0CB2" w:rsidRDefault="00DE0CB2" w:rsidP="00DE0CB2">
      <w:pPr>
        <w:shd w:val="clear" w:color="auto" w:fill="FFFFFF"/>
        <w:spacing w:line="246" w:lineRule="atLeast"/>
        <w:ind w:firstLine="54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blk"/>
          <w:rFonts w:ascii="Arial" w:hAnsi="Arial" w:cs="Arial"/>
          <w:color w:val="333333"/>
          <w:sz w:val="21"/>
          <w:szCs w:val="21"/>
        </w:rPr>
        <w:t>- наличием на иждивении нетрудоспособных членов семьи.</w:t>
      </w:r>
    </w:p>
    <w:p w:rsidR="00DE0CB2" w:rsidRDefault="00DE0CB2" w:rsidP="00DE0CB2">
      <w:pPr>
        <w:shd w:val="clear" w:color="auto" w:fill="FFFFFF"/>
        <w:spacing w:line="246" w:lineRule="atLeast"/>
        <w:ind w:firstLine="54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blk"/>
          <w:rFonts w:ascii="Arial" w:hAnsi="Arial" w:cs="Arial"/>
          <w:color w:val="333333"/>
          <w:sz w:val="21"/>
          <w:szCs w:val="21"/>
        </w:rPr>
        <w:t>Полагаем, рассмотренные выводы пригодятся не только при увольнении работника Крайнего Севера, но и при </w:t>
      </w:r>
      <w:hyperlink r:id="rId8" w:anchor="dst101129" w:history="1">
        <w:r>
          <w:rPr>
            <w:rStyle w:val="a3"/>
            <w:rFonts w:ascii="Arial" w:hAnsi="Arial" w:cs="Arial"/>
            <w:color w:val="666699"/>
            <w:sz w:val="21"/>
            <w:szCs w:val="21"/>
          </w:rPr>
          <w:t>сокращении</w:t>
        </w:r>
      </w:hyperlink>
      <w:r>
        <w:rPr>
          <w:rStyle w:val="blk"/>
          <w:rFonts w:ascii="Arial" w:hAnsi="Arial" w:cs="Arial"/>
          <w:color w:val="333333"/>
          <w:sz w:val="21"/>
          <w:szCs w:val="21"/>
        </w:rPr>
        <w:t> обычного сотрудника.</w:t>
      </w:r>
    </w:p>
    <w:p w:rsidR="00DE0CB2" w:rsidRDefault="00DE0CB2" w:rsidP="00DE0CB2">
      <w:pPr>
        <w:shd w:val="clear" w:color="auto" w:fill="FFFFFF"/>
        <w:spacing w:line="246" w:lineRule="atLeast"/>
        <w:ind w:firstLine="54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i"/>
          <w:rFonts w:ascii="Arial" w:hAnsi="Arial" w:cs="Arial"/>
          <w:i/>
          <w:iCs/>
          <w:color w:val="333333"/>
          <w:sz w:val="21"/>
          <w:szCs w:val="21"/>
        </w:rPr>
        <w:t>Документы: Апелляционное </w:t>
      </w:r>
      <w:r>
        <w:rPr>
          <w:rStyle w:val="blk"/>
          <w:rFonts w:ascii="Arial" w:hAnsi="Arial" w:cs="Arial"/>
          <w:color w:val="333333"/>
          <w:sz w:val="21"/>
          <w:szCs w:val="21"/>
        </w:rPr>
        <w:t>определение</w:t>
      </w:r>
      <w:r>
        <w:rPr>
          <w:rStyle w:val="i"/>
          <w:rFonts w:ascii="Arial" w:hAnsi="Arial" w:cs="Arial"/>
          <w:i/>
          <w:iCs/>
          <w:color w:val="333333"/>
          <w:sz w:val="21"/>
          <w:szCs w:val="21"/>
        </w:rPr>
        <w:t> Верховного суда Республики Коми от 29.03.2018 по делу N 33-1848/2018</w:t>
      </w:r>
    </w:p>
    <w:p w:rsidR="00DE0CB2" w:rsidRDefault="00DE0CB2" w:rsidP="00F234E7">
      <w:pPr>
        <w:jc w:val="both"/>
      </w:pPr>
    </w:p>
    <w:sectPr w:rsidR="00DE0CB2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F234E7"/>
    <w:rsid w:val="002D06FA"/>
    <w:rsid w:val="003B7601"/>
    <w:rsid w:val="003C41C4"/>
    <w:rsid w:val="00425CEE"/>
    <w:rsid w:val="0068315C"/>
    <w:rsid w:val="006A7D8B"/>
    <w:rsid w:val="00B51CFD"/>
    <w:rsid w:val="00B53B43"/>
    <w:rsid w:val="00DE0CB2"/>
    <w:rsid w:val="00F23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74">
    <w:name w:val="s_74"/>
    <w:basedOn w:val="a"/>
    <w:rsid w:val="00F23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F234E7"/>
  </w:style>
  <w:style w:type="paragraph" w:customStyle="1" w:styleId="s1">
    <w:name w:val="s_1"/>
    <w:basedOn w:val="a"/>
    <w:rsid w:val="00F23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234E7"/>
    <w:rPr>
      <w:color w:val="0000FF"/>
      <w:u w:val="single"/>
    </w:rPr>
  </w:style>
  <w:style w:type="character" w:customStyle="1" w:styleId="apple-converted-space">
    <w:name w:val="apple-converted-space"/>
    <w:basedOn w:val="a0"/>
    <w:rsid w:val="00F234E7"/>
  </w:style>
  <w:style w:type="character" w:customStyle="1" w:styleId="blk">
    <w:name w:val="blk"/>
    <w:basedOn w:val="a0"/>
    <w:rsid w:val="0068315C"/>
  </w:style>
  <w:style w:type="character" w:customStyle="1" w:styleId="b">
    <w:name w:val="b"/>
    <w:basedOn w:val="a0"/>
    <w:rsid w:val="0068315C"/>
  </w:style>
  <w:style w:type="character" w:customStyle="1" w:styleId="i">
    <w:name w:val="i"/>
    <w:basedOn w:val="a0"/>
    <w:rsid w:val="006831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8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7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8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7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3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9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501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5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0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3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2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59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6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3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7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1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0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0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5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7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89887/868e999565203643c0080fb1f91c40cc6c9df123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289887/f115011a5f434f07f4d30937fd4898e35da9fb1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57401942/" TargetMode="External"/><Relationship Id="rId5" Type="http://schemas.openxmlformats.org/officeDocument/2006/relationships/hyperlink" Target="http://base.garant.ru/12125268/52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base.garant.ru/71612634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666</Words>
  <Characters>3802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Viktoriya Viktoriya</cp:lastModifiedBy>
  <cp:revision>5</cp:revision>
  <dcterms:created xsi:type="dcterms:W3CDTF">2017-03-02T13:12:00Z</dcterms:created>
  <dcterms:modified xsi:type="dcterms:W3CDTF">2018-05-14T12:28:00Z</dcterms:modified>
</cp:coreProperties>
</file>