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430A6" w:rsidRPr="004D3B69" w:rsidRDefault="004D3B69">
      <w:pPr>
        <w:spacing w:after="0" w:line="240" w:lineRule="auto"/>
        <w:ind w:left="5664" w:firstLine="708"/>
        <w:rPr>
          <w:rFonts w:ascii="Times New Roman" w:hAnsi="Times New Roman"/>
          <w:sz w:val="27"/>
        </w:rPr>
      </w:pPr>
      <w:r w:rsidRPr="004D3B69">
        <w:rPr>
          <w:rFonts w:ascii="Times New Roman" w:hAnsi="Times New Roman"/>
          <w:sz w:val="27"/>
        </w:rPr>
        <w:t>Директору МКУК «ЦБС»</w:t>
      </w:r>
    </w:p>
    <w:p w14:paraId="02000000" w14:textId="77777777" w:rsidR="008430A6" w:rsidRPr="004D3B69" w:rsidRDefault="004D3B69">
      <w:pPr>
        <w:spacing w:after="0" w:line="240" w:lineRule="auto"/>
        <w:rPr>
          <w:rFonts w:ascii="Times New Roman" w:hAnsi="Times New Roman"/>
          <w:sz w:val="27"/>
        </w:rPr>
      </w:pP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  <w:t>О. В. Филатовой</w:t>
      </w:r>
    </w:p>
    <w:p w14:paraId="03000000" w14:textId="77777777" w:rsidR="008430A6" w:rsidRPr="004D3B69" w:rsidRDefault="008430A6">
      <w:pPr>
        <w:rPr>
          <w:rFonts w:ascii="Times New Roman" w:hAnsi="Times New Roman"/>
          <w:sz w:val="27"/>
        </w:rPr>
      </w:pPr>
    </w:p>
    <w:p w14:paraId="04000000" w14:textId="77777777" w:rsidR="008430A6" w:rsidRPr="004D3B69" w:rsidRDefault="004D3B69">
      <w:pPr>
        <w:spacing w:after="0" w:line="240" w:lineRule="auto"/>
        <w:ind w:left="6373" w:firstLine="6"/>
        <w:rPr>
          <w:rFonts w:ascii="Times New Roman" w:hAnsi="Times New Roman"/>
          <w:sz w:val="27"/>
        </w:rPr>
      </w:pPr>
      <w:r w:rsidRPr="004D3B69">
        <w:rPr>
          <w:rFonts w:ascii="Times New Roman" w:hAnsi="Times New Roman"/>
          <w:sz w:val="27"/>
        </w:rPr>
        <w:t>Библиотекаря</w:t>
      </w:r>
    </w:p>
    <w:p w14:paraId="05000000" w14:textId="77777777" w:rsidR="008430A6" w:rsidRPr="004D3B69" w:rsidRDefault="004D3B69">
      <w:pPr>
        <w:spacing w:after="0" w:line="240" w:lineRule="auto"/>
        <w:ind w:left="6373" w:firstLine="6"/>
        <w:rPr>
          <w:rFonts w:ascii="Times New Roman" w:hAnsi="Times New Roman"/>
          <w:sz w:val="27"/>
        </w:rPr>
      </w:pPr>
      <w:r w:rsidRPr="004D3B69">
        <w:rPr>
          <w:rFonts w:ascii="Times New Roman" w:hAnsi="Times New Roman"/>
          <w:sz w:val="27"/>
        </w:rPr>
        <w:t xml:space="preserve"> 2-й категории Орджоникидзевской поселковой библиотеки Колобова А. А.,</w:t>
      </w:r>
    </w:p>
    <w:p w14:paraId="06000000" w14:textId="77777777" w:rsidR="008430A6" w:rsidRPr="004D3B69" w:rsidRDefault="008430A6">
      <w:pPr>
        <w:spacing w:after="0" w:line="240" w:lineRule="auto"/>
        <w:rPr>
          <w:rFonts w:ascii="Times New Roman" w:hAnsi="Times New Roman"/>
          <w:sz w:val="27"/>
        </w:rPr>
      </w:pPr>
    </w:p>
    <w:p w14:paraId="07000000" w14:textId="77777777" w:rsidR="008430A6" w:rsidRPr="004D3B69" w:rsidRDefault="004D3B69">
      <w:pPr>
        <w:spacing w:after="0" w:line="240" w:lineRule="auto"/>
        <w:rPr>
          <w:rFonts w:ascii="Times New Roman" w:hAnsi="Times New Roman"/>
          <w:sz w:val="32"/>
        </w:rPr>
      </w:pP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27"/>
        </w:rPr>
        <w:tab/>
      </w:r>
      <w:r w:rsidRPr="004D3B69">
        <w:rPr>
          <w:rFonts w:ascii="Times New Roman" w:hAnsi="Times New Roman"/>
          <w:sz w:val="32"/>
        </w:rPr>
        <w:t>заявление.</w:t>
      </w:r>
    </w:p>
    <w:p w14:paraId="08000000" w14:textId="77777777" w:rsidR="008430A6" w:rsidRPr="004D3B69" w:rsidRDefault="004D3B69">
      <w:pPr>
        <w:spacing w:after="0" w:line="240" w:lineRule="auto"/>
        <w:rPr>
          <w:rFonts w:ascii="Times New Roman" w:hAnsi="Times New Roman"/>
          <w:sz w:val="32"/>
        </w:rPr>
      </w:pPr>
      <w:r w:rsidRPr="004D3B69">
        <w:rPr>
          <w:rFonts w:ascii="Times New Roman" w:hAnsi="Times New Roman"/>
          <w:sz w:val="32"/>
        </w:rPr>
        <w:t xml:space="preserve"> </w:t>
      </w:r>
    </w:p>
    <w:p w14:paraId="09000000" w14:textId="0A86DBB9" w:rsidR="008430A6" w:rsidRPr="004D3B69" w:rsidRDefault="004D3B69">
      <w:pPr>
        <w:spacing w:after="0" w:line="240" w:lineRule="auto"/>
        <w:rPr>
          <w:rFonts w:ascii="Times New Roman" w:hAnsi="Times New Roman"/>
          <w:b/>
          <w:sz w:val="28"/>
        </w:rPr>
      </w:pPr>
      <w:r w:rsidRPr="004D3B69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 xml:space="preserve">                          </w:t>
      </w:r>
      <w:r w:rsidRPr="004D3B69">
        <w:rPr>
          <w:rFonts w:ascii="Times New Roman" w:hAnsi="Times New Roman"/>
          <w:b/>
          <w:sz w:val="28"/>
        </w:rPr>
        <w:t>О перерасчёте заработной платы</w:t>
      </w:r>
    </w:p>
    <w:p w14:paraId="0A000000" w14:textId="77777777" w:rsidR="008430A6" w:rsidRPr="004D3B69" w:rsidRDefault="008430A6">
      <w:pPr>
        <w:spacing w:after="0" w:line="240" w:lineRule="auto"/>
        <w:rPr>
          <w:rFonts w:ascii="Times New Roman" w:hAnsi="Times New Roman"/>
          <w:sz w:val="27"/>
        </w:rPr>
      </w:pPr>
    </w:p>
    <w:p w14:paraId="0B000000" w14:textId="77777777" w:rsidR="008430A6" w:rsidRPr="004D3B69" w:rsidRDefault="008430A6">
      <w:pPr>
        <w:ind w:firstLine="540"/>
        <w:jc w:val="center"/>
        <w:rPr>
          <w:rFonts w:ascii="Times New Roman" w:hAnsi="Times New Roman"/>
        </w:rPr>
      </w:pPr>
    </w:p>
    <w:p w14:paraId="0C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 xml:space="preserve">Прошу дать мне письменный </w:t>
      </w:r>
      <w:r w:rsidRPr="004D3B69">
        <w:rPr>
          <w:rFonts w:ascii="Times New Roman" w:hAnsi="Times New Roman"/>
          <w:sz w:val="24"/>
        </w:rPr>
        <w:t>обоснованный ответ, по каким причинам мне не была выплачена переменная часть заработной платы, установленная п.5.8.2 трудового договора от 01 сентября 2022 г. № 123, за сентябрь 2022 года.</w:t>
      </w:r>
    </w:p>
    <w:p w14:paraId="0D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Заработная плата работнику устанавливается трудовым договором в соо</w:t>
      </w:r>
      <w:r w:rsidRPr="004D3B69">
        <w:rPr>
          <w:rFonts w:ascii="Times New Roman" w:hAnsi="Times New Roman"/>
          <w:sz w:val="24"/>
        </w:rPr>
        <w:t>тветствии с действующими у данного работодателя системами оплаты труда ст.135 ТК РФ.</w:t>
      </w:r>
    </w:p>
    <w:p w14:paraId="0E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Заработная плата по данному трудовому договору  состоит из должностного оклада, стимулирующей надбавки за выслугу лет и выплат стимулирующего характера по критериям резуль</w:t>
      </w:r>
      <w:r w:rsidRPr="004D3B69">
        <w:rPr>
          <w:rFonts w:ascii="Times New Roman" w:hAnsi="Times New Roman"/>
          <w:sz w:val="24"/>
        </w:rPr>
        <w:t xml:space="preserve">тативности деятельности работника. </w:t>
      </w:r>
    </w:p>
    <w:p w14:paraId="0F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Данная переменная (изменяемая) часть заработной платы является обязательной выплатой. Заведующим Орджоникидзевской поселковой библиотекой вам своевременно был предоставлен соответствующий документ с показателями эффектив</w:t>
      </w:r>
      <w:r w:rsidRPr="004D3B69">
        <w:rPr>
          <w:rFonts w:ascii="Times New Roman" w:hAnsi="Times New Roman"/>
          <w:sz w:val="24"/>
        </w:rPr>
        <w:t xml:space="preserve">ности, качества и </w:t>
      </w:r>
      <w:bookmarkStart w:id="0" w:name="_GoBack"/>
      <w:bookmarkEnd w:id="0"/>
      <w:r w:rsidRPr="004D3B69">
        <w:rPr>
          <w:rFonts w:ascii="Times New Roman" w:hAnsi="Times New Roman"/>
          <w:sz w:val="24"/>
        </w:rPr>
        <w:t xml:space="preserve">результативности деятельности для осуществления соответствующих выплат согласно п. 5.8.2 вышеупомянутого договора. Однако такие выплаты начислены не были. </w:t>
      </w:r>
    </w:p>
    <w:p w14:paraId="10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Полагаю, что вами в одностороннем порядке были изменены определенные условия трудо</w:t>
      </w:r>
      <w:r w:rsidRPr="004D3B69">
        <w:rPr>
          <w:rFonts w:ascii="Times New Roman" w:hAnsi="Times New Roman"/>
          <w:sz w:val="24"/>
        </w:rPr>
        <w:t xml:space="preserve">вого договора в части оплаты труда, что выразилось в невыплате переменной (изменяемой) части заработной платы, которая </w:t>
      </w:r>
      <w:proofErr w:type="gramStart"/>
      <w:r w:rsidRPr="004D3B69">
        <w:rPr>
          <w:rFonts w:ascii="Times New Roman" w:hAnsi="Times New Roman"/>
          <w:sz w:val="24"/>
        </w:rPr>
        <w:t>согласно</w:t>
      </w:r>
      <w:proofErr w:type="gramEnd"/>
      <w:r w:rsidRPr="004D3B69">
        <w:rPr>
          <w:rFonts w:ascii="Times New Roman" w:hAnsi="Times New Roman"/>
          <w:sz w:val="24"/>
        </w:rPr>
        <w:t xml:space="preserve"> вышеупомянутого договора является обязательной частью заработной платы и выплатой за отработанный учетный период  - месяц. Также</w:t>
      </w:r>
      <w:r w:rsidRPr="004D3B69">
        <w:rPr>
          <w:rFonts w:ascii="Times New Roman" w:hAnsi="Times New Roman"/>
          <w:sz w:val="24"/>
        </w:rPr>
        <w:t xml:space="preserve"> считаю, что в данном случае вы допустили </w:t>
      </w:r>
      <w:r w:rsidRPr="004D3B69">
        <w:rPr>
          <w:rFonts w:ascii="Times New Roman" w:hAnsi="Times New Roman"/>
          <w:sz w:val="24"/>
          <w:highlight w:val="white"/>
        </w:rPr>
        <w:t>дискриминацию в оплате труда согласно ст.132 ТК РФ.</w:t>
      </w:r>
    </w:p>
    <w:p w14:paraId="11000000" w14:textId="77777777" w:rsidR="008430A6" w:rsidRPr="004D3B69" w:rsidRDefault="004D3B69" w:rsidP="004D3B69">
      <w:pPr>
        <w:spacing w:line="360" w:lineRule="auto"/>
        <w:ind w:firstLine="708"/>
        <w:rPr>
          <w:rFonts w:ascii="Times New Roman" w:hAnsi="Times New Roman"/>
          <w:sz w:val="24"/>
          <w:highlight w:val="white"/>
        </w:rPr>
      </w:pPr>
      <w:r w:rsidRPr="004D3B69">
        <w:rPr>
          <w:rFonts w:ascii="Times New Roman" w:hAnsi="Times New Roman"/>
          <w:sz w:val="24"/>
        </w:rPr>
        <w:lastRenderedPageBreak/>
        <w:t xml:space="preserve">Кроме этого выплаченная мне в сентябре заработная плата оказалась </w:t>
      </w:r>
      <w:r w:rsidRPr="004D3B69">
        <w:rPr>
          <w:rFonts w:ascii="Times New Roman" w:hAnsi="Times New Roman"/>
          <w:sz w:val="24"/>
          <w:highlight w:val="white"/>
        </w:rPr>
        <w:t>на 787 рублей меньше установленного в Республике Крым МРОТ (уже за вычетом 13% НДФЛ).  Это являе</w:t>
      </w:r>
      <w:r w:rsidRPr="004D3B69">
        <w:rPr>
          <w:rFonts w:ascii="Times New Roman" w:hAnsi="Times New Roman"/>
          <w:sz w:val="24"/>
          <w:highlight w:val="white"/>
        </w:rPr>
        <w:t>тся прямым нарушением ст. 133 ТК РФ.</w:t>
      </w:r>
    </w:p>
    <w:p w14:paraId="12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Напоминаю, что за нарушение трудового законодательства работодатель несет административную ответственность по ст. 5.27 КоАП РФ.</w:t>
      </w:r>
    </w:p>
    <w:p w14:paraId="13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 xml:space="preserve">Учитывая </w:t>
      </w:r>
      <w:proofErr w:type="gramStart"/>
      <w:r w:rsidRPr="004D3B69">
        <w:rPr>
          <w:rFonts w:ascii="Times New Roman" w:hAnsi="Times New Roman"/>
          <w:sz w:val="24"/>
        </w:rPr>
        <w:t>вышеизложенное</w:t>
      </w:r>
      <w:proofErr w:type="gramEnd"/>
      <w:r w:rsidRPr="004D3B69">
        <w:rPr>
          <w:rFonts w:ascii="Times New Roman" w:hAnsi="Times New Roman"/>
          <w:sz w:val="24"/>
        </w:rPr>
        <w:t>, прошу произвести перерасчёт заработной платы и выплатить переменну</w:t>
      </w:r>
      <w:r w:rsidRPr="004D3B69">
        <w:rPr>
          <w:rFonts w:ascii="Times New Roman" w:hAnsi="Times New Roman"/>
          <w:sz w:val="24"/>
        </w:rPr>
        <w:t>ю (изменяемую) часть заработной платы за сентябрь 2022 г. в ближайшую дату выдачи заработной платы, с процентами ст. 236 ТК РФ.</w:t>
      </w:r>
    </w:p>
    <w:p w14:paraId="14000000" w14:textId="45EBD6D8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Помимо этого прошу дать разъяснения, какими критериями вы руководствуетесь при начислении выплат стимулирующего характера? Такой</w:t>
      </w:r>
      <w:r w:rsidRPr="004D3B69">
        <w:rPr>
          <w:rFonts w:ascii="Times New Roman" w:hAnsi="Times New Roman"/>
          <w:sz w:val="24"/>
        </w:rPr>
        <w:t xml:space="preserve"> вопрос возникает в связи с тем, что это очевидно не критерии показателей эффективности, качества и результативности деятельности, ежемесячно отправляемые вам руководителем структурного подразделения.  Хотелось бы узнать, по какой причине вы либо полностью игнорируете, либо существенно занижаете представленные показатели? </w:t>
      </w:r>
      <w:r w:rsidRPr="004D3B69">
        <w:rPr>
          <w:rFonts w:ascii="Times New Roman" w:hAnsi="Times New Roman"/>
          <w:sz w:val="24"/>
        </w:rPr>
        <w:t>Также прошу дать разъяснения, по какой причине в качест</w:t>
      </w:r>
      <w:r w:rsidRPr="004D3B69">
        <w:rPr>
          <w:rFonts w:ascii="Times New Roman" w:hAnsi="Times New Roman"/>
          <w:sz w:val="24"/>
        </w:rPr>
        <w:t>ве аванса за ноябрь 2022 г. мне была начислена сумма в 1500 рублей и прошу разъяснить, начислялась ли мне заработная плата и выплаты стимулирующего характера за первую половину ноября 2022 года и если начислялись, то по каким критериям?</w:t>
      </w:r>
    </w:p>
    <w:p w14:paraId="15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Прошу зарегистриров</w:t>
      </w:r>
      <w:r w:rsidRPr="004D3B69">
        <w:rPr>
          <w:rFonts w:ascii="Times New Roman" w:hAnsi="Times New Roman"/>
          <w:sz w:val="24"/>
        </w:rPr>
        <w:t xml:space="preserve">ать моё заявление, рассмотреть его и предоставить мне решение </w:t>
      </w:r>
      <w:r w:rsidRPr="004D3B69">
        <w:rPr>
          <w:rFonts w:ascii="Times New Roman" w:hAnsi="Times New Roman"/>
          <w:sz w:val="24"/>
          <w:highlight w:val="white"/>
        </w:rPr>
        <w:t>по нему в разумные сроки, которые установлены локальными нормативными актами, определяющими порядок прохождения и рассмотрения документов в организации</w:t>
      </w:r>
      <w:r w:rsidRPr="004D3B69">
        <w:rPr>
          <w:rFonts w:ascii="Times New Roman" w:hAnsi="Times New Roman"/>
          <w:sz w:val="24"/>
        </w:rPr>
        <w:t xml:space="preserve"> в случае отсутствия таких ЛНА, в сроки, ко</w:t>
      </w:r>
      <w:r w:rsidRPr="004D3B69">
        <w:rPr>
          <w:rFonts w:ascii="Times New Roman" w:hAnsi="Times New Roman"/>
          <w:sz w:val="24"/>
        </w:rPr>
        <w:t xml:space="preserve">торые предусмотрены ст. 62 ТК. РФ либо ст. 387 ТК РФ. </w:t>
      </w:r>
    </w:p>
    <w:p w14:paraId="16000000" w14:textId="77777777" w:rsidR="008430A6" w:rsidRPr="004D3B69" w:rsidRDefault="004D3B69" w:rsidP="004D3B69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D3B69">
        <w:rPr>
          <w:rFonts w:ascii="Times New Roman" w:hAnsi="Times New Roman"/>
          <w:sz w:val="24"/>
        </w:rPr>
        <w:t>Дополнительно сообщаю, что мне до сих пор не была выдана должностная инструкция, а также не выдавались расчётные листки за октябрь и ноябрь 2022 года, которые должны своевременно выдаваться согласно ст</w:t>
      </w:r>
      <w:r w:rsidRPr="004D3B69">
        <w:rPr>
          <w:rFonts w:ascii="Times New Roman" w:hAnsi="Times New Roman"/>
          <w:sz w:val="24"/>
        </w:rPr>
        <w:t>. 136 ТК РФ.</w:t>
      </w:r>
    </w:p>
    <w:p w14:paraId="17000000" w14:textId="77777777" w:rsidR="008430A6" w:rsidRPr="004D3B69" w:rsidRDefault="008430A6">
      <w:pPr>
        <w:spacing w:after="0" w:line="240" w:lineRule="auto"/>
        <w:rPr>
          <w:rFonts w:ascii="Times New Roman" w:hAnsi="Times New Roman"/>
          <w:sz w:val="27"/>
        </w:rPr>
      </w:pPr>
    </w:p>
    <w:p w14:paraId="18000000" w14:textId="77777777" w:rsidR="008430A6" w:rsidRPr="004D3B69" w:rsidRDefault="008430A6">
      <w:pPr>
        <w:rPr>
          <w:rFonts w:ascii="Times New Roman" w:hAnsi="Times New Roman"/>
        </w:rPr>
      </w:pPr>
    </w:p>
    <w:p w14:paraId="19000000" w14:textId="77777777" w:rsidR="008430A6" w:rsidRPr="004D3B69" w:rsidRDefault="008430A6">
      <w:pPr>
        <w:rPr>
          <w:rFonts w:ascii="Times New Roman" w:hAnsi="Times New Roman"/>
        </w:rPr>
      </w:pPr>
    </w:p>
    <w:sectPr w:rsidR="008430A6" w:rsidRPr="004D3B6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0A6"/>
    <w:rsid w:val="004D3B69"/>
    <w:rsid w:val="008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2</cp:revision>
  <cp:lastPrinted>2022-12-05T12:40:00Z</cp:lastPrinted>
  <dcterms:created xsi:type="dcterms:W3CDTF">2022-12-05T12:36:00Z</dcterms:created>
  <dcterms:modified xsi:type="dcterms:W3CDTF">2022-12-05T12:40:00Z</dcterms:modified>
</cp:coreProperties>
</file>