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67" w:rsidRPr="00546467" w:rsidRDefault="00546467" w:rsidP="00546467">
      <w:pPr>
        <w:shd w:val="clear" w:color="auto" w:fill="FFFFFF"/>
        <w:spacing w:after="204" w:line="216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</w:t>
      </w:r>
      <w:r w:rsidRPr="0054646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овая компенсационная выплата назначается в размере 25% должностного оклада, оклада по воинской должности, замещаемой должности следующим лицам, подвергающимся риску заражения COVID-19: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97"/>
        <w:gridCol w:w="4998"/>
      </w:tblGrid>
      <w:tr w:rsidR="00546467" w:rsidRPr="00546467" w:rsidTr="00546467">
        <w:tc>
          <w:tcPr>
            <w:tcW w:w="3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4" w:anchor="block_1" w:history="1">
              <w:r w:rsidRPr="00546467">
                <w:rPr>
                  <w:rFonts w:ascii="Arial" w:eastAsia="Times New Roman" w:hAnsi="Arial" w:cs="Arial"/>
                  <w:color w:val="000000" w:themeColor="text1"/>
                  <w:sz w:val="18"/>
                  <w:u w:val="single"/>
                  <w:lang w:eastAsia="ru-RU"/>
                </w:rPr>
                <w:t>медперсонал</w:t>
              </w:r>
            </w:hyperlink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 участвующий или обеспечивающий оказание специализированной медицинской помощи в стационарных условиях, </w:t>
            </w:r>
            <w:hyperlink r:id="rId5" w:anchor="block_2" w:history="1">
              <w:r w:rsidRPr="00546467">
                <w:rPr>
                  <w:rFonts w:ascii="Arial" w:eastAsia="Times New Roman" w:hAnsi="Arial" w:cs="Arial"/>
                  <w:color w:val="000000" w:themeColor="text1"/>
                  <w:sz w:val="18"/>
                  <w:u w:val="single"/>
                  <w:lang w:eastAsia="ru-RU"/>
                </w:rPr>
                <w:t>в том числе</w:t>
              </w:r>
            </w:hyperlink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медработники силовых ведомств и военнослужащие</w:t>
            </w: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врачи и медработники с высшим (немедицинским) образованием</w:t>
            </w:r>
          </w:p>
        </w:tc>
      </w:tr>
      <w:tr w:rsidR="00546467" w:rsidRPr="00546467" w:rsidTr="005464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467" w:rsidRPr="00546467" w:rsidRDefault="00546467" w:rsidP="005464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средний медперсонал</w:t>
            </w:r>
          </w:p>
        </w:tc>
      </w:tr>
      <w:tr w:rsidR="00546467" w:rsidRPr="00546467" w:rsidTr="005464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467" w:rsidRPr="00546467" w:rsidRDefault="00546467" w:rsidP="005464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младший персонал</w:t>
            </w:r>
          </w:p>
        </w:tc>
      </w:tr>
      <w:tr w:rsidR="00546467" w:rsidRPr="00546467" w:rsidTr="00546467">
        <w:tc>
          <w:tcPr>
            <w:tcW w:w="3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6" w:anchor="block_1" w:history="1">
              <w:r w:rsidRPr="00546467">
                <w:rPr>
                  <w:rFonts w:ascii="Arial" w:eastAsia="Times New Roman" w:hAnsi="Arial" w:cs="Arial"/>
                  <w:color w:val="000000" w:themeColor="text1"/>
                  <w:sz w:val="18"/>
                  <w:u w:val="single"/>
                  <w:lang w:eastAsia="ru-RU"/>
                </w:rPr>
                <w:t>медперсонал</w:t>
              </w:r>
            </w:hyperlink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 оказывающий первичную медико-санитарную помощь в амбулаторных условиях, </w:t>
            </w:r>
            <w:hyperlink r:id="rId7" w:anchor="block_2" w:history="1">
              <w:r w:rsidRPr="00546467">
                <w:rPr>
                  <w:rFonts w:ascii="Arial" w:eastAsia="Times New Roman" w:hAnsi="Arial" w:cs="Arial"/>
                  <w:color w:val="000000" w:themeColor="text1"/>
                  <w:sz w:val="18"/>
                  <w:u w:val="single"/>
                  <w:lang w:eastAsia="ru-RU"/>
                </w:rPr>
                <w:t>в том числе</w:t>
              </w:r>
            </w:hyperlink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медработники силовых ведомств и военнослужащие</w:t>
            </w: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участковые терапевты/ педиатры, ВОП и работающий с ними средний медперсонал</w:t>
            </w:r>
          </w:p>
        </w:tc>
      </w:tr>
      <w:tr w:rsidR="00546467" w:rsidRPr="00546467" w:rsidTr="005464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467" w:rsidRPr="00546467" w:rsidRDefault="00546467" w:rsidP="005464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врачи-инфекционисты и работающий с ними средний медперсонал</w:t>
            </w:r>
          </w:p>
        </w:tc>
      </w:tr>
      <w:tr w:rsidR="00546467" w:rsidRPr="00546467" w:rsidTr="005464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467" w:rsidRPr="00546467" w:rsidRDefault="00546467" w:rsidP="0054646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467" w:rsidRPr="00546467" w:rsidRDefault="00546467" w:rsidP="00546467">
            <w:pPr>
              <w:spacing w:after="204" w:line="216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54646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фельдшеры ФАП и ФП</w:t>
            </w:r>
          </w:p>
        </w:tc>
      </w:tr>
    </w:tbl>
    <w:p w:rsidR="00EF4575" w:rsidRDefault="00EF4575"/>
    <w:p w:rsidR="00546467" w:rsidRPr="00546467" w:rsidRDefault="00546467">
      <w:pPr>
        <w:rPr>
          <w:rFonts w:ascii="Arial" w:hAnsi="Arial" w:cs="Arial"/>
          <w:sz w:val="28"/>
          <w:szCs w:val="28"/>
        </w:rPr>
      </w:pPr>
      <w:r w:rsidRPr="00546467">
        <w:rPr>
          <w:rFonts w:ascii="Arial" w:hAnsi="Arial" w:cs="Arial"/>
          <w:sz w:val="28"/>
          <w:szCs w:val="28"/>
        </w:rPr>
        <w:t>Основание:</w:t>
      </w:r>
      <w:r>
        <w:rPr>
          <w:rFonts w:ascii="Arial" w:hAnsi="Arial" w:cs="Arial"/>
          <w:sz w:val="28"/>
          <w:szCs w:val="28"/>
        </w:rPr>
        <w:t xml:space="preserve"> п.1 </w:t>
      </w:r>
      <w:r w:rsidRPr="00546467">
        <w:rPr>
          <w:rFonts w:ascii="Arial" w:hAnsi="Arial" w:cs="Arial"/>
          <w:sz w:val="28"/>
          <w:szCs w:val="28"/>
        </w:rPr>
        <w:t>постановлени</w:t>
      </w:r>
      <w:r>
        <w:rPr>
          <w:rFonts w:ascii="Arial" w:hAnsi="Arial" w:cs="Arial"/>
          <w:sz w:val="28"/>
          <w:szCs w:val="28"/>
        </w:rPr>
        <w:t>я</w:t>
      </w:r>
      <w:r w:rsidRPr="00546467">
        <w:rPr>
          <w:rFonts w:ascii="Arial" w:hAnsi="Arial" w:cs="Arial"/>
          <w:sz w:val="28"/>
          <w:szCs w:val="28"/>
        </w:rPr>
        <w:t xml:space="preserve"> Правительства РФ от 15.07.2022 N 1268 "О порядке предоставления компенсационной выплаты отдельным категориям лиц, подвергающихся риску заражения новой </w:t>
      </w:r>
      <w:proofErr w:type="spellStart"/>
      <w:r w:rsidRPr="00546467">
        <w:rPr>
          <w:rFonts w:ascii="Arial" w:hAnsi="Arial" w:cs="Arial"/>
          <w:sz w:val="28"/>
          <w:szCs w:val="28"/>
        </w:rPr>
        <w:t>коронавирусной</w:t>
      </w:r>
      <w:proofErr w:type="spellEnd"/>
      <w:r w:rsidRPr="00546467">
        <w:rPr>
          <w:rFonts w:ascii="Arial" w:hAnsi="Arial" w:cs="Arial"/>
          <w:sz w:val="28"/>
          <w:szCs w:val="28"/>
        </w:rPr>
        <w:t xml:space="preserve"> инфекцией"</w:t>
      </w:r>
      <w:r>
        <w:rPr>
          <w:rFonts w:ascii="Arial" w:hAnsi="Arial" w:cs="Arial"/>
          <w:sz w:val="28"/>
          <w:szCs w:val="28"/>
        </w:rPr>
        <w:t xml:space="preserve"> с 01.07.2022</w:t>
      </w:r>
    </w:p>
    <w:sectPr w:rsidR="00546467" w:rsidRPr="00546467" w:rsidSect="00EF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67"/>
    <w:rsid w:val="00546467"/>
    <w:rsid w:val="00EF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4050007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405000775/" TargetMode="External"/><Relationship Id="rId5" Type="http://schemas.openxmlformats.org/officeDocument/2006/relationships/hyperlink" Target="http://base.garant.ru/405000775/" TargetMode="External"/><Relationship Id="rId4" Type="http://schemas.openxmlformats.org/officeDocument/2006/relationships/hyperlink" Target="http://base.garant.ru/40500077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2023-04-20T11:17:00Z</dcterms:created>
  <dcterms:modified xsi:type="dcterms:W3CDTF">2023-04-20T11:19:00Z</dcterms:modified>
</cp:coreProperties>
</file>