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AB" w:rsidRPr="005952AB" w:rsidRDefault="005952AB" w:rsidP="005952AB">
      <w:pPr>
        <w:pStyle w:val="s74"/>
        <w:shd w:val="clear" w:color="auto" w:fill="F0E9D3"/>
        <w:spacing w:before="181" w:beforeAutospacing="0" w:after="181" w:afterAutospacing="0"/>
        <w:jc w:val="both"/>
        <w:rPr>
          <w:color w:val="464C55"/>
          <w:sz w:val="20"/>
          <w:szCs w:val="20"/>
        </w:rPr>
      </w:pPr>
      <w:proofErr w:type="spellStart"/>
      <w:r w:rsidRPr="005952AB">
        <w:rPr>
          <w:rStyle w:val="s10"/>
          <w:b/>
          <w:bCs/>
          <w:color w:val="464C55"/>
          <w:sz w:val="20"/>
          <w:szCs w:val="20"/>
        </w:rPr>
        <w:t>Роструд</w:t>
      </w:r>
      <w:proofErr w:type="spellEnd"/>
      <w:r w:rsidRPr="005952AB">
        <w:rPr>
          <w:rStyle w:val="s10"/>
          <w:b/>
          <w:bCs/>
          <w:color w:val="464C55"/>
          <w:sz w:val="20"/>
          <w:szCs w:val="20"/>
        </w:rPr>
        <w:t xml:space="preserve"> рассказал о наказании за </w:t>
      </w:r>
      <w:proofErr w:type="spellStart"/>
      <w:r w:rsidRPr="005952AB">
        <w:rPr>
          <w:rStyle w:val="s10"/>
          <w:b/>
          <w:bCs/>
          <w:color w:val="464C55"/>
          <w:sz w:val="20"/>
          <w:szCs w:val="20"/>
        </w:rPr>
        <w:t>непроведение</w:t>
      </w:r>
      <w:proofErr w:type="spellEnd"/>
      <w:r w:rsidRPr="005952AB">
        <w:rPr>
          <w:rStyle w:val="s10"/>
          <w:b/>
          <w:bCs/>
          <w:color w:val="464C55"/>
          <w:sz w:val="20"/>
          <w:szCs w:val="20"/>
        </w:rPr>
        <w:t xml:space="preserve"> индексации</w:t>
      </w:r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hyperlink r:id="rId4" w:anchor="/document/74343604/entry/0" w:history="1">
        <w:r w:rsidRPr="005952AB">
          <w:rPr>
            <w:rStyle w:val="a3"/>
            <w:color w:val="551A8B"/>
            <w:sz w:val="20"/>
            <w:szCs w:val="20"/>
            <w:u w:val="none"/>
          </w:rPr>
          <w:t>Письмо Федеральной службы по труду и занятости от 19 мая 2020 г. N ПГ/24272-6-1</w:t>
        </w:r>
      </w:hyperlink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proofErr w:type="spellStart"/>
      <w:r w:rsidRPr="005952AB">
        <w:rPr>
          <w:color w:val="22272F"/>
          <w:sz w:val="20"/>
          <w:szCs w:val="20"/>
        </w:rPr>
        <w:t>Роструд</w:t>
      </w:r>
      <w:proofErr w:type="spellEnd"/>
      <w:r w:rsidRPr="005952AB">
        <w:rPr>
          <w:color w:val="22272F"/>
          <w:sz w:val="20"/>
          <w:szCs w:val="20"/>
        </w:rPr>
        <w:t xml:space="preserve"> ответил на вопрос о последствиях </w:t>
      </w:r>
      <w:proofErr w:type="spellStart"/>
      <w:r w:rsidRPr="005952AB">
        <w:rPr>
          <w:color w:val="22272F"/>
          <w:sz w:val="20"/>
          <w:szCs w:val="20"/>
        </w:rPr>
        <w:t>непроведения</w:t>
      </w:r>
      <w:proofErr w:type="spellEnd"/>
      <w:r w:rsidRPr="005952AB">
        <w:rPr>
          <w:color w:val="22272F"/>
          <w:sz w:val="20"/>
          <w:szCs w:val="20"/>
        </w:rPr>
        <w:t xml:space="preserve"> работодателем индексации заработной платы. В ведомстве напомнили, что в силу </w:t>
      </w:r>
      <w:hyperlink r:id="rId5" w:anchor="/document/12125268/entry/134" w:history="1">
        <w:r w:rsidRPr="005952AB">
          <w:rPr>
            <w:rStyle w:val="a3"/>
            <w:color w:val="551A8B"/>
            <w:sz w:val="20"/>
            <w:szCs w:val="20"/>
            <w:u w:val="none"/>
          </w:rPr>
          <w:t>статьи 134</w:t>
        </w:r>
      </w:hyperlink>
      <w:r w:rsidRPr="005952AB">
        <w:rPr>
          <w:color w:val="22272F"/>
          <w:sz w:val="20"/>
          <w:szCs w:val="20"/>
        </w:rPr>
        <w:t> ТК РФ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услуги. Государственные органы, органы местного самоуправления, государственные и муниципальные учреждения производят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права, другие работодатели - в порядке, установленном коллективным договором, соглашениями, локальными нормативными актами.</w:t>
      </w:r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5952AB">
        <w:rPr>
          <w:color w:val="22272F"/>
          <w:sz w:val="20"/>
          <w:szCs w:val="20"/>
        </w:rPr>
        <w:t xml:space="preserve">Как видно, порядок индексации заработной платы в организациях, не относящихся к бюджетной сфере, может быть </w:t>
      </w:r>
      <w:proofErr w:type="gramStart"/>
      <w:r w:rsidRPr="005952AB">
        <w:rPr>
          <w:color w:val="22272F"/>
          <w:sz w:val="20"/>
          <w:szCs w:val="20"/>
        </w:rPr>
        <w:t>установлен</w:t>
      </w:r>
      <w:proofErr w:type="gramEnd"/>
      <w:r w:rsidRPr="005952AB">
        <w:rPr>
          <w:color w:val="22272F"/>
          <w:sz w:val="20"/>
          <w:szCs w:val="20"/>
        </w:rPr>
        <w:t xml:space="preserve"> в том числе коллективным договором. Ответственность за нарушение или невыполнение работодателем или лицом, его представляющим, обязательств по коллективному договору установлена </w:t>
      </w:r>
      <w:hyperlink r:id="rId6" w:anchor="/document/12125267/entry/531" w:history="1">
        <w:r w:rsidRPr="005952AB">
          <w:rPr>
            <w:rStyle w:val="a3"/>
            <w:color w:val="551A8B"/>
            <w:sz w:val="20"/>
            <w:szCs w:val="20"/>
            <w:u w:val="none"/>
          </w:rPr>
          <w:t>статьей 5.31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РФ.</w:t>
      </w:r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5952AB">
        <w:rPr>
          <w:color w:val="22272F"/>
          <w:sz w:val="20"/>
          <w:szCs w:val="20"/>
        </w:rPr>
        <w:t xml:space="preserve">Однако, как подчеркивают в </w:t>
      </w:r>
      <w:proofErr w:type="spellStart"/>
      <w:r w:rsidRPr="005952AB">
        <w:rPr>
          <w:color w:val="22272F"/>
          <w:sz w:val="20"/>
          <w:szCs w:val="20"/>
        </w:rPr>
        <w:t>Роструде</w:t>
      </w:r>
      <w:proofErr w:type="spellEnd"/>
      <w:r w:rsidRPr="005952AB">
        <w:rPr>
          <w:color w:val="22272F"/>
          <w:sz w:val="20"/>
          <w:szCs w:val="20"/>
        </w:rPr>
        <w:t xml:space="preserve">, при </w:t>
      </w:r>
      <w:proofErr w:type="spellStart"/>
      <w:r w:rsidRPr="005952AB">
        <w:rPr>
          <w:color w:val="22272F"/>
          <w:sz w:val="20"/>
          <w:szCs w:val="20"/>
        </w:rPr>
        <w:t>неиндексации</w:t>
      </w:r>
      <w:proofErr w:type="spellEnd"/>
      <w:r w:rsidRPr="005952AB">
        <w:rPr>
          <w:color w:val="22272F"/>
          <w:sz w:val="20"/>
          <w:szCs w:val="20"/>
        </w:rPr>
        <w:t xml:space="preserve"> заработной платы в сроки и размерах, предусмотренных коллективным договором, соглашением, локальным нормативным актом, работодатель также нарушает </w:t>
      </w:r>
      <w:hyperlink r:id="rId7" w:anchor="/document/12125268/entry/22" w:history="1">
        <w:r w:rsidRPr="005952AB">
          <w:rPr>
            <w:rStyle w:val="a3"/>
            <w:color w:val="551A8B"/>
            <w:sz w:val="20"/>
            <w:szCs w:val="20"/>
            <w:u w:val="none"/>
          </w:rPr>
          <w:t>статьи 22</w:t>
        </w:r>
      </w:hyperlink>
      <w:r w:rsidRPr="005952AB">
        <w:rPr>
          <w:color w:val="22272F"/>
          <w:sz w:val="20"/>
          <w:szCs w:val="20"/>
        </w:rPr>
        <w:t>, </w:t>
      </w:r>
      <w:hyperlink r:id="rId8" w:anchor="/document/12125268/entry/136" w:history="1">
        <w:r w:rsidRPr="005952AB">
          <w:rPr>
            <w:rStyle w:val="a3"/>
            <w:color w:val="551A8B"/>
            <w:sz w:val="20"/>
            <w:szCs w:val="20"/>
            <w:u w:val="none"/>
          </w:rPr>
          <w:t>136</w:t>
        </w:r>
      </w:hyperlink>
      <w:r w:rsidRPr="005952AB">
        <w:rPr>
          <w:color w:val="22272F"/>
          <w:sz w:val="20"/>
          <w:szCs w:val="20"/>
        </w:rPr>
        <w:t xml:space="preserve"> ТК РФ. </w:t>
      </w:r>
      <w:proofErr w:type="gramStart"/>
      <w:r w:rsidRPr="005952AB">
        <w:rPr>
          <w:color w:val="22272F"/>
          <w:sz w:val="20"/>
          <w:szCs w:val="20"/>
        </w:rPr>
        <w:t xml:space="preserve">В итоге чиновники приходят к выводу о том, что </w:t>
      </w:r>
      <w:proofErr w:type="spellStart"/>
      <w:r w:rsidRPr="005952AB">
        <w:rPr>
          <w:color w:val="22272F"/>
          <w:sz w:val="20"/>
          <w:szCs w:val="20"/>
        </w:rPr>
        <w:t>непроведение</w:t>
      </w:r>
      <w:proofErr w:type="spellEnd"/>
      <w:r w:rsidRPr="005952AB">
        <w:rPr>
          <w:color w:val="22272F"/>
          <w:sz w:val="20"/>
          <w:szCs w:val="20"/>
        </w:rPr>
        <w:t xml:space="preserve"> индексации оплаты труда работников организации, повлекшее выплату заработной платы в неполном объеме, образует объективную сторону состава административного правонарушения, предусмотренного </w:t>
      </w:r>
      <w:hyperlink r:id="rId9" w:anchor="/document/12125267/entry/52701" w:history="1">
        <w:r w:rsidRPr="005952AB">
          <w:rPr>
            <w:rStyle w:val="a3"/>
            <w:color w:val="551A8B"/>
            <w:sz w:val="20"/>
            <w:szCs w:val="20"/>
            <w:u w:val="none"/>
          </w:rPr>
          <w:t>частью 1 статьи 5.27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РФ, а не </w:t>
      </w:r>
      <w:hyperlink r:id="rId10" w:anchor="/document/12125267/entry/531" w:history="1">
        <w:r w:rsidRPr="005952AB">
          <w:rPr>
            <w:rStyle w:val="a3"/>
            <w:color w:val="551A8B"/>
            <w:sz w:val="20"/>
            <w:szCs w:val="20"/>
            <w:u w:val="none"/>
          </w:rPr>
          <w:t>статьи 5.31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РФ, так как указанными действиями организация нарушает нормы ТК РФ, регулирующие отношения, связанные с индексацией и выплатой заработной платы.</w:t>
      </w:r>
      <w:proofErr w:type="gramEnd"/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5952AB">
        <w:rPr>
          <w:color w:val="22272F"/>
          <w:sz w:val="20"/>
          <w:szCs w:val="20"/>
        </w:rPr>
        <w:t xml:space="preserve">Фактически в </w:t>
      </w:r>
      <w:proofErr w:type="spellStart"/>
      <w:r w:rsidRPr="005952AB">
        <w:rPr>
          <w:color w:val="22272F"/>
          <w:sz w:val="20"/>
          <w:szCs w:val="20"/>
        </w:rPr>
        <w:t>Роструде</w:t>
      </w:r>
      <w:proofErr w:type="spellEnd"/>
      <w:r w:rsidRPr="005952AB">
        <w:rPr>
          <w:color w:val="22272F"/>
          <w:sz w:val="20"/>
          <w:szCs w:val="20"/>
        </w:rPr>
        <w:t xml:space="preserve"> повторяют заключения, которые ранее озвучивал Минтруд России в своем </w:t>
      </w:r>
      <w:hyperlink r:id="rId11" w:anchor="/document/71959920/entry/0" w:history="1">
        <w:r w:rsidRPr="005952AB">
          <w:rPr>
            <w:rStyle w:val="a3"/>
            <w:color w:val="551A8B"/>
            <w:sz w:val="20"/>
            <w:szCs w:val="20"/>
            <w:u w:val="none"/>
          </w:rPr>
          <w:t>письме</w:t>
        </w:r>
      </w:hyperlink>
      <w:r w:rsidRPr="005952AB">
        <w:rPr>
          <w:color w:val="22272F"/>
          <w:sz w:val="20"/>
          <w:szCs w:val="20"/>
        </w:rPr>
        <w:t> от 26.12.2017 N 14-3/В-1135.</w:t>
      </w:r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5952AB">
        <w:rPr>
          <w:color w:val="22272F"/>
          <w:sz w:val="20"/>
          <w:szCs w:val="20"/>
        </w:rPr>
        <w:t>Со своей стороны отметим, что применение </w:t>
      </w:r>
      <w:hyperlink r:id="rId12" w:anchor="/document/12125267/entry/531" w:history="1">
        <w:r w:rsidRPr="005952AB">
          <w:rPr>
            <w:rStyle w:val="a3"/>
            <w:color w:val="551A8B"/>
            <w:sz w:val="20"/>
            <w:szCs w:val="20"/>
            <w:u w:val="none"/>
          </w:rPr>
          <w:t>ст. 5.31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 в случае игнорирования работодателем положений коллективного договора о проведении индексации действительно представляется невозможным. </w:t>
      </w:r>
      <w:proofErr w:type="gramStart"/>
      <w:r w:rsidRPr="005952AB">
        <w:rPr>
          <w:color w:val="22272F"/>
          <w:sz w:val="20"/>
          <w:szCs w:val="20"/>
        </w:rPr>
        <w:t>Дело в том, что согласно </w:t>
      </w:r>
      <w:hyperlink r:id="rId13" w:anchor="/document/12125267/entry/4402" w:history="1">
        <w:r w:rsidRPr="005952AB">
          <w:rPr>
            <w:rStyle w:val="a3"/>
            <w:color w:val="551A8B"/>
            <w:sz w:val="20"/>
            <w:szCs w:val="20"/>
            <w:u w:val="none"/>
          </w:rPr>
          <w:t>ч. 2 ст. 4.4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 при совершении лицом одного действия (бездействия), содержащего составы административных правонарушений, ответственность за которые предусмотрена двумя и более статьями (частями статей) 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 и рассмотрение дел о которых подведомственно одному и тому же судье, органу, должностному лицу, административное наказание назначается в пределах санкции, предусматривающей назначение лицу, совершившему указанное действие (бездействие</w:t>
      </w:r>
      <w:proofErr w:type="gramEnd"/>
      <w:r w:rsidRPr="005952AB">
        <w:rPr>
          <w:color w:val="22272F"/>
          <w:sz w:val="20"/>
          <w:szCs w:val="20"/>
        </w:rPr>
        <w:t>), более строгого административного наказания. Поскольку </w:t>
      </w:r>
      <w:hyperlink r:id="rId14" w:anchor="/document/12125267/entry/527" w:history="1">
        <w:r w:rsidRPr="005952AB">
          <w:rPr>
            <w:rStyle w:val="a3"/>
            <w:color w:val="551A8B"/>
            <w:sz w:val="20"/>
            <w:szCs w:val="20"/>
            <w:u w:val="none"/>
          </w:rPr>
          <w:t>ст. 5.27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 содержит более строгие санкции, чем ст. 5.31 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РФ, применяться должна именно она.</w:t>
      </w:r>
    </w:p>
    <w:p w:rsidR="005952AB" w:rsidRPr="005952AB" w:rsidRDefault="005952AB" w:rsidP="005952AB">
      <w:pPr>
        <w:pStyle w:val="s1"/>
        <w:shd w:val="clear" w:color="auto" w:fill="FFFFFF"/>
        <w:jc w:val="both"/>
        <w:rPr>
          <w:color w:val="22272F"/>
          <w:sz w:val="20"/>
          <w:szCs w:val="20"/>
        </w:rPr>
      </w:pPr>
      <w:r w:rsidRPr="005952AB">
        <w:rPr>
          <w:color w:val="22272F"/>
          <w:sz w:val="20"/>
          <w:szCs w:val="20"/>
        </w:rPr>
        <w:t xml:space="preserve">Однако, как отмечают сами чиновники, </w:t>
      </w:r>
      <w:proofErr w:type="spellStart"/>
      <w:r w:rsidRPr="005952AB">
        <w:rPr>
          <w:color w:val="22272F"/>
          <w:sz w:val="20"/>
          <w:szCs w:val="20"/>
        </w:rPr>
        <w:t>непроведение</w:t>
      </w:r>
      <w:proofErr w:type="spellEnd"/>
      <w:r w:rsidRPr="005952AB">
        <w:rPr>
          <w:color w:val="22272F"/>
          <w:sz w:val="20"/>
          <w:szCs w:val="20"/>
        </w:rPr>
        <w:t xml:space="preserve"> индексации влечет за собой выплату заработной платы в неполном объеме. А это образует состав правонарушения, предусмотренного </w:t>
      </w:r>
      <w:hyperlink r:id="rId15" w:anchor="/document/12125267/entry/52706" w:history="1">
        <w:proofErr w:type="gramStart"/>
        <w:r w:rsidRPr="005952AB">
          <w:rPr>
            <w:rStyle w:val="a3"/>
            <w:color w:val="551A8B"/>
            <w:sz w:val="20"/>
            <w:szCs w:val="20"/>
            <w:u w:val="none"/>
          </w:rPr>
          <w:t>ч</w:t>
        </w:r>
        <w:proofErr w:type="gramEnd"/>
        <w:r w:rsidRPr="005952AB">
          <w:rPr>
            <w:rStyle w:val="a3"/>
            <w:color w:val="551A8B"/>
            <w:sz w:val="20"/>
            <w:szCs w:val="20"/>
            <w:u w:val="none"/>
          </w:rPr>
          <w:t>. 6 ст. 5.27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КоАП</w:t>
      </w:r>
      <w:proofErr w:type="spellEnd"/>
      <w:r w:rsidRPr="005952AB">
        <w:rPr>
          <w:color w:val="22272F"/>
          <w:sz w:val="20"/>
          <w:szCs w:val="20"/>
        </w:rPr>
        <w:t xml:space="preserve"> РФ, поэтому </w:t>
      </w:r>
      <w:hyperlink r:id="rId16" w:anchor="/document/12125267/entry/52701" w:history="1">
        <w:r w:rsidRPr="005952AB">
          <w:rPr>
            <w:rStyle w:val="a3"/>
            <w:color w:val="551A8B"/>
            <w:sz w:val="20"/>
            <w:szCs w:val="20"/>
            <w:u w:val="none"/>
          </w:rPr>
          <w:t>ч. 1</w:t>
        </w:r>
      </w:hyperlink>
      <w:r w:rsidRPr="005952AB">
        <w:rPr>
          <w:color w:val="22272F"/>
          <w:sz w:val="20"/>
          <w:szCs w:val="20"/>
        </w:rPr>
        <w:t> этой статьи, по нашему мнению, в данном случае применяться также не должна (см. </w:t>
      </w:r>
      <w:hyperlink r:id="rId17" w:tgtFrame="_blank" w:history="1">
        <w:r w:rsidRPr="005952AB">
          <w:rPr>
            <w:rStyle w:val="a3"/>
            <w:color w:val="551A8B"/>
            <w:sz w:val="20"/>
            <w:szCs w:val="20"/>
            <w:u w:val="none"/>
          </w:rPr>
          <w:t>решение</w:t>
        </w:r>
      </w:hyperlink>
      <w:r w:rsidRPr="005952AB">
        <w:rPr>
          <w:color w:val="22272F"/>
          <w:sz w:val="20"/>
          <w:szCs w:val="20"/>
        </w:rPr>
        <w:t> </w:t>
      </w:r>
      <w:proofErr w:type="spellStart"/>
      <w:r w:rsidRPr="005952AB">
        <w:rPr>
          <w:color w:val="22272F"/>
          <w:sz w:val="20"/>
          <w:szCs w:val="20"/>
        </w:rPr>
        <w:t>Инжавинского</w:t>
      </w:r>
      <w:proofErr w:type="spellEnd"/>
      <w:r w:rsidRPr="005952AB">
        <w:rPr>
          <w:color w:val="22272F"/>
          <w:sz w:val="20"/>
          <w:szCs w:val="20"/>
        </w:rPr>
        <w:t xml:space="preserve"> райсуда Тамбовской области от 28.02.2019 N 12-9/2019).</w:t>
      </w:r>
    </w:p>
    <w:p w:rsidR="007C3B50" w:rsidRPr="005952AB" w:rsidRDefault="007C3B50">
      <w:pPr>
        <w:rPr>
          <w:sz w:val="20"/>
          <w:szCs w:val="20"/>
        </w:rPr>
      </w:pPr>
    </w:p>
    <w:sectPr w:rsidR="007C3B50" w:rsidRPr="005952AB" w:rsidSect="007C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952AB"/>
    <w:rsid w:val="005952AB"/>
    <w:rsid w:val="007C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9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52AB"/>
  </w:style>
  <w:style w:type="paragraph" w:customStyle="1" w:styleId="s1">
    <w:name w:val="s_1"/>
    <w:basedOn w:val="a"/>
    <w:rsid w:val="0059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5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services/arbitr/link/3091715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2020-07-19T09:23:00Z</dcterms:created>
  <dcterms:modified xsi:type="dcterms:W3CDTF">2020-07-19T09:24:00Z</dcterms:modified>
</cp:coreProperties>
</file>